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5" w:rsidRPr="008D0995" w:rsidRDefault="008D0995" w:rsidP="008D0995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Программа тура</w:t>
      </w:r>
    </w:p>
    <w:tbl>
      <w:tblPr>
        <w:tblW w:w="0" w:type="auto"/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8439"/>
      </w:tblGrid>
      <w:tr w:rsidR="008D0995" w:rsidRPr="008D0995" w:rsidTr="008D0995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Отправление из города Минска ориентировочно в 05.00. Транзит по территории РБ, Польши, Словакии (около 860 км). Прибытие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Кошице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Земплинска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Ширава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Заселение в отель.</w:t>
            </w:r>
          </w:p>
        </w:tc>
      </w:tr>
      <w:tr w:rsidR="008D0995" w:rsidRPr="008D0995" w:rsidTr="008D0995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 Обзорная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-пешеходная экскурсия по городу.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Кошице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является одним из самых красивых городов Словакии. Посещение зоопарка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Кошице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*. Это единственный зоопа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рк в Сл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овакии, в котором есть своя научная ботаническая тропа/в случае плохой погоды Ботанический сад*/. Свободное время. Ужин. Ночлег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Кошице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Земплинска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Ширава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D0995" w:rsidRPr="008D0995" w:rsidTr="008D0995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Выселение из отеля. Посещение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Спишского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града* (5 евро) – крупнейшего замка Словакии (12-13вв.). Исторический центр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Спишской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области стал памятником Всемирного наследия ЮНЕСКО. Расположен замок на доломитовых скалах на высоте более двухсот метров над городком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Спишское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Подградье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 Переезд в г.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Левоча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(20 км). Экскурсия по исторической части города. Переезд в г.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Попрад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 км). Обзорная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-пешеходная экскурсия по городу. Размещение в отеле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ельки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Славков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(около 6 км от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г.Попрад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 Ужин. Ночлег.</w:t>
            </w:r>
          </w:p>
        </w:tc>
      </w:tr>
      <w:tr w:rsidR="008D0995" w:rsidRPr="008D0995" w:rsidTr="008D0995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Выезд. Посещение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Важецкой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пещеры* /25 км/– сталактитовая пещера, является одной из самых известных пещер в северной части Словакии. Несмотря на то, что пещера не очень широкая и длинная, она очень богата сталактитами, а также известна своей фауной.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-пешеходная экскурсия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ысокие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Татры (20 км). 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Высокие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Татры-одна из главных природных достопримечательностей Словакии. Переезд в г.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Попрад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 км). Посещение самого большого геотермального аквапарка 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Aquasity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*. Это рай для развлечений и отдыха. Возвращение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ельки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Слаков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Ужин. Ночлег</w:t>
            </w:r>
          </w:p>
        </w:tc>
      </w:tr>
      <w:tr w:rsidR="008D0995" w:rsidRPr="008D0995" w:rsidTr="008D0995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8D0995" w:rsidRPr="008D0995" w:rsidRDefault="008D0995" w:rsidP="008D0995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Выселение из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отеля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тправление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Минск. Транзит по территории Словакии и Польши. Посещение ТЦ олимп в </w:t>
            </w:r>
            <w:proofErr w:type="spell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юблине</w:t>
            </w:r>
            <w:proofErr w:type="spellEnd"/>
            <w:r w:rsidRPr="008D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Прибытие в Минск вечером.</w:t>
            </w:r>
          </w:p>
        </w:tc>
      </w:tr>
    </w:tbl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*- за дополнительную плату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 xml:space="preserve">Стоимость тура: от 1.666.000 </w:t>
      </w:r>
      <w:proofErr w:type="spellStart"/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бел</w:t>
      </w:r>
      <w:proofErr w:type="gramStart"/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.р</w:t>
      </w:r>
      <w:proofErr w:type="gramEnd"/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уб</w:t>
      </w:r>
      <w:proofErr w:type="spellEnd"/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 xml:space="preserve">. + 250.000 </w:t>
      </w:r>
      <w:proofErr w:type="spellStart"/>
      <w:r w:rsidRPr="008D0995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бел.руб</w:t>
      </w:r>
      <w:proofErr w:type="spellEnd"/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Стоимость тура может изменяться в зависимости от курса валют НБРБ.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b/>
          <w:bCs/>
          <w:i/>
          <w:iCs/>
          <w:color w:val="3366FF"/>
          <w:sz w:val="18"/>
          <w:szCs w:val="18"/>
          <w:lang w:eastAsia="ru-RU"/>
        </w:rPr>
        <w:t>В стоимость тура входит</w:t>
      </w: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проезд автобусом </w:t>
      </w:r>
      <w:proofErr w:type="spell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еврокласса</w:t>
      </w:r>
      <w:proofErr w:type="spellEnd"/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проживание в отелях 2-3*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- 4 завтрака+ 4 ужина в отелях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экскурсионное обслуживание по программе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входных билетов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услуги сопровождающего группой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b/>
          <w:bCs/>
          <w:i/>
          <w:iCs/>
          <w:color w:val="3366FF"/>
          <w:sz w:val="18"/>
          <w:szCs w:val="18"/>
          <w:lang w:eastAsia="ru-RU"/>
        </w:rPr>
        <w:t>Оплачивается дополнительно: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виза 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мед</w:t>
      </w:r>
      <w:proofErr w:type="gram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траховка 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входные билеты в зоопарк </w:t>
      </w:r>
      <w:proofErr w:type="spell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Кошице</w:t>
      </w:r>
      <w:proofErr w:type="spellEnd"/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входные билеты в </w:t>
      </w:r>
      <w:proofErr w:type="spell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Спишский</w:t>
      </w:r>
      <w:proofErr w:type="spellEnd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град 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вход в </w:t>
      </w:r>
      <w:proofErr w:type="spell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Важецкую</w:t>
      </w:r>
      <w:proofErr w:type="spellEnd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пещеру 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входные билеты аквапарк «</w:t>
      </w:r>
      <w:proofErr w:type="spellStart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Aquasity</w:t>
      </w:r>
      <w:proofErr w:type="spellEnd"/>
      <w:r w:rsidRPr="008D09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- 3 часа</w:t>
      </w:r>
    </w:p>
    <w:p w:rsidR="008D0995" w:rsidRPr="008D0995" w:rsidRDefault="008D0995" w:rsidP="008D0995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9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Туристическая компания оставляет за собой право изменять график поездок по мере комплектации группы, а  также вносить некоторые изменения в программу тура без уменьшения общего объема и качества услуг, осуществлять замену заявленных гостиниц и ресторанов </w:t>
      </w:r>
      <w:proofErr w:type="gramStart"/>
      <w:r w:rsidRPr="008D099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на</w:t>
      </w:r>
      <w:proofErr w:type="gramEnd"/>
      <w:r w:rsidRPr="008D099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 равнозначные. Время в пути указано ориентировочное. Компания не несет ответственности за задержки, связанные с  пробками на дорогах.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5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8D0995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95"/>
    <w:rPr>
      <w:b/>
      <w:bCs/>
    </w:rPr>
  </w:style>
  <w:style w:type="character" w:customStyle="1" w:styleId="apple-converted-space">
    <w:name w:val="apple-converted-space"/>
    <w:basedOn w:val="a0"/>
    <w:rsid w:val="008D0995"/>
  </w:style>
  <w:style w:type="character" w:styleId="a5">
    <w:name w:val="Emphasis"/>
    <w:basedOn w:val="a0"/>
    <w:uiPriority w:val="20"/>
    <w:qFormat/>
    <w:rsid w:val="008D09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95"/>
    <w:rPr>
      <w:b/>
      <w:bCs/>
    </w:rPr>
  </w:style>
  <w:style w:type="character" w:customStyle="1" w:styleId="apple-converted-space">
    <w:name w:val="apple-converted-space"/>
    <w:basedOn w:val="a0"/>
    <w:rsid w:val="008D0995"/>
  </w:style>
  <w:style w:type="character" w:styleId="a5">
    <w:name w:val="Emphasis"/>
    <w:basedOn w:val="a0"/>
    <w:uiPriority w:val="20"/>
    <w:qFormat/>
    <w:rsid w:val="008D0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>SanBuild &amp; 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2015-06-04T11:00:00Z</dcterms:created>
  <dcterms:modified xsi:type="dcterms:W3CDTF">2015-06-04T11:00:00Z</dcterms:modified>
</cp:coreProperties>
</file>