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A84" w:rsidRPr="008A4A84" w:rsidRDefault="008A4A84" w:rsidP="008A4A84">
      <w:pPr>
        <w:spacing w:before="15" w:after="120" w:line="240" w:lineRule="auto"/>
        <w:ind w:left="225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FF0000"/>
          <w:spacing w:val="15"/>
          <w:kern w:val="36"/>
          <w:sz w:val="18"/>
          <w:szCs w:val="18"/>
          <w:lang w:eastAsia="ru-RU"/>
        </w:rPr>
      </w:pPr>
      <w:r w:rsidRPr="008A4A84">
        <w:rPr>
          <w:rFonts w:ascii="Verdana" w:eastAsia="Times New Roman" w:hAnsi="Verdana" w:cs="Times New Roman"/>
          <w:b/>
          <w:bCs/>
          <w:caps/>
          <w:color w:val="FF0000"/>
          <w:spacing w:val="15"/>
          <w:kern w:val="36"/>
          <w:sz w:val="18"/>
          <w:szCs w:val="18"/>
          <w:lang w:eastAsia="ru-RU"/>
        </w:rPr>
        <w:t>ОТДЫХ НА ЛИССАБОНСКОЙ РИВЬЕРЕ В ПОРТУГАЛИИ</w:t>
      </w:r>
    </w:p>
    <w:p w:rsidR="008A4A84" w:rsidRPr="008A4A84" w:rsidRDefault="008A4A84" w:rsidP="008A4A84">
      <w:pPr>
        <w:spacing w:before="100" w:beforeAutospacing="1" w:after="100" w:afterAutospacing="1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Выезды:</w:t>
      </w:r>
    </w:p>
    <w:p w:rsidR="008A4A84" w:rsidRPr="008A4A84" w:rsidRDefault="008A4A84" w:rsidP="008A4A84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</w:pPr>
      <w:r w:rsidRPr="008A4A84">
        <w:rPr>
          <w:rFonts w:ascii="Arial" w:eastAsia="Times New Roman" w:hAnsi="Arial" w:cs="Arial"/>
          <w:b/>
          <w:bCs/>
          <w:color w:val="0033CC"/>
          <w:sz w:val="18"/>
          <w:szCs w:val="18"/>
          <w:bdr w:val="none" w:sz="0" w:space="0" w:color="auto" w:frame="1"/>
          <w:lang w:eastAsia="ru-RU"/>
        </w:rPr>
        <w:t>25.08.2015</w:t>
      </w:r>
    </w:p>
    <w:p w:rsidR="008A4A84" w:rsidRPr="008A4A84" w:rsidRDefault="008A4A84" w:rsidP="008A4A84">
      <w:pPr>
        <w:spacing w:before="100" w:beforeAutospacing="1" w:after="100" w:afterAutospacing="1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БАМБЕРГ – РЕЙНСКИЙ ВОДОПАД – БЕРН – АВИНЬОН – БИЛЬБАО – ФАТИМА – ОТДЫХ НА АТЛАНТИЧЕСКОМ ОКЕАНЕ (ЭШТОРИЛ) – МАДРИД – БАРСЕЛОНА – ЛИОН – ЗАМКИ БАВАРИИ – ПРАГА</w:t>
      </w:r>
      <w:proofErr w:type="gramEnd"/>
    </w:p>
    <w:p w:rsidR="008A4A84" w:rsidRPr="008A4A84" w:rsidRDefault="008A4A84" w:rsidP="008A4A84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19 дней/1 ночной переезд</w:t>
      </w:r>
    </w:p>
    <w:p w:rsidR="008A4A84" w:rsidRPr="008A4A84" w:rsidRDefault="008A4A84" w:rsidP="008A4A84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Стоимость тура включает: 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проезд комфортабельным автобусом, проживание в отелях, завтраки в транзитных отелях по маршруту, 7 ночлегов с полупансионом (завтрак «шведский стол», ужин порционный) в Португалии, обзорные экскурсии по маршруту </w:t>
      </w:r>
      <w:proofErr w:type="gram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согласно программы</w:t>
      </w:r>
      <w:proofErr w:type="gram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Стоимость тура не включает: 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консульский сбор, медицинскую страховку, билеты в музеи и замки, факультативные экскурсии в Португалии.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Проживание в Португалии: 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отель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Sana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Estoril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*** расположен недалеко от центра престижного курорта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Эшторил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в 50 метрах от океана. Отель имеет ресторан с видом на океан, бар, бассейн. В зале отеля давал сеансы одновременной игры великий русский гроссмейстер Алёхин. Номера отеля оборудованы спутниковым ТВ, сейфом,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минибаром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феном, телефон, кондиционером, ванной комнатой (душ, </w:t>
      </w:r>
      <w:proofErr w:type="gram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W</w:t>
      </w:r>
      <w:proofErr w:type="gram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С) (</w:t>
      </w:r>
      <w:hyperlink r:id="rId5" w:tgtFrame="_blank" w:history="1">
        <w:r w:rsidRPr="008A4A84">
          <w:rPr>
            <w:rFonts w:ascii="inherit" w:eastAsia="Times New Roman" w:hAnsi="inherit" w:cs="Times New Roman"/>
            <w:color w:val="0000FF"/>
            <w:sz w:val="17"/>
            <w:szCs w:val="17"/>
            <w:u w:val="single"/>
            <w:bdr w:val="none" w:sz="0" w:space="0" w:color="auto" w:frame="1"/>
            <w:lang w:eastAsia="ru-RU"/>
          </w:rPr>
          <w:t>http://www.hotelsanaestoril.com</w:t>
        </w:r>
      </w:hyperlink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). Есть возможность самостоятельной поездки в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Кашкаиш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Лиссабон (каждые 15 мин ходит электричка, которая доставит до Лиссабона за 45 мин.)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ПРОГРАММА ТУРА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 день: ранний выезд из Минска/Бреста. Транзит по территории РП. Ночлег в транзитном отеле в Польше.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2 день: завтрак. Отъезд в </w:t>
      </w:r>
      <w:proofErr w:type="spellStart"/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Бамберг</w:t>
      </w:r>
      <w:proofErr w:type="spellEnd"/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(Германия). Пешеходная экскурсия по Старому город</w:t>
      </w:r>
      <w:proofErr w:type="gram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у(</w:t>
      </w:r>
      <w:proofErr w:type="gram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включён в список Всемирного наследия Юнеско): крепость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Альтенбург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Бамбергский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собор, Старая ратуша на острове реки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Регниц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квартал «Маленькая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Венеция»и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др. В свободное время можно попробовать оригинальное копчёное пиво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Rauchbier</w:t>
      </w:r>
      <w:proofErr w:type="spellEnd"/>
      <w:r w:rsidRPr="008A4A84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lang w:eastAsia="ru-RU"/>
        </w:rPr>
        <w:t>, которое здесь варят. Ночлег в Южной Германии.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3 день: завтрак. Вые</w:t>
      </w:r>
      <w:proofErr w:type="gram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зд в Шв</w:t>
      </w:r>
      <w:proofErr w:type="gram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ейцарию. Осмотр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Рейнского водопада, 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самого большого водопада Европы (высота 23 метра, ширина 150 метров). Выезд в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Берн 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– столицу Швейцарской конфедерации. Экскурсия по старому городу, объявленному ЮНЕСКО мировым культурным наследием: часовая башня, кафедральный собор, Ратуша, Федеральный дворец, скульптурные фонтаны и др. Свободное время. Выезд во Францию. Ночлег.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4 день: завтрак. Обзорная экскурсия по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Авиньону: 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часовня Тамплиеров, церкви Святого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Агриколя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Святого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Дидье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Дворец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Чезано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Рурский Дворец, театр комедии – первый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Авиньонский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театр, особняк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Вильнев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Мартиьян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(музей Кальве) и др. Свободное время. Выезд в Испанию. Ночлег.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5 день: завтрак. Обзорная экскурсия по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Бильбао (страна Басков)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: </w:t>
      </w:r>
      <w:r w:rsidRPr="008A4A84">
        <w:rPr>
          <w:rFonts w:ascii="inherit" w:eastAsia="Times New Roman" w:hAnsi="inherit" w:cs="Times New Roman"/>
          <w:color w:val="000000"/>
          <w:sz w:val="17"/>
          <w:szCs w:val="17"/>
          <w:bdr w:val="none" w:sz="0" w:space="0" w:color="auto" w:frame="1"/>
          <w:lang w:eastAsia="ru-RU"/>
        </w:rPr>
        <w:t>музей Современного искусства Гуггенхайм, кварталы старого города, собор Сантьяго и др. Свободное время. Выезд в Португалию. Ночлег в Испании.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6 день: завтрак. Посещение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португальской святыни – Фатимы. 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Прибытие в </w:t>
      </w:r>
      <w:proofErr w:type="spellStart"/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Эшторил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Лиссабонская Ривьера). Ужин. 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Ночлег.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7-12 день: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Отдых на Атлантическом океане.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Завтрак, ужин. Факультативные экскурсии.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13 день: завтрак. Выезд из отеля. Транзит по Португалии. Ночлег в Испании.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14 день: завтрак. Обзорная экскурсия по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Мадриду: 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площадь Испании, королевский дворец, площадь Майор, музей Прадо и др. Свободное время. Ночлег в Испании.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15 день: завтрак. Обзорная экскурсия по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Барселоне: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Собор Святого семейства и парк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Гуэль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(творения архитектора Антонио Гауди),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Пасео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де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Грасия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Гран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Виа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площадь Каталонии и др. Свободное время. Ночлег во Франции.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16 день: завтрак. Обзорная экскурсия по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Лиону: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квартал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Вье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Лион со зданиями эпохи Ренессанса, собор Сен-Жан, храм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Нотр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-Дам, площадь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Белькур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аббатство Сен-Мартен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д'Энай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площадь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Селестен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др. Свободное время. Ночлег в Германии.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17 день: завтрак. Осмотр двух самых знаменитых замков Германии, построенных баварским королём Людвигом II –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замка </w:t>
      </w:r>
      <w:proofErr w:type="spellStart"/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Нойшванштайн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вх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билет 13 €) и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замка </w:t>
      </w:r>
      <w:proofErr w:type="spellStart"/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Линдерхоф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(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вх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билет 7 €). Ночлег в Праге.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18 день: завтрак. Обзорная экскурсия по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Верхнему и Нижнему городу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Праги: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Градчаны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Пражский Град с собором Святого Вита, Малая Страна, Карлов мост,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Староместская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</w:t>
      </w:r>
      <w:proofErr w:type="spellStart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Вацлавская</w:t>
      </w:r>
      <w:proofErr w:type="spellEnd"/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площади. Свободное время.  Выезд в Минск. Ночной переезд.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19 день: транзит по территории РП. Позднее прибытие в Брест/Минск.</w:t>
      </w:r>
    </w:p>
    <w:p w:rsidR="008A4A84" w:rsidRPr="008A4A84" w:rsidRDefault="008A4A84" w:rsidP="008A4A84">
      <w:pPr>
        <w:spacing w:after="0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before="100" w:beforeAutospacing="1" w:after="100" w:afterAutospacing="1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Примечание: </w:t>
      </w:r>
      <w:r w:rsidRPr="008A4A8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фирма «ТРЭВЕЛ»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</w:t>
      </w:r>
      <w:proofErr w:type="gramStart"/>
      <w:r w:rsidRPr="008A4A8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на</w:t>
      </w:r>
      <w:proofErr w:type="gramEnd"/>
      <w:r w:rsidRPr="008A4A84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 xml:space="preserve"> равнозначные.</w:t>
      </w:r>
    </w:p>
    <w:p w:rsidR="008A4A84" w:rsidRPr="008A4A84" w:rsidRDefault="008A4A84" w:rsidP="008A4A84">
      <w:pPr>
        <w:spacing w:before="100" w:beforeAutospacing="1" w:after="100" w:afterAutospacing="1" w:line="231" w:lineRule="atLeas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8A4A84" w:rsidRPr="008A4A84" w:rsidRDefault="008A4A84" w:rsidP="008A4A84">
      <w:pPr>
        <w:spacing w:before="100" w:beforeAutospacing="1" w:after="100" w:afterAutospacing="1" w:line="231" w:lineRule="atLeast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8A4A84"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E8F3F9"/>
          <w:lang w:eastAsia="ru-RU"/>
        </w:rPr>
        <w:t>Стоимость:</w:t>
      </w:r>
      <w:r w:rsidRPr="008A4A84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16 616 500 руб. (995€) + 450 000 руб.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84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723D79"/>
    <w:rsid w:val="007A1C19"/>
    <w:rsid w:val="007A4053"/>
    <w:rsid w:val="007F0F18"/>
    <w:rsid w:val="00817698"/>
    <w:rsid w:val="008232CC"/>
    <w:rsid w:val="00826B2E"/>
    <w:rsid w:val="00840C86"/>
    <w:rsid w:val="008A4A84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066D9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A84"/>
  </w:style>
  <w:style w:type="character" w:styleId="a4">
    <w:name w:val="Hyperlink"/>
    <w:basedOn w:val="a0"/>
    <w:uiPriority w:val="99"/>
    <w:semiHidden/>
    <w:unhideWhenUsed/>
    <w:rsid w:val="008A4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A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A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4A84"/>
  </w:style>
  <w:style w:type="character" w:styleId="a4">
    <w:name w:val="Hyperlink"/>
    <w:basedOn w:val="a0"/>
    <w:uiPriority w:val="99"/>
    <w:semiHidden/>
    <w:unhideWhenUsed/>
    <w:rsid w:val="008A4A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6268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otelsanaestor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3613</Characters>
  <Application>Microsoft Office Word</Application>
  <DocSecurity>0</DocSecurity>
  <Lines>30</Lines>
  <Paragraphs>8</Paragraphs>
  <ScaleCrop>false</ScaleCrop>
  <Company>SanBuild &amp; SPecialiST RePack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2015-06-16T10:22:00Z</dcterms:created>
  <dcterms:modified xsi:type="dcterms:W3CDTF">2015-06-16T10:23:00Z</dcterms:modified>
</cp:coreProperties>
</file>