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9F" w:rsidRDefault="0078559F"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82D396" wp14:editId="68FC0991">
            <wp:simplePos x="0" y="0"/>
            <wp:positionH relativeFrom="column">
              <wp:posOffset>-908685</wp:posOffset>
            </wp:positionH>
            <wp:positionV relativeFrom="paragraph">
              <wp:posOffset>0</wp:posOffset>
            </wp:positionV>
            <wp:extent cx="1114425" cy="904875"/>
            <wp:effectExtent l="0" t="0" r="9525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7E661" wp14:editId="5C0E0B73">
                <wp:simplePos x="0" y="0"/>
                <wp:positionH relativeFrom="column">
                  <wp:posOffset>529590</wp:posOffset>
                </wp:positionH>
                <wp:positionV relativeFrom="paragraph">
                  <wp:posOffset>-33021</wp:posOffset>
                </wp:positionV>
                <wp:extent cx="5219700" cy="9239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59F" w:rsidRPr="0078559F" w:rsidRDefault="0078559F" w:rsidP="007855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8559F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следам империи Габсбургов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E66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.7pt;margin-top:-2.6pt;width:41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" filled="f" stroked="f">
                <o:lock v:ext="edit" shapetype="t"/>
                <v:textbox>
                  <w:txbxContent>
                    <w:p w:rsidR="0078559F" w:rsidRPr="0078559F" w:rsidRDefault="0078559F" w:rsidP="0078559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8559F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 следам империи Габсбургов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78559F" w:rsidRDefault="0078559F"/>
    <w:p w:rsidR="0078559F" w:rsidRDefault="0078559F" w:rsidP="0078559F">
      <w:pPr>
        <w:pStyle w:val="1"/>
        <w:spacing w:before="0" w:beforeAutospacing="0"/>
        <w:rPr>
          <w:sz w:val="28"/>
        </w:rPr>
      </w:pPr>
    </w:p>
    <w:p w:rsidR="0078559F" w:rsidRPr="0078559F" w:rsidRDefault="0078559F" w:rsidP="0078559F">
      <w:pPr>
        <w:pStyle w:val="1"/>
        <w:spacing w:before="0" w:beforeAutospacing="0"/>
        <w:jc w:val="center"/>
        <w:rPr>
          <w:rFonts w:ascii="Georgia" w:hAnsi="Georgia"/>
          <w:sz w:val="24"/>
        </w:rPr>
      </w:pPr>
      <w:r w:rsidRPr="0078559F">
        <w:rPr>
          <w:rFonts w:ascii="Georgia" w:hAnsi="Georgia"/>
          <w:sz w:val="24"/>
        </w:rPr>
        <w:t xml:space="preserve">Брно – Вена — Будапешт – Геделе* — </w:t>
      </w:r>
      <w:proofErr w:type="spellStart"/>
      <w:r w:rsidRPr="0078559F">
        <w:rPr>
          <w:rFonts w:ascii="Georgia" w:hAnsi="Georgia"/>
          <w:sz w:val="24"/>
        </w:rPr>
        <w:t>Сентэндрэ</w:t>
      </w:r>
      <w:proofErr w:type="spellEnd"/>
      <w:r w:rsidRPr="0078559F">
        <w:rPr>
          <w:rFonts w:ascii="Georgia" w:hAnsi="Georgia"/>
          <w:sz w:val="24"/>
        </w:rPr>
        <w:t xml:space="preserve">* – </w:t>
      </w:r>
      <w:proofErr w:type="spellStart"/>
      <w:r w:rsidRPr="0078559F">
        <w:rPr>
          <w:rFonts w:ascii="Georgia" w:hAnsi="Georgia"/>
          <w:sz w:val="24"/>
        </w:rPr>
        <w:t>Мишкольц</w:t>
      </w:r>
      <w:proofErr w:type="spellEnd"/>
    </w:p>
    <w:p w:rsidR="00B23F92" w:rsidRDefault="0078559F" w:rsidP="0078559F">
      <w:pPr>
        <w:spacing w:after="0"/>
        <w:ind w:hanging="1418"/>
        <w:rPr>
          <w:rFonts w:ascii="Georgia" w:hAnsi="Georgia"/>
          <w:b/>
        </w:rPr>
      </w:pPr>
      <w:r w:rsidRPr="0078559F">
        <w:rPr>
          <w:rFonts w:ascii="Georgia" w:hAnsi="Georgia"/>
          <w:b/>
          <w:color w:val="000000" w:themeColor="text1"/>
        </w:rPr>
        <w:t>Даты выезда:</w:t>
      </w:r>
      <w:r w:rsidRPr="0078559F">
        <w:rPr>
          <w:rFonts w:ascii="Georgia" w:hAnsi="Georgia"/>
        </w:rPr>
        <w:t xml:space="preserve"> </w:t>
      </w:r>
      <w:r w:rsidR="00A013EE">
        <w:rPr>
          <w:rFonts w:ascii="Georgia" w:hAnsi="Georgia"/>
          <w:b/>
        </w:rPr>
        <w:t>05.08, 23.09, 28.10.2018</w:t>
      </w:r>
    </w:p>
    <w:p w:rsidR="0078559F" w:rsidRPr="0078559F" w:rsidRDefault="0078559F" w:rsidP="0078559F">
      <w:pPr>
        <w:spacing w:after="0"/>
        <w:ind w:hanging="1418"/>
        <w:rPr>
          <w:rFonts w:ascii="Georgia" w:hAnsi="Georgia"/>
        </w:rPr>
      </w:pPr>
      <w:r w:rsidRPr="0078559F">
        <w:rPr>
          <w:rFonts w:ascii="Georgia" w:hAnsi="Georgia"/>
          <w:b/>
        </w:rPr>
        <w:t>Продолжительность тура</w:t>
      </w:r>
      <w:r w:rsidRPr="0078559F">
        <w:rPr>
          <w:rFonts w:ascii="Georgia" w:hAnsi="Georgia"/>
        </w:rPr>
        <w:t>: 6 дней/5 ночей</w:t>
      </w:r>
      <w:r w:rsidR="000377DF">
        <w:rPr>
          <w:rFonts w:ascii="Georgia" w:hAnsi="Georgia"/>
        </w:rPr>
        <w:t xml:space="preserve"> (без ночных переездов)</w:t>
      </w:r>
    </w:p>
    <w:p w:rsidR="0078559F" w:rsidRPr="0078559F" w:rsidRDefault="0078559F" w:rsidP="0078559F">
      <w:pPr>
        <w:spacing w:after="0"/>
        <w:ind w:hanging="1418"/>
        <w:rPr>
          <w:rFonts w:ascii="Georgia" w:hAnsi="Georgia"/>
        </w:rPr>
      </w:pPr>
      <w:r w:rsidRPr="0078559F">
        <w:rPr>
          <w:rFonts w:ascii="Georgia" w:hAnsi="Georgia"/>
          <w:b/>
        </w:rPr>
        <w:t>Проезд</w:t>
      </w:r>
      <w:r w:rsidRPr="0078559F">
        <w:rPr>
          <w:rFonts w:ascii="Georgia" w:hAnsi="Georgia"/>
          <w:b/>
          <w:i/>
        </w:rPr>
        <w:t>:</w:t>
      </w:r>
      <w:r w:rsidRPr="0078559F">
        <w:rPr>
          <w:rFonts w:ascii="Georgia" w:hAnsi="Georgia"/>
        </w:rPr>
        <w:t xml:space="preserve"> комфортабельный автобус </w:t>
      </w:r>
    </w:p>
    <w:p w:rsidR="0078559F" w:rsidRPr="0078559F" w:rsidRDefault="0078559F" w:rsidP="0078559F">
      <w:pPr>
        <w:spacing w:after="0"/>
        <w:ind w:hanging="1418"/>
        <w:rPr>
          <w:rFonts w:ascii="Georgia" w:hAnsi="Georgia"/>
          <w:b/>
        </w:rPr>
      </w:pPr>
      <w:r w:rsidRPr="0078559F">
        <w:rPr>
          <w:rFonts w:ascii="Georgia" w:hAnsi="Georgia"/>
          <w:b/>
        </w:rPr>
        <w:t>Проживание:</w:t>
      </w:r>
      <w:r w:rsidRPr="0078559F">
        <w:rPr>
          <w:rFonts w:ascii="Georgia" w:hAnsi="Georgia"/>
        </w:rPr>
        <w:t xml:space="preserve"> транзитные 2-3х звездочные отели</w:t>
      </w:r>
    </w:p>
    <w:p w:rsidR="0078559F" w:rsidRPr="0078559F" w:rsidRDefault="0078559F" w:rsidP="0078559F">
      <w:pPr>
        <w:spacing w:after="0"/>
        <w:ind w:hanging="1418"/>
        <w:rPr>
          <w:rFonts w:ascii="Georgia" w:hAnsi="Georgia"/>
        </w:rPr>
      </w:pPr>
      <w:r w:rsidRPr="0078559F">
        <w:rPr>
          <w:rFonts w:ascii="Georgia" w:hAnsi="Georgia"/>
          <w:b/>
        </w:rPr>
        <w:t>Питание</w:t>
      </w:r>
      <w:r w:rsidRPr="0078559F">
        <w:rPr>
          <w:rFonts w:ascii="Georgia" w:hAnsi="Georgia"/>
        </w:rPr>
        <w:t>: завтраки</w:t>
      </w:r>
    </w:p>
    <w:p w:rsidR="0078559F" w:rsidRPr="0078559F" w:rsidRDefault="0078559F" w:rsidP="0078559F">
      <w:pPr>
        <w:spacing w:after="0"/>
        <w:ind w:hanging="1418"/>
        <w:rPr>
          <w:rFonts w:ascii="Georgia" w:hAnsi="Georgia"/>
        </w:rPr>
      </w:pPr>
    </w:p>
    <w:tbl>
      <w:tblPr>
        <w:tblStyle w:val="a4"/>
        <w:tblW w:w="11199" w:type="dxa"/>
        <w:tblInd w:w="-1423" w:type="dxa"/>
        <w:tblLook w:val="04A0" w:firstRow="1" w:lastRow="0" w:firstColumn="1" w:lastColumn="0" w:noHBand="0" w:noVBand="1"/>
      </w:tblPr>
      <w:tblGrid>
        <w:gridCol w:w="992"/>
        <w:gridCol w:w="10207"/>
      </w:tblGrid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1 день</w:t>
            </w:r>
          </w:p>
        </w:tc>
        <w:tc>
          <w:tcPr>
            <w:tcW w:w="10207" w:type="dxa"/>
          </w:tcPr>
          <w:p w:rsidR="0078559F" w:rsidRPr="00F45B5C" w:rsidRDefault="00B23F92" w:rsidP="00125658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8559F" w:rsidRPr="00F45B5C">
              <w:rPr>
                <w:rFonts w:ascii="Georgia" w:hAnsi="Georgia"/>
                <w:sz w:val="20"/>
              </w:rPr>
              <w:t>.00 – отправление автобуса из Минска. Транзит по Польше. Поздно веч</w:t>
            </w:r>
            <w:r>
              <w:rPr>
                <w:rFonts w:ascii="Georgia" w:hAnsi="Georgia"/>
                <w:sz w:val="20"/>
              </w:rPr>
              <w:t xml:space="preserve">ером прибытие в транзитный отель в </w:t>
            </w:r>
            <w:r w:rsidRPr="00B23F92">
              <w:rPr>
                <w:rFonts w:ascii="Georgia" w:hAnsi="Georgia"/>
                <w:b/>
                <w:sz w:val="20"/>
              </w:rPr>
              <w:t>г. Брно (Чехия)</w:t>
            </w:r>
            <w:r w:rsidR="0078559F" w:rsidRPr="00B23F92">
              <w:rPr>
                <w:rFonts w:ascii="Georgia" w:hAnsi="Georgia"/>
                <w:b/>
                <w:sz w:val="20"/>
              </w:rPr>
              <w:t>.</w:t>
            </w:r>
            <w:r w:rsidR="0078559F" w:rsidRPr="00F45B5C">
              <w:rPr>
                <w:rFonts w:ascii="Georgia" w:hAnsi="Georgia"/>
                <w:sz w:val="20"/>
              </w:rPr>
              <w:t xml:space="preserve"> Ночлег.</w:t>
            </w:r>
          </w:p>
        </w:tc>
      </w:tr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2 день</w:t>
            </w:r>
          </w:p>
        </w:tc>
        <w:tc>
          <w:tcPr>
            <w:tcW w:w="10207" w:type="dxa"/>
          </w:tcPr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Завтрак. </w:t>
            </w:r>
            <w:r w:rsidRPr="00B23F92">
              <w:rPr>
                <w:rFonts w:ascii="Georgia" w:hAnsi="Georgia"/>
                <w:b/>
                <w:sz w:val="20"/>
              </w:rPr>
              <w:t>Обзорная пешеходная экскурсия по г. Брно:</w:t>
            </w:r>
            <w:r w:rsidRPr="00F45B5C">
              <w:rPr>
                <w:rFonts w:ascii="Georgia" w:hAnsi="Georgia"/>
                <w:sz w:val="20"/>
              </w:rPr>
              <w:t xml:space="preserve"> Моравская площадь, костел и площадь Святого Якова, площадь Свободы, Старая ратуша, Капустный рынок и фонтан Парнас, дворец </w:t>
            </w:r>
            <w:proofErr w:type="spellStart"/>
            <w:r w:rsidRPr="00F45B5C">
              <w:rPr>
                <w:rFonts w:ascii="Georgia" w:hAnsi="Georgia"/>
                <w:sz w:val="20"/>
              </w:rPr>
              <w:t>Дитрихштейнов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, площадь </w:t>
            </w:r>
            <w:proofErr w:type="spellStart"/>
            <w:r w:rsidRPr="00F45B5C">
              <w:rPr>
                <w:rFonts w:ascii="Georgia" w:hAnsi="Georgia"/>
                <w:sz w:val="20"/>
              </w:rPr>
              <w:t>Шилингра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, Доминиканскую площадь, собор Святых Петра и Павла, Новая ратуша, замок </w:t>
            </w:r>
            <w:proofErr w:type="spellStart"/>
            <w:r w:rsidRPr="00F45B5C">
              <w:rPr>
                <w:rFonts w:ascii="Georgia" w:hAnsi="Georgia"/>
                <w:sz w:val="20"/>
              </w:rPr>
              <w:t>Шпильберк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. Переезд </w:t>
            </w:r>
            <w:r w:rsidRPr="00B23F92">
              <w:rPr>
                <w:rFonts w:ascii="Georgia" w:hAnsi="Georgia"/>
                <w:b/>
                <w:sz w:val="20"/>
              </w:rPr>
              <w:t>в г. Вену (Австрия).</w:t>
            </w:r>
            <w:r w:rsidRPr="00F45B5C">
              <w:rPr>
                <w:rFonts w:ascii="Georgia" w:hAnsi="Georgia"/>
                <w:sz w:val="20"/>
              </w:rPr>
              <w:t xml:space="preserve"> «Вена – столица Габсбургов», один из самых романтичных и красивых городов мира. Его по праву называют сердцем Европы. Здесь жили и творили великие музыканты – Гайдн, Моцарт, Бетховен, Шуберт, Брамс, Штраус. Кроме того, это родина венских вальсов, венского кофе и яблочного штруделя. Столица Австро-Венгерской империи, Вена поражает своим величием и роскошью, своим обаянием и теплотой…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Австрии. Свободное время. Для желающих – посещение Музея Сисси (доп. пл. 20 €, билет + аудиогид). Прекрасная, всеми любимая императрица — в этом качестве Елизавета давно стала культовой фигурой. </w:t>
            </w:r>
            <w:r w:rsidRPr="00B23F92">
              <w:rPr>
                <w:rFonts w:ascii="Georgia" w:hAnsi="Georgia"/>
                <w:b/>
                <w:sz w:val="20"/>
              </w:rPr>
              <w:t>Музей Сисси</w:t>
            </w:r>
            <w:r w:rsidRPr="00F45B5C">
              <w:rPr>
                <w:rFonts w:ascii="Georgia" w:hAnsi="Georgia"/>
                <w:sz w:val="20"/>
              </w:rPr>
              <w:t xml:space="preserve"> в императорских покоях </w:t>
            </w:r>
            <w:proofErr w:type="spellStart"/>
            <w:r w:rsidRPr="00F45B5C">
              <w:rPr>
                <w:rFonts w:ascii="Georgia" w:hAnsi="Georgia"/>
                <w:sz w:val="20"/>
              </w:rPr>
              <w:t>Хофбурга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 противопоставляет этому мифу реальность. Отправление </w:t>
            </w:r>
            <w:r w:rsidRPr="00B23F92">
              <w:rPr>
                <w:rFonts w:ascii="Georgia" w:hAnsi="Georgia"/>
                <w:b/>
                <w:sz w:val="20"/>
              </w:rPr>
              <w:t>в Будапешт (Венгрия).</w:t>
            </w:r>
            <w:r w:rsidRPr="00F45B5C">
              <w:rPr>
                <w:rFonts w:ascii="Georgia" w:hAnsi="Georgia"/>
                <w:sz w:val="20"/>
              </w:rPr>
              <w:t xml:space="preserve">  Ночлег в отеле.</w:t>
            </w:r>
          </w:p>
        </w:tc>
      </w:tr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3 день</w:t>
            </w:r>
          </w:p>
        </w:tc>
        <w:tc>
          <w:tcPr>
            <w:tcW w:w="10207" w:type="dxa"/>
          </w:tcPr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Завтрак. Обзорная </w:t>
            </w:r>
            <w:r w:rsidRPr="00B23F92">
              <w:rPr>
                <w:rFonts w:ascii="Georgia" w:hAnsi="Georgia"/>
                <w:b/>
                <w:sz w:val="20"/>
              </w:rPr>
              <w:t>автобусно-пешеходная экскурсия по Будапешту</w:t>
            </w:r>
            <w:r w:rsidRPr="00F45B5C">
              <w:rPr>
                <w:rFonts w:ascii="Georgia" w:hAnsi="Georgia"/>
                <w:sz w:val="20"/>
              </w:rPr>
              <w:t xml:space="preserve">: площадь Героев и памятник Тысячелетию, замок </w:t>
            </w:r>
            <w:proofErr w:type="spellStart"/>
            <w:r w:rsidRPr="00F45B5C">
              <w:rPr>
                <w:rFonts w:ascii="Georgia" w:hAnsi="Georgia"/>
                <w:sz w:val="20"/>
              </w:rPr>
              <w:t>Вайдахуняд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, проспект </w:t>
            </w:r>
            <w:proofErr w:type="spellStart"/>
            <w:r w:rsidRPr="00F45B5C">
              <w:rPr>
                <w:rFonts w:ascii="Georgia" w:hAnsi="Georgia"/>
                <w:sz w:val="20"/>
              </w:rPr>
              <w:t>Андраши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, площадь </w:t>
            </w:r>
            <w:proofErr w:type="spellStart"/>
            <w:r w:rsidRPr="00F45B5C">
              <w:rPr>
                <w:rFonts w:ascii="Georgia" w:hAnsi="Georgia"/>
                <w:sz w:val="20"/>
              </w:rPr>
              <w:t>Сечени</w:t>
            </w:r>
            <w:proofErr w:type="spellEnd"/>
            <w:r w:rsidRPr="00F45B5C">
              <w:rPr>
                <w:rFonts w:ascii="Georgia" w:hAnsi="Georgia"/>
                <w:sz w:val="20"/>
              </w:rPr>
              <w:t>, Парламент, площадь Свободы, Базилика Святого Иштвана. Свободное время.</w:t>
            </w:r>
          </w:p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Для желающих – </w:t>
            </w:r>
            <w:r w:rsidRPr="00B23F92">
              <w:rPr>
                <w:rFonts w:ascii="Georgia" w:hAnsi="Georgia"/>
                <w:b/>
                <w:sz w:val="20"/>
              </w:rPr>
              <w:t xml:space="preserve">поездка в замок </w:t>
            </w:r>
            <w:proofErr w:type="spellStart"/>
            <w:r w:rsidRPr="00B23F92">
              <w:rPr>
                <w:rFonts w:ascii="Georgia" w:hAnsi="Georgia"/>
                <w:b/>
                <w:sz w:val="20"/>
              </w:rPr>
              <w:t>Гёдёллё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 (доп. пл. 15 евро при группе не менее 20 чел.).</w:t>
            </w:r>
          </w:p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B23F92">
              <w:rPr>
                <w:rFonts w:ascii="Georgia" w:hAnsi="Georgia"/>
                <w:b/>
                <w:sz w:val="20"/>
              </w:rPr>
              <w:t xml:space="preserve">Замок </w:t>
            </w:r>
            <w:proofErr w:type="spellStart"/>
            <w:r w:rsidRPr="00B23F92">
              <w:rPr>
                <w:rFonts w:ascii="Georgia" w:hAnsi="Georgia"/>
                <w:b/>
                <w:sz w:val="20"/>
              </w:rPr>
              <w:t>Гёдёллё</w:t>
            </w:r>
            <w:proofErr w:type="spellEnd"/>
            <w:r w:rsidRPr="00F45B5C">
              <w:rPr>
                <w:rFonts w:ascii="Georgia" w:hAnsi="Georgia"/>
                <w:sz w:val="20"/>
              </w:rPr>
              <w:t xml:space="preserve"> (вх. за доп.пл. — для взр. 10€, дети-5€) – </w:t>
            </w:r>
            <w:r w:rsidRPr="00B23F92">
              <w:rPr>
                <w:rFonts w:ascii="Georgia" w:hAnsi="Georgia"/>
                <w:b/>
                <w:sz w:val="20"/>
              </w:rPr>
              <w:t>один из самых роскошных и крупных замков Венгрии</w:t>
            </w:r>
            <w:r w:rsidRPr="00F45B5C">
              <w:rPr>
                <w:rFonts w:ascii="Georgia" w:hAnsi="Georgia"/>
                <w:sz w:val="20"/>
              </w:rPr>
              <w:t>, который привлекает своей пышностью уймы туристов. Этот дворцово-парковый ансамбль 18 века, летняя резиденция королевы Елизаветы (Сисси), действительно признан вторым по величине после Версаля… Дворец — один из самых известных архитектурных шедевров венгерского барокко. Рядом с дворцом разбит великолепный парк, носящий имя горячо любимой венгерским народом императрицы Австро-Венгрии. Осмотр покоев дворца. Возвращение в Будапешт.</w:t>
            </w:r>
          </w:p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Вечером для желающих прогулка на </w:t>
            </w:r>
            <w:r w:rsidRPr="00B23F92">
              <w:rPr>
                <w:rFonts w:ascii="Georgia" w:hAnsi="Georgia"/>
                <w:b/>
                <w:sz w:val="20"/>
              </w:rPr>
              <w:t>теплоходе по Дунаю «В свете тысячи огней»</w:t>
            </w:r>
            <w:r w:rsidRPr="00F45B5C">
              <w:rPr>
                <w:rFonts w:ascii="Georgia" w:hAnsi="Georgia"/>
                <w:sz w:val="20"/>
              </w:rPr>
              <w:t xml:space="preserve"> (билет 15 €). Семь мостов служат украшением прекрасного голубого Дуная, они словно нити жемчуга связывают две части города – Буду и </w:t>
            </w:r>
            <w:proofErr w:type="spellStart"/>
            <w:r w:rsidRPr="00F45B5C">
              <w:rPr>
                <w:rFonts w:ascii="Georgia" w:hAnsi="Georgia"/>
                <w:sz w:val="20"/>
              </w:rPr>
              <w:t>Пешт</w:t>
            </w:r>
            <w:proofErr w:type="spellEnd"/>
            <w:r w:rsidRPr="00F45B5C">
              <w:rPr>
                <w:rFonts w:ascii="Georgia" w:hAnsi="Georgia"/>
                <w:sz w:val="20"/>
              </w:rPr>
              <w:t>. Ночлег в отеле.</w:t>
            </w:r>
          </w:p>
        </w:tc>
      </w:tr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4 день</w:t>
            </w:r>
          </w:p>
        </w:tc>
        <w:tc>
          <w:tcPr>
            <w:tcW w:w="10207" w:type="dxa"/>
          </w:tcPr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Завтрак. Свободный день в Будапеште. Для желающих — </w:t>
            </w:r>
            <w:r w:rsidRPr="00B23F92">
              <w:rPr>
                <w:rFonts w:ascii="Georgia" w:hAnsi="Georgia"/>
                <w:b/>
                <w:sz w:val="20"/>
              </w:rPr>
              <w:t>посещение термальной купальни «</w:t>
            </w:r>
            <w:proofErr w:type="spellStart"/>
            <w:r w:rsidRPr="00B23F92">
              <w:rPr>
                <w:rFonts w:ascii="Georgia" w:hAnsi="Georgia"/>
                <w:b/>
                <w:sz w:val="20"/>
              </w:rPr>
              <w:t>Сечени</w:t>
            </w:r>
            <w:proofErr w:type="spellEnd"/>
            <w:r w:rsidRPr="00B23F92">
              <w:rPr>
                <w:rFonts w:ascii="Georgia" w:hAnsi="Georgia"/>
                <w:b/>
                <w:sz w:val="20"/>
              </w:rPr>
              <w:t>»</w:t>
            </w:r>
            <w:r w:rsidRPr="00F45B5C">
              <w:rPr>
                <w:rFonts w:ascii="Georgia" w:hAnsi="Georgia"/>
                <w:sz w:val="20"/>
              </w:rPr>
              <w:t xml:space="preserve"> (16 €), зоопарка (9 €) и другое.</w:t>
            </w:r>
          </w:p>
          <w:p w:rsidR="0078559F" w:rsidRPr="00F45B5C" w:rsidRDefault="0078559F" w:rsidP="004B454F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Для желающих — </w:t>
            </w:r>
            <w:r w:rsidRPr="00E21C31">
              <w:rPr>
                <w:rFonts w:ascii="Georgia" w:hAnsi="Georgia"/>
                <w:b/>
                <w:sz w:val="20"/>
              </w:rPr>
              <w:t>экскурсионная поездка в город Сентэндре.</w:t>
            </w:r>
            <w:r w:rsidRPr="00F45B5C">
              <w:rPr>
                <w:rFonts w:ascii="Georgia" w:hAnsi="Georgia"/>
                <w:sz w:val="20"/>
              </w:rPr>
              <w:t xml:space="preserve"> (доплата 15 € при группе не менее 20 чел.).</w:t>
            </w:r>
            <w:r w:rsidR="004B454F">
              <w:rPr>
                <w:rFonts w:ascii="Georgia" w:hAnsi="Georgia"/>
                <w:sz w:val="20"/>
              </w:rPr>
              <w:t xml:space="preserve"> </w:t>
            </w:r>
            <w:r w:rsidRPr="00E21C31">
              <w:rPr>
                <w:rFonts w:ascii="Georgia" w:hAnsi="Georgia"/>
                <w:b/>
                <w:sz w:val="20"/>
              </w:rPr>
              <w:t>Сентэндре</w:t>
            </w:r>
            <w:r w:rsidRPr="00F45B5C">
              <w:rPr>
                <w:rFonts w:ascii="Georgia" w:hAnsi="Georgia"/>
                <w:sz w:val="20"/>
              </w:rPr>
              <w:t xml:space="preserve"> —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сказки. Пешеходная прогулка по городу и возможность посещения музея марципан (5 €). Переезд в г. </w:t>
            </w:r>
            <w:r w:rsidRPr="004B454F">
              <w:rPr>
                <w:rFonts w:ascii="Georgia" w:hAnsi="Georgia"/>
                <w:b/>
                <w:sz w:val="20"/>
              </w:rPr>
              <w:t>Мишкольц-Тапольца</w:t>
            </w:r>
            <w:r w:rsidRPr="00F45B5C">
              <w:rPr>
                <w:rFonts w:ascii="Georgia" w:hAnsi="Georgia"/>
                <w:sz w:val="20"/>
              </w:rPr>
              <w:t>. Расселение и ночлег в отеле.</w:t>
            </w:r>
          </w:p>
        </w:tc>
      </w:tr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5 день</w:t>
            </w:r>
          </w:p>
        </w:tc>
        <w:tc>
          <w:tcPr>
            <w:tcW w:w="10207" w:type="dxa"/>
          </w:tcPr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 xml:space="preserve">Завтрак. Для желающих — </w:t>
            </w:r>
            <w:r w:rsidRPr="00E21C31">
              <w:rPr>
                <w:rFonts w:ascii="Georgia" w:hAnsi="Georgia"/>
                <w:b/>
                <w:sz w:val="20"/>
              </w:rPr>
              <w:t>посещение уникального термального водного парка, расположенного в гротах пещеры</w:t>
            </w:r>
            <w:r w:rsidRPr="00F45B5C">
              <w:rPr>
                <w:rFonts w:ascii="Georgia" w:hAnsi="Georgia"/>
                <w:sz w:val="20"/>
              </w:rPr>
              <w:t xml:space="preserve"> (доплата 12 €), где можно искупаться в местных термальных водах, бьющих прямо в пещерах среди скал, с кристально чистым воздухом, световыми эффектами, подземной речкой. Транзит по Венгрии, Словакии. Ночлег в Польше.</w:t>
            </w:r>
          </w:p>
        </w:tc>
      </w:tr>
      <w:tr w:rsidR="0078559F" w:rsidRPr="0078559F" w:rsidTr="008E0464">
        <w:tc>
          <w:tcPr>
            <w:tcW w:w="992" w:type="dxa"/>
          </w:tcPr>
          <w:p w:rsidR="0078559F" w:rsidRPr="0078559F" w:rsidRDefault="0078559F" w:rsidP="0078559F">
            <w:pPr>
              <w:rPr>
                <w:rFonts w:ascii="Georgia" w:hAnsi="Georgia"/>
                <w:b/>
              </w:rPr>
            </w:pPr>
            <w:r w:rsidRPr="00F45B5C">
              <w:rPr>
                <w:rFonts w:ascii="Georgia" w:hAnsi="Georgia"/>
                <w:b/>
                <w:sz w:val="18"/>
              </w:rPr>
              <w:t>6 день</w:t>
            </w:r>
          </w:p>
        </w:tc>
        <w:tc>
          <w:tcPr>
            <w:tcW w:w="10207" w:type="dxa"/>
          </w:tcPr>
          <w:p w:rsidR="0078559F" w:rsidRPr="00F45B5C" w:rsidRDefault="0078559F" w:rsidP="00125658">
            <w:pPr>
              <w:jc w:val="both"/>
              <w:rPr>
                <w:rFonts w:ascii="Georgia" w:hAnsi="Georgia"/>
                <w:sz w:val="20"/>
              </w:rPr>
            </w:pPr>
            <w:r w:rsidRPr="00F45B5C">
              <w:rPr>
                <w:rFonts w:ascii="Georgia" w:hAnsi="Georgia"/>
                <w:sz w:val="20"/>
              </w:rPr>
              <w:t>Завтрак. Транзит по территории Польши, Беларуси. Прибытие в Минск во второй половине дня.</w:t>
            </w:r>
          </w:p>
        </w:tc>
      </w:tr>
    </w:tbl>
    <w:p w:rsidR="00125658" w:rsidRPr="00125658" w:rsidRDefault="00920251" w:rsidP="00125658">
      <w:pPr>
        <w:spacing w:after="0" w:line="240" w:lineRule="auto"/>
        <w:ind w:left="928" w:hanging="2062"/>
        <w:jc w:val="center"/>
        <w:rPr>
          <w:rFonts w:ascii="Georgia" w:eastAsia="Times New Roman" w:hAnsi="Georgia" w:cs="Times New Roman"/>
          <w:color w:val="000000" w:themeColor="text1"/>
          <w:sz w:val="32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sz w:val="32"/>
          <w:lang w:eastAsia="ru-RU"/>
        </w:rPr>
        <w:t>205</w:t>
      </w:r>
      <w:r w:rsidR="0078559F" w:rsidRPr="00125658">
        <w:rPr>
          <w:rFonts w:ascii="Georgia" w:eastAsia="Times New Roman" w:hAnsi="Georgia" w:cs="Times New Roman"/>
          <w:b/>
          <w:color w:val="000000" w:themeColor="text1"/>
          <w:sz w:val="32"/>
          <w:lang w:eastAsia="ru-RU"/>
        </w:rPr>
        <w:t xml:space="preserve"> евро</w:t>
      </w:r>
      <w:r w:rsidR="00E17BAF"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 xml:space="preserve"> + </w:t>
      </w:r>
      <w:r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>5</w:t>
      </w:r>
      <w:r w:rsidR="00E17BAF"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>0</w:t>
      </w:r>
      <w:r w:rsidR="0078559F" w:rsidRPr="00125658"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 xml:space="preserve"> руб. (место в 2-3-х местном номере);</w:t>
      </w:r>
    </w:p>
    <w:p w:rsidR="0078559F" w:rsidRDefault="00E17BAF" w:rsidP="00125658">
      <w:pPr>
        <w:spacing w:after="0" w:line="240" w:lineRule="auto"/>
        <w:ind w:left="928" w:hanging="2062"/>
        <w:jc w:val="center"/>
        <w:rPr>
          <w:rFonts w:ascii="Georgia" w:eastAsia="Times New Roman" w:hAnsi="Georgia" w:cs="Times New Roman"/>
          <w:color w:val="000000" w:themeColor="text1"/>
          <w:sz w:val="32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sz w:val="32"/>
          <w:lang w:eastAsia="ru-RU"/>
        </w:rPr>
        <w:t>2</w:t>
      </w:r>
      <w:r w:rsidR="00920251">
        <w:rPr>
          <w:rFonts w:ascii="Georgia" w:eastAsia="Times New Roman" w:hAnsi="Georgia" w:cs="Times New Roman"/>
          <w:b/>
          <w:color w:val="000000" w:themeColor="text1"/>
          <w:sz w:val="32"/>
          <w:lang w:eastAsia="ru-RU"/>
        </w:rPr>
        <w:t>5</w:t>
      </w:r>
      <w:r w:rsidR="0078559F" w:rsidRPr="00125658">
        <w:rPr>
          <w:rFonts w:ascii="Georgia" w:eastAsia="Times New Roman" w:hAnsi="Georgia" w:cs="Times New Roman"/>
          <w:b/>
          <w:color w:val="000000" w:themeColor="text1"/>
          <w:sz w:val="32"/>
          <w:lang w:eastAsia="ru-RU"/>
        </w:rPr>
        <w:t>5 евро</w:t>
      </w:r>
      <w:r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 xml:space="preserve">+ </w:t>
      </w:r>
      <w:r w:rsidR="00920251"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>5</w:t>
      </w:r>
      <w:bookmarkStart w:id="0" w:name="_GoBack"/>
      <w:bookmarkEnd w:id="0"/>
      <w:r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>0</w:t>
      </w:r>
      <w:r w:rsidR="0078559F" w:rsidRPr="00125658">
        <w:rPr>
          <w:rFonts w:ascii="Georgia" w:eastAsia="Times New Roman" w:hAnsi="Georgia" w:cs="Times New Roman"/>
          <w:color w:val="000000" w:themeColor="text1"/>
          <w:sz w:val="32"/>
          <w:lang w:eastAsia="ru-RU"/>
        </w:rPr>
        <w:t xml:space="preserve"> руб. (место в одноместном номере)</w:t>
      </w:r>
    </w:p>
    <w:p w:rsidR="00125658" w:rsidRPr="00125658" w:rsidRDefault="00125658" w:rsidP="00125658">
      <w:pPr>
        <w:spacing w:after="0" w:line="240" w:lineRule="auto"/>
        <w:ind w:left="928" w:hanging="2062"/>
        <w:jc w:val="center"/>
        <w:rPr>
          <w:rFonts w:ascii="Georgia" w:eastAsia="Times New Roman" w:hAnsi="Georgia" w:cs="Times New Roman"/>
          <w:color w:val="000000" w:themeColor="text1"/>
          <w:sz w:val="32"/>
          <w:lang w:eastAsia="ru-RU"/>
        </w:rPr>
      </w:pPr>
    </w:p>
    <w:p w:rsidR="0078559F" w:rsidRPr="00125658" w:rsidRDefault="0078559F" w:rsidP="008E0464">
      <w:pPr>
        <w:spacing w:after="0" w:line="240" w:lineRule="auto"/>
        <w:ind w:left="-1134" w:right="-426"/>
        <w:jc w:val="both"/>
        <w:rPr>
          <w:rFonts w:ascii="Georgia" w:eastAsia="Times New Roman" w:hAnsi="Georgia" w:cs="Times New Roman"/>
          <w:sz w:val="20"/>
          <w:szCs w:val="18"/>
          <w:lang w:eastAsia="ru-RU"/>
        </w:rPr>
      </w:pPr>
      <w:r w:rsidRPr="00125658">
        <w:rPr>
          <w:rFonts w:ascii="Georgia" w:eastAsia="Times New Roman" w:hAnsi="Georgia" w:cs="Times New Roman"/>
          <w:b/>
          <w:bCs/>
          <w:sz w:val="20"/>
          <w:szCs w:val="18"/>
          <w:lang w:eastAsia="ru-RU"/>
        </w:rPr>
        <w:t>В стоимость тура входит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: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проезд комфортабельным автобусом,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 xml:space="preserve">проживание: 1 ночлег в Брно, 2 ночлега в Будапеште, 1 ночлег в </w:t>
      </w:r>
      <w:proofErr w:type="spellStart"/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Мишкольц-Тапольце</w:t>
      </w:r>
      <w:proofErr w:type="spellEnd"/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, 1 ночлег в РП,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питание – 5 завтраков в отелях,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экскурсионное обслуживание без входных билетов.</w:t>
      </w:r>
    </w:p>
    <w:p w:rsidR="00BF0161" w:rsidRPr="00125658" w:rsidRDefault="0078559F" w:rsidP="008E0464">
      <w:pPr>
        <w:spacing w:after="0" w:line="240" w:lineRule="auto"/>
        <w:ind w:left="-1134" w:right="-426"/>
        <w:jc w:val="both"/>
        <w:rPr>
          <w:rFonts w:ascii="Georgia" w:eastAsia="Times New Roman" w:hAnsi="Georgia" w:cs="Times New Roman"/>
          <w:sz w:val="20"/>
          <w:szCs w:val="18"/>
          <w:lang w:eastAsia="ru-RU"/>
        </w:rPr>
      </w:pPr>
      <w:r w:rsidRPr="00125658">
        <w:rPr>
          <w:rFonts w:ascii="Georgia" w:eastAsia="Times New Roman" w:hAnsi="Georgia" w:cs="Times New Roman"/>
          <w:b/>
          <w:bCs/>
          <w:sz w:val="20"/>
          <w:szCs w:val="18"/>
          <w:lang w:eastAsia="ru-RU"/>
        </w:rPr>
        <w:t xml:space="preserve">В стоимость тура не </w:t>
      </w:r>
      <w:r w:rsidR="00964EB2" w:rsidRPr="00125658">
        <w:rPr>
          <w:rFonts w:ascii="Georgia" w:eastAsia="Times New Roman" w:hAnsi="Georgia" w:cs="Times New Roman"/>
          <w:b/>
          <w:bCs/>
          <w:sz w:val="20"/>
          <w:szCs w:val="18"/>
          <w:lang w:eastAsia="ru-RU"/>
        </w:rPr>
        <w:t>входит</w:t>
      </w:r>
      <w:r w:rsidR="00964EB2" w:rsidRPr="00125658">
        <w:rPr>
          <w:rFonts w:ascii="Georgia" w:eastAsia="Times New Roman" w:hAnsi="Georgia" w:cs="Times New Roman"/>
          <w:sz w:val="20"/>
          <w:szCs w:val="18"/>
          <w:lang w:eastAsia="ru-RU"/>
        </w:rPr>
        <w:t>:</w:t>
      </w:r>
      <w:r w:rsidR="00964EB2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консульский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сбор (детям до 12 лет бесплатно</w:t>
      </w:r>
      <w:r w:rsidR="00964EB2" w:rsidRPr="00125658">
        <w:rPr>
          <w:rFonts w:ascii="Georgia" w:eastAsia="Times New Roman" w:hAnsi="Georgia" w:cs="Times New Roman"/>
          <w:sz w:val="20"/>
          <w:szCs w:val="18"/>
          <w:lang w:eastAsia="ru-RU"/>
        </w:rPr>
        <w:t>), мед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. страховка,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входные билеты в музеи, купальни, картинные галереи,</w:t>
      </w:r>
      <w:r w:rsidR="000377DF">
        <w:rPr>
          <w:rFonts w:ascii="Georgia" w:eastAsia="Times New Roman" w:hAnsi="Georgia" w:cs="Times New Roman"/>
          <w:sz w:val="20"/>
          <w:szCs w:val="18"/>
          <w:lang w:eastAsia="ru-RU"/>
        </w:rPr>
        <w:t xml:space="preserve"> </w:t>
      </w:r>
      <w:r w:rsidRPr="00125658">
        <w:rPr>
          <w:rFonts w:ascii="Georgia" w:eastAsia="Times New Roman" w:hAnsi="Georgia" w:cs="Times New Roman"/>
          <w:sz w:val="20"/>
          <w:szCs w:val="18"/>
          <w:lang w:eastAsia="ru-RU"/>
        </w:rPr>
        <w:t>факультативные экскурсии (организуются при мин. количестве 20 чел.). Для проведения экскурсий необходимо использование наушников (стоимость наушников на 1 экскурсию — 2 -3€ с чел.).</w:t>
      </w:r>
      <w:r w:rsidRPr="00125658">
        <w:rPr>
          <w:sz w:val="24"/>
        </w:rPr>
        <w:t xml:space="preserve"> </w:t>
      </w:r>
    </w:p>
    <w:sectPr w:rsidR="00BF0161" w:rsidRPr="00125658" w:rsidSect="007855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3C96"/>
    <w:multiLevelType w:val="hybridMultilevel"/>
    <w:tmpl w:val="32BA8DCE"/>
    <w:lvl w:ilvl="0" w:tplc="4E94001A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717A4"/>
    <w:multiLevelType w:val="multilevel"/>
    <w:tmpl w:val="29A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154BE"/>
    <w:multiLevelType w:val="multilevel"/>
    <w:tmpl w:val="9A6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2921"/>
    <w:multiLevelType w:val="hybridMultilevel"/>
    <w:tmpl w:val="D05C07F2"/>
    <w:lvl w:ilvl="0" w:tplc="60E478DA">
      <w:start w:val="21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F9A5B3E"/>
    <w:multiLevelType w:val="hybridMultilevel"/>
    <w:tmpl w:val="4C20E8FE"/>
    <w:lvl w:ilvl="0" w:tplc="DE82E30A">
      <w:start w:val="210"/>
      <w:numFmt w:val="decimal"/>
      <w:lvlText w:val="%1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C97311"/>
    <w:multiLevelType w:val="hybridMultilevel"/>
    <w:tmpl w:val="BC7C8134"/>
    <w:lvl w:ilvl="0" w:tplc="FE6AEA22">
      <w:start w:val="255"/>
      <w:numFmt w:val="decimal"/>
      <w:lvlText w:val="%1"/>
      <w:lvlJc w:val="left"/>
      <w:pPr>
        <w:ind w:left="900" w:hanging="54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F"/>
    <w:rsid w:val="000377DF"/>
    <w:rsid w:val="00125658"/>
    <w:rsid w:val="002267D5"/>
    <w:rsid w:val="003C5350"/>
    <w:rsid w:val="00486941"/>
    <w:rsid w:val="004B454F"/>
    <w:rsid w:val="005F77DE"/>
    <w:rsid w:val="0078559F"/>
    <w:rsid w:val="00866B8F"/>
    <w:rsid w:val="008E0464"/>
    <w:rsid w:val="00920251"/>
    <w:rsid w:val="00964EB2"/>
    <w:rsid w:val="00A013EE"/>
    <w:rsid w:val="00A518C6"/>
    <w:rsid w:val="00B23F92"/>
    <w:rsid w:val="00BF0161"/>
    <w:rsid w:val="00C82F17"/>
    <w:rsid w:val="00D377C7"/>
    <w:rsid w:val="00E00741"/>
    <w:rsid w:val="00E17BAF"/>
    <w:rsid w:val="00E21C31"/>
    <w:rsid w:val="00E3580D"/>
    <w:rsid w:val="00E45EB0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859B-9948-48B2-A2B9-8DF5078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7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8559F"/>
    <w:rPr>
      <w:b/>
      <w:bCs/>
    </w:rPr>
  </w:style>
  <w:style w:type="paragraph" w:styleId="a6">
    <w:name w:val="List Paragraph"/>
    <w:basedOn w:val="a"/>
    <w:uiPriority w:val="34"/>
    <w:qFormat/>
    <w:rsid w:val="007855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2017-12-27T12:16:00Z</cp:lastPrinted>
  <dcterms:created xsi:type="dcterms:W3CDTF">2017-09-11T09:51:00Z</dcterms:created>
  <dcterms:modified xsi:type="dcterms:W3CDTF">2018-05-19T09:55:00Z</dcterms:modified>
</cp:coreProperties>
</file>