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A" w:rsidRDefault="00CE53FA" w:rsidP="00CE53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в 19-00 (Центральный автовокзал). Транзит по территории Беларуси. Прохождение границы РБ и РП. Ночной переезд (~800 км) (транзит по территории Польши и Чехии).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Прибытие в Прагу, столицу Чехии и один из красивейших городов Европы, притягивающий туристов со всего мира не только своей прекрасной архитектурой, но и неповторимой атмосферой. Пешеходная экскурсия по нижней Праге: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Вацлавская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Староместская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площади, знаменитые часы, Ратуша, Карлов мост. Размещение в отеле (по возможности сразу после экскурсии). Свободное время. Для желающих возможна прогулка на кораблике с ужином по Влтаве*.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 Мюнхен (~360 км) — столицу Баварии — самый колоритный город Германии, девизом которого является фраза «Мюнхен любит Вас».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Обзорная экскурсия по городу (Ратушу, собор св. Михаила, национальный театр.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Свободное время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По желанию группы возможно посещение одного из интереснейших мест Европы – баварских замков*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Нойншванштайн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Хоешвангау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: сочетание божественной красоты природы, причудливой архитектуры и уникальной истории, которой наполнено это место, столь любимое скандально известным королем Людвигом II. Побывав здесь, вы сможете не только погулять по колоритной деревушке, но и совершить внешний осмотр красивейших замков, а поднявших наверх, вы попадете 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Мариенбрюке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– мост через ущелье, с которого открывается знаменитый вид на «диснеевский»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Нойншваштайн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Переезд на ночлег в Германии (~200 км).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 Цюрих (~140 км) — финансовый центр Швейцарии и самый дорогой город мира в 2012 году. Обзорная экскурсия по городу: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Банхофштрассе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церковь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етра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квартал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Нидердорф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соборы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Гроссмюнстер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Фраумюнстер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Продолжим знакомство со Швейцарией в Люцерне (~60 км):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Хофкирхе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фонтан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Фритши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мост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Капельбрюке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церковь Иезуитов. Свободное время. Для желающих в свободное время может быть организована прогулка на катере по озеру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*.</w:t>
      </w:r>
      <w:proofErr w:type="gramEnd"/>
      <w:r>
        <w:rPr>
          <w:rFonts w:ascii="Arial" w:hAnsi="Arial" w:cs="Arial"/>
          <w:color w:val="707070"/>
          <w:sz w:val="20"/>
          <w:szCs w:val="20"/>
        </w:rPr>
        <w:t>Переезд на ночлег на территории Италии (~250 км).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 Милан (30 км) — второй по величине итальянский город и столицу мировой моды. Обзорная экскурсия по городу: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Кастелло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Сфорцеско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Ла Скала,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улица Данте, галерея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Витторио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Имануила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пр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.. 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 свободное время можно подняться на одну из необычных смотровых площадок Европы – крышу знаменитого собора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откуда открывается потрясающий вид на город. Переезд на ночлег на территории Италии (~450 км). По дороге при желании группы возможна экскурсия по Вероне*. Верона не только «родина» Ромео и Джульетты, но и один из самых красивых городов Италии. Она по праву может соперничать с Римом по количеству сохранившихся достопримечательностей. Вечерняя пешеходная экскурсия по городу 1.5 часа.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Национальный парк «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Плитвицкие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озера» (~250 км) — достопримечательность номер один на территории Хорватии, настоящее чудо природы – система озер, пещер и водопадов, внесенная в список всемирного наследия ЮНЕСКО. Ни в одной стране мира не существует подобного нерукотворного комплекса. Гуляя по экскурсионным маршрутам парка, вы сможете в полной мере ощутить энергию, которой обладает природа, и насладиться ее красотой. Входной билет оплачивается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дополнительно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ереезд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ночлег в Черногории(~450км).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— 14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 автобусе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.Б</w:t>
      </w:r>
      <w:proofErr w:type="gramEnd"/>
      <w:r>
        <w:rPr>
          <w:rFonts w:ascii="Arial" w:hAnsi="Arial" w:cs="Arial"/>
          <w:color w:val="707070"/>
          <w:sz w:val="20"/>
          <w:szCs w:val="20"/>
        </w:rPr>
        <w:t>удва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(~50 км) — главный туристический центр Черногории. Здесь есть всё: дискотеки, рестораны и бары, казино, спортивные площадки, теннисные корты. Это место </w:t>
      </w:r>
      <w:r>
        <w:rPr>
          <w:rFonts w:ascii="Arial" w:hAnsi="Arial" w:cs="Arial"/>
          <w:color w:val="707070"/>
          <w:sz w:val="20"/>
          <w:szCs w:val="20"/>
        </w:rPr>
        <w:lastRenderedPageBreak/>
        <w:t xml:space="preserve">подходит для любителей активного и весёлого отдыха. В разгар сезона жизнь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Будве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не умолкает ни на минуту, а улицы города никогда не пустеют. Кроме того, будучи основанной 2500 лет назад,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Будва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является одним из самых древних поселений на берегах Адриатического моря. Так что поклонникам старины и культурных достопримечательностей здесь тоже скучать не придется. Отдых на море. Возможность ознакомится с культурой и достопримечательностями Черногории: монастырь Острог,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Скадарское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озеро, древние города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Котор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Герцег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Нови, каньоны реки Тары и многое другое (за доплату).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Выселение из отелей до 10.00. Переезд в Дубровник (~100 км). Обзорная экскурсия по самому красивому городу Хорватии, внесенному в список мирового наследия ЮНЕСКО. Внутри старинных крепостных стен Дубровника оживает многовековая история города. Здесь очаровательные жилые дома с красными черепичными крышами соседствуют с дворцами и храмами, возведенными в разные исторические эпохи, и все это на фоне бесподобных природных «декораций». Экскурсия: старый порт, княжеский дворец, кафедральный собор, улица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Страдун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фонтанами, церковь святого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Блазиуса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Переезд на ночлег на территории Хорватии (~450км)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16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Будапешт (~ 450 км) – столицу Венгрии, город, который называют «Парижем Центральной Европы», «Королем Дуная». Это единственная столица Европы, которая благодаря своим термальным источникам имеет статус города-курорта. Обзорная экскурсия по Будапешту (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Пешт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): площадь Героев,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Вайдахуняд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проспект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Андраши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Базилика Святого Иштвана, Парламент. Свободное время. Возможно посещение термальных купален «Сечении»* (3 часа -10 евро). Прекрасная возможность расслабиться после насыщенного экскурсионного дня! Переезд на ночлег на территории Венгрии (~ 150 км).</w:t>
      </w:r>
    </w:p>
    <w:p w:rsidR="00CE53FA" w:rsidRDefault="00CE53FA" w:rsidP="00CE53F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17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Транзит по территории Словакии, Польши (~650 км). Прибытие на границу РП и РБ вечером. Прохождение границы. Прибытие в Минск ночью.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E55"/>
    <w:multiLevelType w:val="multilevel"/>
    <w:tmpl w:val="29C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A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CE53FA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Company>SanBuild &amp; 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2015-06-15T08:38:00Z</dcterms:created>
  <dcterms:modified xsi:type="dcterms:W3CDTF">2015-06-15T08:38:00Z</dcterms:modified>
</cp:coreProperties>
</file>