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B1" w:rsidRPr="00571343" w:rsidRDefault="00F05DB1" w:rsidP="66583A2F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66583A2F">
        <w:rPr>
          <w:rFonts w:ascii="Arial" w:hAnsi="Arial" w:cs="Arial"/>
          <w:b/>
          <w:bCs/>
          <w:sz w:val="22"/>
          <w:szCs w:val="22"/>
        </w:rPr>
        <w:t>SP</w:t>
      </w:r>
      <w:r w:rsidRPr="66583A2F">
        <w:rPr>
          <w:rFonts w:ascii="Arial" w:hAnsi="Arial" w:cs="Arial"/>
          <w:b/>
          <w:bCs/>
          <w:sz w:val="22"/>
          <w:szCs w:val="22"/>
          <w:lang w:val="ru-RU"/>
        </w:rPr>
        <w:t xml:space="preserve">9: </w:t>
      </w:r>
      <w:r w:rsidRPr="66583A2F">
        <w:rPr>
          <w:rFonts w:ascii="Arial" w:hAnsi="Arial" w:cs="Arial"/>
          <w:b/>
          <w:bCs/>
          <w:lang w:val="ru-RU"/>
        </w:rPr>
        <w:t>Альпийский вояж к Вечному городу + отдых на море в Испании</w:t>
      </w:r>
    </w:p>
    <w:p w:rsidR="00F05DB1" w:rsidRPr="00571343" w:rsidRDefault="00F05DB1" w:rsidP="66583A2F">
      <w:pPr>
        <w:ind w:hanging="1"/>
        <w:jc w:val="center"/>
        <w:rPr>
          <w:rFonts w:ascii="Arial" w:hAnsi="Arial" w:cs="Arial"/>
          <w:b/>
          <w:bCs/>
          <w:lang w:val="ru-RU"/>
        </w:rPr>
      </w:pPr>
      <w:r w:rsidRPr="66583A2F">
        <w:rPr>
          <w:rFonts w:ascii="Arial" w:hAnsi="Arial" w:cs="Arial"/>
          <w:b/>
          <w:bCs/>
          <w:lang w:val="ru-RU"/>
        </w:rPr>
        <w:t>МЮНХЕН – ФЛОРЕНЦИЯ – РИМ – ЛЛОРЕТ ДЕ МАР (7 ночей на Средиземном море) – АВИНЬОН – ЖЕНЕВА – БЕРН – ЗАМКИ БАВАРИИ</w:t>
      </w:r>
    </w:p>
    <w:p w:rsidR="00F05DB1" w:rsidRPr="00402290" w:rsidRDefault="00F05DB1" w:rsidP="00402290">
      <w:pPr>
        <w:ind w:hanging="1"/>
        <w:jc w:val="center"/>
        <w:rPr>
          <w:rFonts w:ascii="Arial" w:hAnsi="Arial" w:cs="Arial"/>
          <w:b/>
          <w:bCs/>
          <w:sz w:val="22"/>
          <w:szCs w:val="22"/>
        </w:rPr>
      </w:pPr>
      <w:r w:rsidRPr="66583A2F">
        <w:rPr>
          <w:rFonts w:ascii="Arial" w:hAnsi="Arial" w:cs="Arial"/>
          <w:b/>
          <w:bCs/>
          <w:sz w:val="22"/>
          <w:szCs w:val="22"/>
          <w:lang w:val="ru-RU"/>
        </w:rPr>
        <w:t>1</w:t>
      </w:r>
      <w:r w:rsidRPr="66583A2F">
        <w:rPr>
          <w:rFonts w:ascii="Arial" w:hAnsi="Arial" w:cs="Arial"/>
          <w:b/>
          <w:bCs/>
          <w:sz w:val="22"/>
          <w:szCs w:val="22"/>
        </w:rPr>
        <w:t>5</w:t>
      </w:r>
      <w:r w:rsidRPr="66583A2F">
        <w:rPr>
          <w:rFonts w:ascii="Arial" w:hAnsi="Arial" w:cs="Arial"/>
          <w:b/>
          <w:bCs/>
          <w:sz w:val="22"/>
          <w:szCs w:val="22"/>
          <w:lang w:val="ru-RU"/>
        </w:rPr>
        <w:t xml:space="preserve"> дней (</w:t>
      </w:r>
      <w:r w:rsidRPr="66583A2F">
        <w:rPr>
          <w:rFonts w:ascii="Arial" w:hAnsi="Arial" w:cs="Arial"/>
          <w:b/>
          <w:bCs/>
          <w:sz w:val="22"/>
          <w:szCs w:val="22"/>
        </w:rPr>
        <w:t>1</w:t>
      </w:r>
      <w:r w:rsidRPr="66583A2F">
        <w:rPr>
          <w:rFonts w:ascii="Arial" w:hAnsi="Arial" w:cs="Arial"/>
          <w:b/>
          <w:bCs/>
          <w:sz w:val="22"/>
          <w:szCs w:val="22"/>
          <w:lang w:val="ru-RU"/>
        </w:rPr>
        <w:t xml:space="preserve"> ночной переезд)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F05DB1" w:rsidRPr="00571343" w:rsidTr="66583A2F">
        <w:trPr>
          <w:trHeight w:val="149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66583A2F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F05DB1" w:rsidRPr="00402290" w:rsidTr="66583A2F">
        <w:trPr>
          <w:trHeight w:val="482"/>
        </w:trPr>
        <w:tc>
          <w:tcPr>
            <w:tcW w:w="10735" w:type="dxa"/>
          </w:tcPr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Транзит по территории Беларуси (~350 км), прохождение границы. Транзит по территории Польши.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Ночлег в отеле на территории Польши.</w:t>
            </w:r>
          </w:p>
        </w:tc>
      </w:tr>
      <w:tr w:rsidR="00F05DB1" w:rsidRPr="00571343" w:rsidTr="66583A2F">
        <w:trPr>
          <w:trHeight w:val="131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66583A2F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Мюнхен</w:t>
            </w:r>
          </w:p>
        </w:tc>
      </w:tr>
      <w:tr w:rsidR="00F05DB1" w:rsidRPr="00402290" w:rsidTr="66583A2F">
        <w:trPr>
          <w:trHeight w:val="1017"/>
        </w:trPr>
        <w:tc>
          <w:tcPr>
            <w:tcW w:w="10735" w:type="dxa"/>
          </w:tcPr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(~ </w:t>
            </w:r>
            <w:smartTag w:uri="urn:schemas-microsoft-com:office:smarttags" w:element="metricconverter">
              <w:smartTagPr>
                <w:attr w:name="ProductID" w:val="570 км"/>
              </w:smartTagPr>
              <w:r w:rsidRPr="66583A2F">
                <w:rPr>
                  <w:rFonts w:ascii="Arial" w:hAnsi="Arial" w:cs="Arial"/>
                  <w:sz w:val="18"/>
                  <w:szCs w:val="18"/>
                  <w:lang w:val="ru-RU"/>
                </w:rPr>
                <w:t>570 км</w:t>
              </w:r>
            </w:smartTag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) в </w:t>
            </w: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федеральной земли Бавария.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Обзорная</w:t>
            </w:r>
            <w:proofErr w:type="gram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экскурсия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по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историческому центру: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Мариенплатц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, Ратуша, Собор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Фрауенкирхе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, церковь</w:t>
            </w:r>
            <w:proofErr w:type="gramStart"/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С</w:t>
            </w:r>
            <w:proofErr w:type="gramEnd"/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в. Михаила, резиденция курфюрстов, церковь Св. Петра и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др.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(~1,5 часа).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Италии (~330 км).</w:t>
            </w:r>
          </w:p>
        </w:tc>
      </w:tr>
      <w:tr w:rsidR="00F05DB1" w:rsidRPr="00571343" w:rsidTr="66583A2F">
        <w:trPr>
          <w:trHeight w:val="205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66583A2F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Флоренция</w:t>
            </w:r>
          </w:p>
        </w:tc>
      </w:tr>
      <w:tr w:rsidR="00F05DB1" w:rsidRPr="00402290" w:rsidTr="66583A2F">
        <w:trPr>
          <w:trHeight w:val="284"/>
        </w:trPr>
        <w:tc>
          <w:tcPr>
            <w:tcW w:w="10735" w:type="dxa"/>
          </w:tcPr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Переезд(~350 км) во </w:t>
            </w: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Флоренцию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Тосканы.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дельФьоре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Бабтистерий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, площадь Сеньории,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Санта-Кроче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, пантеон титанов эпохи Возрождения, дом Данте,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Понте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Веккьо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*В свободное время возможно посещение </w:t>
            </w:r>
            <w:proofErr w:type="gram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картинной</w:t>
            </w:r>
            <w:proofErr w:type="gram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галереиУфиццы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 (около 1,5 часов).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Переезд (~130 км) на ночлег в отеле на территории Италии.</w:t>
            </w:r>
          </w:p>
        </w:tc>
      </w:tr>
      <w:tr w:rsidR="00F05DB1" w:rsidRPr="00571343" w:rsidTr="66583A2F">
        <w:trPr>
          <w:trHeight w:val="189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 день: Ватикан - Рим</w:t>
            </w:r>
          </w:p>
        </w:tc>
      </w:tr>
      <w:tr w:rsidR="00F05DB1" w:rsidRPr="00402290" w:rsidTr="00402290">
        <w:trPr>
          <w:trHeight w:val="1575"/>
        </w:trPr>
        <w:tc>
          <w:tcPr>
            <w:tcW w:w="10735" w:type="dxa"/>
          </w:tcPr>
          <w:p w:rsidR="00F05DB1" w:rsidRPr="00571343" w:rsidRDefault="00F05DB1" w:rsidP="66583A2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Отправление в </w:t>
            </w: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Рим 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(~180 км) – один из древнейших городов мира, известный как «Вечный город», куда «ведут все дороги».  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евро за одну поездку, на день от 6 евро).</w:t>
            </w:r>
          </w:p>
          <w:p w:rsidR="00F05DB1" w:rsidRPr="00571343" w:rsidRDefault="00F05DB1" w:rsidP="66583A2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Обзорная пешеходная экскурсия по Риму (2 часа): площадь и собор Святого Петра (внешний осмотр), замок</w:t>
            </w:r>
            <w:proofErr w:type="gram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в. Ангела, старейшие мосты Рима, площадь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Навона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, Пантеон, площадь Венеции. Свободное время в Риме. </w:t>
            </w:r>
          </w:p>
          <w:p w:rsidR="00F05DB1" w:rsidRPr="00571343" w:rsidRDefault="00F05DB1" w:rsidP="66583A2F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экскурсия в самое сердце Ватикана и всего католического мира </w:t>
            </w:r>
            <w:proofErr w:type="gram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66583A2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с</w:t>
            </w:r>
            <w:proofErr w:type="gramEnd"/>
            <w:r w:rsidRPr="66583A2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обор Святого Петра</w:t>
            </w:r>
            <w:r w:rsidRPr="66583A2F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.</w:t>
            </w:r>
          </w:p>
          <w:p w:rsidR="00F05DB1" w:rsidRPr="00571343" w:rsidRDefault="00F05DB1" w:rsidP="66583A2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посетить </w:t>
            </w:r>
            <w:r w:rsidRPr="66583A2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музеи Ватикана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также может быть организована экскурсия по залам с гидом. </w:t>
            </w:r>
          </w:p>
          <w:p w:rsidR="00F05DB1" w:rsidRPr="00571343" w:rsidRDefault="00F05DB1" w:rsidP="66583A2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Ночной переезд в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(~1300 км).</w:t>
            </w:r>
          </w:p>
        </w:tc>
      </w:tr>
      <w:tr w:rsidR="00F05DB1" w:rsidRPr="00571343" w:rsidTr="66583A2F">
        <w:trPr>
          <w:trHeight w:val="167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 день: Размещение на курорте</w:t>
            </w:r>
          </w:p>
        </w:tc>
      </w:tr>
      <w:tr w:rsidR="00F05DB1" w:rsidRPr="00402290" w:rsidTr="00402290">
        <w:trPr>
          <w:trHeight w:val="822"/>
        </w:trPr>
        <w:tc>
          <w:tcPr>
            <w:tcW w:w="10735" w:type="dxa"/>
          </w:tcPr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в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(возможно во второй половине дня). 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Размещение на курорте в отеле выбранной категории (не ранее 14:00).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за свою тысячелетнюю историю превратился из небольшого рыбацкого поселка в один из самых известных туристических центров в Европе и самый элегантный город на испанском побережье.</w:t>
            </w:r>
            <w:proofErr w:type="gramEnd"/>
          </w:p>
        </w:tc>
      </w:tr>
      <w:tr w:rsidR="00F05DB1" w:rsidRPr="00571343" w:rsidTr="66583A2F">
        <w:trPr>
          <w:trHeight w:val="173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6-11 день: Отдых на курорте</w:t>
            </w:r>
          </w:p>
        </w:tc>
      </w:tr>
      <w:tr w:rsidR="00F05DB1" w:rsidRPr="00402290" w:rsidTr="66583A2F">
        <w:trPr>
          <w:trHeight w:val="812"/>
        </w:trPr>
        <w:tc>
          <w:tcPr>
            <w:tcW w:w="10735" w:type="dxa"/>
          </w:tcPr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фонтаны;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экскурсия (целый день)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Монсеррат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+Барселона + фонтаны;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поездка (вечерняя)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+ дегустация;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*Поездка в Барселону без экскурсии (полдня).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В один из вечеров </w:t>
            </w: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пикник 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с дегустацией традиционных испанских продуктов. Место встречи – пляж, форма одежды – свободная, с собой только хорошее настроение, все остальное подготовит сопровождающий группы.</w:t>
            </w:r>
          </w:p>
        </w:tc>
      </w:tr>
      <w:tr w:rsidR="00F05DB1" w:rsidRPr="00571343" w:rsidTr="66583A2F">
        <w:trPr>
          <w:trHeight w:val="169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день: Авиньон</w:t>
            </w:r>
          </w:p>
        </w:tc>
      </w:tr>
      <w:tr w:rsidR="00F05DB1" w:rsidRPr="00402290" w:rsidTr="66583A2F">
        <w:trPr>
          <w:trHeight w:val="964"/>
        </w:trPr>
        <w:tc>
          <w:tcPr>
            <w:tcW w:w="10735" w:type="dxa"/>
          </w:tcPr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Авиньон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(~380 км), где вы увидите 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его Старинный город, мост Сен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Бенедетт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и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Папский дворец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Pr="66583A2F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средневековая резиденция католических Пап.</w:t>
            </w:r>
            <w:r w:rsidR="00402290" w:rsidRPr="0040229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Обзорная пешеходная экскурсия по городу.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(~1,5 часа)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Франции (~380 км).</w:t>
            </w:r>
          </w:p>
        </w:tc>
      </w:tr>
      <w:tr w:rsidR="00F05DB1" w:rsidRPr="00571343" w:rsidTr="66583A2F">
        <w:trPr>
          <w:trHeight w:val="135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</w:t>
            </w:r>
            <w:proofErr w:type="spellStart"/>
            <w:r w:rsidRPr="66583A2F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Женева-Берн</w:t>
            </w:r>
          </w:p>
        </w:tc>
      </w:tr>
      <w:tr w:rsidR="00F05DB1" w:rsidRPr="00402290" w:rsidTr="66583A2F">
        <w:trPr>
          <w:trHeight w:val="638"/>
        </w:trPr>
        <w:tc>
          <w:tcPr>
            <w:tcW w:w="10735" w:type="dxa"/>
          </w:tcPr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Женеву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(~20 км), где находятся штаб-квартиры самых влиятельных международных организаций - отделение ООН, Красный Крест, ВТО и др.</w:t>
            </w:r>
          </w:p>
          <w:p w:rsidR="00F05DB1" w:rsidRPr="00571343" w:rsidRDefault="00F05DB1" w:rsidP="66583A2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Пешеходная экскурсия по городу: набережная Женевского озера, Женевский рейд с фонтаном, Новая площадь, Бастионный променад, памятник реформации, площадь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Бург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де Фур, собор</w:t>
            </w:r>
            <w:proofErr w:type="gram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в. Петра, Ратуша, Гранд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Рю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 (~1 час). 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Берн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(~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66583A2F">
                <w:rPr>
                  <w:rFonts w:ascii="Arial" w:hAnsi="Arial" w:cs="Arial"/>
                  <w:sz w:val="18"/>
                  <w:szCs w:val="18"/>
                  <w:lang w:val="ru-RU"/>
                </w:rPr>
                <w:t>160 км</w:t>
              </w:r>
            </w:smartTag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) – столицу Швейцарии. Пешеходная экскурсия по городу: часовая башня, кафедральный собор, Ратуша, Федеральный дворец, скульптурные фонтаны и др.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B4F49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Германии (~250 км).</w:t>
            </w:r>
          </w:p>
        </w:tc>
      </w:tr>
      <w:tr w:rsidR="00F05DB1" w:rsidRPr="00571343" w:rsidTr="66583A2F">
        <w:trPr>
          <w:trHeight w:val="141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 </w:t>
            </w:r>
            <w:proofErr w:type="spellStart"/>
            <w:r w:rsidRPr="66583A2F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 Замки Баварии</w:t>
            </w:r>
          </w:p>
        </w:tc>
      </w:tr>
      <w:tr w:rsidR="00F05DB1" w:rsidRPr="00402290" w:rsidTr="66583A2F">
        <w:trPr>
          <w:trHeight w:val="142"/>
        </w:trPr>
        <w:tc>
          <w:tcPr>
            <w:tcW w:w="10735" w:type="dxa"/>
          </w:tcPr>
          <w:p w:rsidR="00F05DB1" w:rsidRPr="00571343" w:rsidRDefault="00F05DB1" w:rsidP="66583A2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к </w:t>
            </w: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замкам Баварии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(~100 км).</w:t>
            </w:r>
          </w:p>
          <w:p w:rsidR="00F05DB1" w:rsidRPr="00571343" w:rsidRDefault="00F05DB1" w:rsidP="66583A2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По прибытии в небольшой немецкий городок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Фюссен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, где и находятся знаменитые замки Баварии либо как их чаще называют замки Людвига </w:t>
            </w:r>
            <w:r w:rsidRPr="66583A2F">
              <w:rPr>
                <w:rFonts w:ascii="Arial" w:hAnsi="Arial" w:cs="Arial"/>
                <w:sz w:val="18"/>
                <w:szCs w:val="18"/>
              </w:rPr>
              <w:t>II</w:t>
            </w: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Нойшванштайн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Хоэншвангау</w:t>
            </w:r>
            <w:proofErr w:type="spellEnd"/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, будет свободное время для того, чтобы прогуляться по окрестностям, вдохнуть полной грудью чистого альпийского воздуха и покушать в типично баварском ресторанчике. </w:t>
            </w:r>
          </w:p>
          <w:p w:rsidR="00F05DB1" w:rsidRPr="00571343" w:rsidRDefault="00F05DB1" w:rsidP="66583A2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самых любопытных может быть организовано посещение </w:t>
            </w: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замка </w:t>
            </w:r>
            <w:proofErr w:type="spellStart"/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Нойшванштайн</w:t>
            </w:r>
            <w:proofErr w:type="spellEnd"/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</w:p>
          <w:p w:rsidR="00F05DB1" w:rsidRPr="00571343" w:rsidRDefault="00F05DB1" w:rsidP="66583A2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Чехии (~620 км).</w:t>
            </w:r>
          </w:p>
        </w:tc>
      </w:tr>
      <w:tr w:rsidR="00F05DB1" w:rsidRPr="00571343" w:rsidTr="66583A2F">
        <w:trPr>
          <w:trHeight w:val="60"/>
        </w:trPr>
        <w:tc>
          <w:tcPr>
            <w:tcW w:w="10735" w:type="dxa"/>
            <w:shd w:val="clear" w:color="auto" w:fill="B8CCE4"/>
          </w:tcPr>
          <w:p w:rsidR="00F05DB1" w:rsidRPr="00571343" w:rsidRDefault="00F05DB1" w:rsidP="66583A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день: С возвращением!</w:t>
            </w:r>
          </w:p>
        </w:tc>
      </w:tr>
      <w:tr w:rsidR="00F05DB1" w:rsidRPr="00402290" w:rsidTr="66583A2F">
        <w:trPr>
          <w:trHeight w:val="403"/>
        </w:trPr>
        <w:tc>
          <w:tcPr>
            <w:tcW w:w="10735" w:type="dxa"/>
          </w:tcPr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Завтрак. Транзит (~650км) по территории Польши. Прохождение границы.</w:t>
            </w:r>
          </w:p>
          <w:p w:rsidR="00F05DB1" w:rsidRPr="00571343" w:rsidRDefault="00F05DB1" w:rsidP="66583A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66583A2F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F05DB1" w:rsidRPr="00571343" w:rsidRDefault="00F05DB1" w:rsidP="66583A2F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66583A2F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F05DB1" w:rsidRPr="00571343" w:rsidRDefault="00F05DB1" w:rsidP="66583A2F">
      <w:pPr>
        <w:ind w:left="180" w:firstLine="180"/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  <w:r w:rsidRPr="66583A2F">
        <w:rPr>
          <w:rFonts w:ascii="Arial" w:hAnsi="Arial" w:cs="Arial"/>
          <w:b/>
          <w:bCs/>
          <w:sz w:val="14"/>
          <w:szCs w:val="14"/>
          <w:lang w:val="ru-RU"/>
        </w:rPr>
        <w:t xml:space="preserve">(!) Прибытие в отели  по программе в отдельных случаях возможно после 24.00 </w:t>
      </w:r>
    </w:p>
    <w:p w:rsidR="00F05DB1" w:rsidRPr="00571343" w:rsidRDefault="00F05DB1" w:rsidP="66583A2F">
      <w:pPr>
        <w:ind w:left="180" w:firstLine="180"/>
        <w:jc w:val="both"/>
        <w:rPr>
          <w:rFonts w:ascii="Arial" w:hAnsi="Arial" w:cs="Arial"/>
          <w:sz w:val="14"/>
          <w:szCs w:val="14"/>
          <w:lang w:val="ru-RU"/>
        </w:rPr>
      </w:pPr>
      <w:r w:rsidRPr="66583A2F">
        <w:rPr>
          <w:rFonts w:ascii="Arial" w:hAnsi="Arial" w:cs="Arial"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66583A2F">
        <w:rPr>
          <w:rFonts w:ascii="Arial" w:hAnsi="Arial" w:cs="Arial"/>
          <w:sz w:val="14"/>
          <w:szCs w:val="14"/>
          <w:lang w:val="ru-RU"/>
        </w:rPr>
        <w:t>на</w:t>
      </w:r>
      <w:proofErr w:type="gramEnd"/>
      <w:r w:rsidRPr="66583A2F">
        <w:rPr>
          <w:rFonts w:ascii="Arial" w:hAnsi="Arial" w:cs="Arial"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ООО «</w:t>
      </w:r>
      <w:proofErr w:type="spellStart"/>
      <w:r w:rsidRPr="66583A2F">
        <w:rPr>
          <w:rFonts w:ascii="Arial" w:hAnsi="Arial" w:cs="Arial"/>
          <w:sz w:val="14"/>
          <w:szCs w:val="14"/>
          <w:lang w:val="ru-RU"/>
        </w:rPr>
        <w:t>Внешинтурист</w:t>
      </w:r>
      <w:proofErr w:type="spellEnd"/>
      <w:r w:rsidRPr="66583A2F">
        <w:rPr>
          <w:rFonts w:ascii="Arial" w:hAnsi="Arial" w:cs="Arial"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402290" w:rsidRDefault="00402290" w:rsidP="00077FD9">
      <w:pPr>
        <w:rPr>
          <w:rFonts w:ascii="Arial" w:hAnsi="Arial" w:cs="Arial"/>
          <w:b/>
          <w:sz w:val="18"/>
          <w:szCs w:val="18"/>
          <w:lang w:val="ru-RU"/>
        </w:rPr>
        <w:sectPr w:rsidR="00402290" w:rsidSect="00C26833">
          <w:type w:val="continuous"/>
          <w:pgSz w:w="11906" w:h="16838"/>
          <w:pgMar w:top="284" w:right="426" w:bottom="458" w:left="360" w:header="270" w:footer="709" w:gutter="0"/>
          <w:cols w:space="15"/>
          <w:docGrid w:linePitch="360"/>
        </w:sectPr>
      </w:pPr>
    </w:p>
    <w:tbl>
      <w:tblPr>
        <w:tblW w:w="14569" w:type="dxa"/>
        <w:jc w:val="center"/>
        <w:tblLook w:val="00A0"/>
      </w:tblPr>
      <w:tblGrid>
        <w:gridCol w:w="1117"/>
        <w:gridCol w:w="1117"/>
        <w:gridCol w:w="826"/>
        <w:gridCol w:w="898"/>
        <w:gridCol w:w="872"/>
        <w:gridCol w:w="707"/>
        <w:gridCol w:w="1136"/>
        <w:gridCol w:w="1068"/>
        <w:gridCol w:w="775"/>
        <w:gridCol w:w="707"/>
        <w:gridCol w:w="957"/>
        <w:gridCol w:w="1007"/>
        <w:gridCol w:w="667"/>
        <w:gridCol w:w="707"/>
        <w:gridCol w:w="898"/>
        <w:gridCol w:w="1110"/>
      </w:tblGrid>
      <w:tr w:rsidR="00402290" w:rsidRPr="00571343" w:rsidTr="007C37A4">
        <w:trPr>
          <w:trHeight w:val="264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35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402290" w:rsidRPr="66583A2F" w:rsidRDefault="00402290" w:rsidP="66583A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Базовая стоимость SP9 2017</w:t>
            </w:r>
          </w:p>
        </w:tc>
      </w:tr>
      <w:tr w:rsidR="00402290" w:rsidRPr="00402290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Мерседес 2* HB (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Мерседес 3* HB (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2290" w:rsidRPr="66583A2F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Отель 3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02290" w:rsidRPr="00402290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12 лет в номере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16 лет в номере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16 лет в номере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13.06.2017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27.06.2017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22.08.2017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01.10.2017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715</w:t>
            </w:r>
          </w:p>
        </w:tc>
      </w:tr>
      <w:tr w:rsidR="00402290" w:rsidRPr="00571343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8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2290" w:rsidRPr="66583A2F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02290" w:rsidRPr="00402290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Мерседес 2* BB (завтраки)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Мерседес 3* BB (завтраки)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BB (завтраки)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2290" w:rsidRPr="66583A2F" w:rsidRDefault="00402290" w:rsidP="004022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Отель 3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BB (завтраки)</w:t>
            </w:r>
          </w:p>
        </w:tc>
      </w:tr>
      <w:tr w:rsidR="00402290" w:rsidRPr="00402290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12 лет в номере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16 лет в номере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16 лет в номере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13.06.2017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27.06.2017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22.08.2017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715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01.10.2017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680</w:t>
            </w:r>
          </w:p>
        </w:tc>
      </w:tr>
      <w:tr w:rsidR="00402290" w:rsidRPr="00571343" w:rsidTr="007C37A4">
        <w:trPr>
          <w:trHeight w:val="300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02290" w:rsidRPr="00571343" w:rsidTr="007C37A4">
        <w:trPr>
          <w:trHeight w:val="262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35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402290" w:rsidRPr="66583A2F" w:rsidRDefault="00402290" w:rsidP="66583A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Раннее бронирование SP9 до 01.03.2017</w:t>
            </w:r>
          </w:p>
        </w:tc>
      </w:tr>
      <w:tr w:rsidR="00402290" w:rsidRPr="00402290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Мерседес 2* HB (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Мерседес 3* HB (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4*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2290" w:rsidRPr="66583A2F" w:rsidRDefault="00402290" w:rsidP="004022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Отель 3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 системе 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HB (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завтраки+ужины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02290" w:rsidRPr="00402290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12 лет в номере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16 лет в номере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16 лет в номере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13.06.2017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27.06.2017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22.08.2017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690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01.10.2017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655</w:t>
            </w:r>
          </w:p>
        </w:tc>
      </w:tr>
      <w:tr w:rsidR="00402290" w:rsidRPr="00571343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8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2290" w:rsidRPr="66583A2F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02290" w:rsidRPr="00402290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Мерседес 2* BB (завтраки)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Мерседес 3* BB (завтраки)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02290" w:rsidRPr="00940429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Отель 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4*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по системе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BB (завтраки)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2290" w:rsidRPr="66583A2F" w:rsidRDefault="00402290" w:rsidP="004022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Отель 3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по системе</w:t>
            </w: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Fortuna</w:t>
            </w:r>
            <w:proofErr w:type="spellEnd"/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BB (завтраки)</w:t>
            </w:r>
          </w:p>
        </w:tc>
      </w:tr>
      <w:tr w:rsidR="00402290" w:rsidRPr="00402290" w:rsidTr="007C37A4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2290" w:rsidRPr="00571343" w:rsidRDefault="00402290" w:rsidP="0057134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12 лет в номере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16 лет в номере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2290" w:rsidRPr="007C37A4" w:rsidRDefault="00402290" w:rsidP="66583A2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18 лет в номере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1/2 или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SNGL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до 10 лет в номере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290" w:rsidRPr="007C37A4" w:rsidRDefault="00402290" w:rsidP="009D2EE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</w:pPr>
            <w:r w:rsidRPr="007C37A4">
              <w:rPr>
                <w:rFonts w:ascii="Arial" w:hAnsi="Arial" w:cs="Arial"/>
                <w:color w:val="000000"/>
                <w:sz w:val="16"/>
                <w:szCs w:val="18"/>
                <w:lang w:val="ru-RU" w:eastAsia="ru-RU"/>
              </w:rPr>
              <w:t>3-й ребенок  от 10 до 16 лет в номере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13.06.2017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27.06.2017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22.08.2017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655</w:t>
            </w:r>
          </w:p>
        </w:tc>
      </w:tr>
      <w:tr w:rsidR="00402290" w:rsidRPr="00571343" w:rsidTr="007C37A4">
        <w:trPr>
          <w:trHeight w:hRule="exact" w:val="255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02290" w:rsidRPr="00571343" w:rsidRDefault="00402290" w:rsidP="66583A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01.10.2017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402290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2290" w:rsidRPr="00571343" w:rsidRDefault="00402290" w:rsidP="66583A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290" w:rsidRPr="00571343" w:rsidRDefault="00402290" w:rsidP="009D2E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66583A2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</w:tr>
    </w:tbl>
    <w:p w:rsidR="007C37A4" w:rsidRDefault="007C37A4" w:rsidP="66583A2F">
      <w:pPr>
        <w:rPr>
          <w:rFonts w:ascii="Arial" w:hAnsi="Arial" w:cs="Arial"/>
          <w:b/>
          <w:bCs/>
          <w:sz w:val="18"/>
          <w:szCs w:val="18"/>
          <w:lang w:val="ru-RU"/>
        </w:rPr>
        <w:sectPr w:rsidR="007C37A4" w:rsidSect="00402290">
          <w:type w:val="continuous"/>
          <w:pgSz w:w="16838" w:h="11906" w:orient="landscape"/>
          <w:pgMar w:top="425" w:right="459" w:bottom="357" w:left="284" w:header="272" w:footer="709" w:gutter="0"/>
          <w:cols w:space="15"/>
          <w:docGrid w:linePitch="360"/>
        </w:sectPr>
      </w:pPr>
    </w:p>
    <w:p w:rsidR="007C37A4" w:rsidRDefault="007C37A4" w:rsidP="66583A2F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F05DB1" w:rsidRPr="00571343" w:rsidRDefault="007C37A4" w:rsidP="66583A2F">
      <w:pPr>
        <w:rPr>
          <w:rFonts w:ascii="Arial" w:hAnsi="Arial" w:cs="Arial"/>
          <w:b/>
          <w:bCs/>
          <w:sz w:val="18"/>
          <w:szCs w:val="18"/>
          <w:lang w:val="ru-RU"/>
        </w:rPr>
      </w:pPr>
      <w:r w:rsidRPr="66583A2F">
        <w:rPr>
          <w:rFonts w:ascii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F05DB1" w:rsidRPr="00571343" w:rsidRDefault="00F05DB1" w:rsidP="00126809">
      <w:pPr>
        <w:ind w:left="720"/>
        <w:rPr>
          <w:rFonts w:ascii="Arial" w:hAnsi="Arial" w:cs="Arial"/>
          <w:sz w:val="16"/>
          <w:szCs w:val="16"/>
          <w:lang w:val="ru-RU"/>
        </w:rPr>
      </w:pPr>
    </w:p>
    <w:p w:rsidR="00F05DB1" w:rsidRPr="00571343" w:rsidRDefault="00F05DB1" w:rsidP="66583A2F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i/>
          <w:iCs/>
          <w:sz w:val="18"/>
          <w:szCs w:val="18"/>
          <w:lang w:val="ru-RU"/>
        </w:rPr>
        <w:t>Проезд</w:t>
      </w:r>
      <w:r w:rsidRPr="66583A2F">
        <w:rPr>
          <w:rFonts w:ascii="Arial" w:hAnsi="Arial" w:cs="Arial"/>
          <w:sz w:val="18"/>
          <w:szCs w:val="18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</w:p>
    <w:p w:rsidR="00F05DB1" w:rsidRPr="00571343" w:rsidRDefault="00F05DB1" w:rsidP="66583A2F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i/>
          <w:iCs/>
          <w:sz w:val="18"/>
          <w:szCs w:val="18"/>
          <w:lang w:val="ru-RU"/>
        </w:rPr>
        <w:t>Проживание</w:t>
      </w:r>
      <w:r w:rsidRPr="66583A2F">
        <w:rPr>
          <w:rFonts w:ascii="Arial" w:hAnsi="Arial" w:cs="Arial"/>
          <w:sz w:val="18"/>
          <w:szCs w:val="18"/>
          <w:lang w:val="ru-RU"/>
        </w:rPr>
        <w:t xml:space="preserve"> в транзитных отелях туристического класса стандарта 2-3* с удобствами (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душ+туалет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>) в номере, дву</w:t>
      </w:r>
      <w:proofErr w:type="gramStart"/>
      <w:r w:rsidRPr="66583A2F">
        <w:rPr>
          <w:rFonts w:ascii="Arial" w:hAnsi="Arial" w:cs="Arial"/>
          <w:sz w:val="18"/>
          <w:szCs w:val="18"/>
          <w:lang w:val="ru-RU"/>
        </w:rPr>
        <w:t>х-</w:t>
      </w:r>
      <w:proofErr w:type="gramEnd"/>
      <w:r w:rsidRPr="66583A2F">
        <w:rPr>
          <w:rFonts w:ascii="Arial" w:hAnsi="Arial" w:cs="Arial"/>
          <w:sz w:val="18"/>
          <w:szCs w:val="18"/>
          <w:lang w:val="ru-RU"/>
        </w:rPr>
        <w:t xml:space="preserve"> трехместное размещение в ходе экскурсионной программы, </w:t>
      </w:r>
    </w:p>
    <w:p w:rsidR="00F05DB1" w:rsidRPr="00571343" w:rsidRDefault="00F05DB1" w:rsidP="66583A2F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i/>
          <w:iCs/>
          <w:sz w:val="18"/>
          <w:szCs w:val="18"/>
          <w:lang w:val="ru-RU"/>
        </w:rPr>
        <w:t>7 ночей</w:t>
      </w:r>
      <w:r w:rsidRPr="66583A2F">
        <w:rPr>
          <w:rFonts w:ascii="Arial" w:hAnsi="Arial" w:cs="Arial"/>
          <w:sz w:val="18"/>
          <w:szCs w:val="18"/>
          <w:lang w:val="ru-RU"/>
        </w:rPr>
        <w:t xml:space="preserve"> в отеле выбранной категории на курорте</w:t>
      </w:r>
    </w:p>
    <w:p w:rsidR="00F05DB1" w:rsidRPr="00571343" w:rsidRDefault="00F05DB1" w:rsidP="66583A2F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66583A2F">
        <w:rPr>
          <w:rFonts w:ascii="Arial" w:hAnsi="Arial" w:cs="Arial"/>
          <w:sz w:val="18"/>
          <w:szCs w:val="18"/>
          <w:lang w:val="ru-RU"/>
        </w:rPr>
        <w:t xml:space="preserve"> в дни проживания в транзитных отелях</w:t>
      </w:r>
    </w:p>
    <w:p w:rsidR="00F05DB1" w:rsidRPr="00571343" w:rsidRDefault="00F05DB1" w:rsidP="66583A2F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proofErr w:type="spellStart"/>
      <w:r w:rsidRPr="66583A2F">
        <w:rPr>
          <w:rFonts w:ascii="Arial" w:hAnsi="Arial" w:cs="Arial"/>
          <w:i/>
          <w:iCs/>
          <w:sz w:val="18"/>
          <w:szCs w:val="18"/>
          <w:lang w:val="ru-RU"/>
        </w:rPr>
        <w:t>Завтраки</w:t>
      </w:r>
      <w:r w:rsidRPr="66583A2F">
        <w:rPr>
          <w:rFonts w:ascii="Arial" w:hAnsi="Arial" w:cs="Arial"/>
          <w:sz w:val="18"/>
          <w:szCs w:val="18"/>
          <w:lang w:val="ru-RU"/>
        </w:rPr>
        <w:t>на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66583A2F">
        <w:rPr>
          <w:rFonts w:ascii="Arial" w:hAnsi="Arial" w:cs="Arial"/>
          <w:sz w:val="18"/>
          <w:szCs w:val="18"/>
          <w:lang w:val="ru-RU"/>
        </w:rPr>
        <w:t>курорте</w:t>
      </w:r>
      <w:proofErr w:type="gramEnd"/>
    </w:p>
    <w:p w:rsidR="00F05DB1" w:rsidRPr="00571343" w:rsidRDefault="00F05DB1" w:rsidP="66583A2F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i/>
          <w:iCs/>
          <w:sz w:val="18"/>
          <w:szCs w:val="18"/>
          <w:lang w:val="ru-RU"/>
        </w:rPr>
        <w:t>Ужины</w:t>
      </w:r>
      <w:r w:rsidRPr="66583A2F">
        <w:rPr>
          <w:rFonts w:ascii="Arial" w:hAnsi="Arial" w:cs="Arial"/>
          <w:sz w:val="18"/>
          <w:szCs w:val="18"/>
          <w:lang w:val="ru-RU"/>
        </w:rPr>
        <w:t xml:space="preserve"> на курорте при выборе соответствующего варианта программы</w:t>
      </w:r>
    </w:p>
    <w:p w:rsidR="00F05DB1" w:rsidRPr="00571343" w:rsidRDefault="00F05DB1" w:rsidP="66583A2F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1 пикник с национальными продуктами и 1 обед</w:t>
      </w:r>
    </w:p>
    <w:p w:rsidR="00F05DB1" w:rsidRPr="00571343" w:rsidRDefault="00F05DB1" w:rsidP="66583A2F">
      <w:pPr>
        <w:numPr>
          <w:ilvl w:val="0"/>
          <w:numId w:val="43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i/>
          <w:iCs/>
          <w:sz w:val="18"/>
          <w:szCs w:val="18"/>
          <w:lang w:val="ru-RU"/>
        </w:rPr>
        <w:t>Экскурсионное обслуживание</w:t>
      </w:r>
      <w:r w:rsidRPr="66583A2F">
        <w:rPr>
          <w:rFonts w:ascii="Arial" w:hAnsi="Arial" w:cs="Arial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:rsidR="00F05DB1" w:rsidRPr="00571343" w:rsidRDefault="00F05DB1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F05DB1" w:rsidRPr="00571343" w:rsidRDefault="00F05DB1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F05DB1" w:rsidRPr="00571343" w:rsidRDefault="00F05DB1" w:rsidP="66583A2F">
      <w:pPr>
        <w:rPr>
          <w:rFonts w:ascii="Arial" w:hAnsi="Arial" w:cs="Arial"/>
          <w:b/>
          <w:bCs/>
          <w:sz w:val="18"/>
          <w:szCs w:val="18"/>
          <w:lang w:val="ru-RU"/>
        </w:rPr>
      </w:pPr>
      <w:r w:rsidRPr="66583A2F">
        <w:rPr>
          <w:rFonts w:ascii="Arial" w:hAnsi="Arial" w:cs="Arial"/>
          <w:b/>
          <w:bCs/>
          <w:sz w:val="18"/>
          <w:szCs w:val="18"/>
          <w:lang w:val="ru-RU"/>
        </w:rPr>
        <w:t xml:space="preserve">В стоимость тура не </w:t>
      </w:r>
      <w:proofErr w:type="gramStart"/>
      <w:r w:rsidRPr="66583A2F">
        <w:rPr>
          <w:rFonts w:ascii="Arial" w:hAnsi="Arial" w:cs="Arial"/>
          <w:b/>
          <w:bCs/>
          <w:sz w:val="18"/>
          <w:szCs w:val="18"/>
          <w:lang w:val="ru-RU"/>
        </w:rPr>
        <w:t>включены</w:t>
      </w:r>
      <w:proofErr w:type="gramEnd"/>
      <w:r w:rsidRPr="66583A2F">
        <w:rPr>
          <w:rFonts w:ascii="Arial" w:hAnsi="Arial" w:cs="Arial"/>
          <w:b/>
          <w:bCs/>
          <w:sz w:val="18"/>
          <w:szCs w:val="18"/>
          <w:lang w:val="ru-RU"/>
        </w:rPr>
        <w:t>:</w:t>
      </w:r>
    </w:p>
    <w:p w:rsidR="00F05DB1" w:rsidRPr="00571343" w:rsidRDefault="00F05DB1" w:rsidP="00126809">
      <w:pPr>
        <w:rPr>
          <w:rFonts w:ascii="Arial" w:hAnsi="Arial" w:cs="Arial"/>
          <w:b/>
          <w:sz w:val="18"/>
          <w:szCs w:val="18"/>
          <w:lang w:val="ru-RU"/>
        </w:rPr>
      </w:pPr>
    </w:p>
    <w:p w:rsidR="00F05DB1" w:rsidRPr="00571343" w:rsidRDefault="00F05DB1" w:rsidP="66583A2F">
      <w:pPr>
        <w:numPr>
          <w:ilvl w:val="0"/>
          <w:numId w:val="44"/>
        </w:numPr>
        <w:rPr>
          <w:rFonts w:ascii="Arial" w:hAnsi="Arial" w:cs="Arial"/>
          <w:b/>
          <w:bCs/>
          <w:sz w:val="18"/>
          <w:szCs w:val="18"/>
          <w:lang w:val="ru-RU"/>
        </w:rPr>
      </w:pPr>
      <w:r w:rsidRPr="66583A2F">
        <w:rPr>
          <w:rFonts w:ascii="Arial" w:hAnsi="Arial" w:cs="Arial"/>
          <w:b/>
          <w:bCs/>
          <w:sz w:val="18"/>
          <w:szCs w:val="18"/>
          <w:lang w:val="ru-RU"/>
        </w:rPr>
        <w:t>Туристическая услуга 90</w:t>
      </w:r>
      <w:r w:rsidR="0052401C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66583A2F">
        <w:rPr>
          <w:rFonts w:ascii="Arial" w:hAnsi="Arial" w:cs="Arial"/>
          <w:b/>
          <w:bCs/>
          <w:sz w:val="18"/>
          <w:szCs w:val="18"/>
          <w:lang w:val="ru-RU"/>
        </w:rPr>
        <w:t>белорусских рублей</w:t>
      </w:r>
    </w:p>
    <w:p w:rsidR="00F05DB1" w:rsidRPr="00571343" w:rsidRDefault="00F05DB1" w:rsidP="66583A2F">
      <w:pPr>
        <w:numPr>
          <w:ilvl w:val="0"/>
          <w:numId w:val="26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Консульский сбор – €60 (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шенгенская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 xml:space="preserve"> виза) + услуги визового центра, медицинская страховка €10.</w:t>
      </w:r>
    </w:p>
    <w:p w:rsidR="00F05DB1" w:rsidRPr="00571343" w:rsidRDefault="00F05DB1" w:rsidP="66583A2F">
      <w:pPr>
        <w:numPr>
          <w:ilvl w:val="0"/>
          <w:numId w:val="26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F05DB1" w:rsidRPr="00571343" w:rsidRDefault="00F05DB1" w:rsidP="66583A2F">
      <w:pPr>
        <w:numPr>
          <w:ilvl w:val="0"/>
          <w:numId w:val="26"/>
        </w:numPr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66583A2F">
        <w:rPr>
          <w:rFonts w:ascii="Arial" w:hAnsi="Arial" w:cs="Arial"/>
          <w:sz w:val="18"/>
          <w:szCs w:val="18"/>
        </w:rPr>
        <w:t> </w:t>
      </w:r>
      <w:r w:rsidRPr="66583A2F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F05DB1" w:rsidRPr="00571343" w:rsidRDefault="00F05DB1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F05DB1" w:rsidRPr="00571343" w:rsidRDefault="00F05DB1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F05DB1" w:rsidRPr="00571343" w:rsidRDefault="00F05DB1" w:rsidP="66583A2F">
      <w:pPr>
        <w:rPr>
          <w:rFonts w:ascii="Arial" w:hAnsi="Arial" w:cs="Arial"/>
          <w:b/>
          <w:bCs/>
          <w:sz w:val="18"/>
          <w:szCs w:val="18"/>
          <w:lang w:val="ru-RU"/>
        </w:rPr>
      </w:pPr>
      <w:r w:rsidRPr="66583A2F">
        <w:rPr>
          <w:rFonts w:ascii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F05DB1" w:rsidRPr="00571343" w:rsidRDefault="00F05DB1" w:rsidP="003E4D1D">
      <w:pPr>
        <w:rPr>
          <w:rFonts w:ascii="Arial" w:hAnsi="Arial" w:cs="Arial"/>
          <w:sz w:val="16"/>
          <w:szCs w:val="16"/>
          <w:lang w:val="ru-RU"/>
        </w:rPr>
      </w:pPr>
    </w:p>
    <w:p w:rsidR="00F05DB1" w:rsidRPr="00571343" w:rsidRDefault="00F05DB1" w:rsidP="00090E6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F05DB1" w:rsidRPr="00571343" w:rsidRDefault="00F05DB1" w:rsidP="66583A2F">
      <w:pPr>
        <w:pStyle w:val="af3"/>
        <w:numPr>
          <w:ilvl w:val="0"/>
          <w:numId w:val="46"/>
        </w:numPr>
        <w:ind w:right="34"/>
        <w:jc w:val="both"/>
        <w:rPr>
          <w:rFonts w:ascii="Arial" w:hAnsi="Arial" w:cs="Arial"/>
          <w:sz w:val="18"/>
          <w:szCs w:val="18"/>
          <w:lang w:val="ru-RU"/>
        </w:rPr>
      </w:pPr>
      <w:r w:rsidRPr="00571343">
        <w:rPr>
          <w:rFonts w:ascii="Arial" w:hAnsi="Arial" w:cs="Arial"/>
          <w:b/>
          <w:bCs/>
          <w:sz w:val="18"/>
          <w:szCs w:val="18"/>
          <w:lang w:val="ru-RU"/>
        </w:rPr>
        <w:t xml:space="preserve">Обязательная оплата городского налога (введенного с 2012 г. в большинстве европейских стран) по программе – от €10 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ind w:right="34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Использование наушников на пешеходных обзорных экскурсиях – €3 за каждую экскурсию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tabs>
          <w:tab w:val="left" w:pos="240"/>
        </w:tabs>
        <w:ind w:right="58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 xml:space="preserve">Экскурсия по галерее 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Уфиццы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Питти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>) – €35 (дети €27)с экскурсией по залам при минимальной группе 25 человек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ind w:right="58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Музеи Ватикана – €16 входной билет, €40 (дети €32) с экскурсией по залам и бронированием, при минимальной группе 25 человек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ind w:right="58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Экскурсия в собор святого Петра − €10 (дети €5)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ind w:right="34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Экскурсия в Барселону + фонтаны – €35 (дети €25)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ind w:right="34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 xml:space="preserve">Поездка 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Тосса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 xml:space="preserve"> де 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Мар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 xml:space="preserve"> + дегустация – €10 (дети €5)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ind w:right="34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 xml:space="preserve">Экскурсия Барселона + 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Монсеррат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 xml:space="preserve"> + фонтаны – €55 (дети €40)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ind w:right="34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Свободный день в Барселоне – €15 (дети €5)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ind w:right="34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 xml:space="preserve">Экскурсия Барселона + 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Монсеррат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 xml:space="preserve"> + фонтаны – €55 (дети €40)</w:t>
      </w:r>
    </w:p>
    <w:p w:rsidR="00F05DB1" w:rsidRPr="00571343" w:rsidRDefault="00F05DB1" w:rsidP="66583A2F">
      <w:pPr>
        <w:pStyle w:val="af3"/>
        <w:numPr>
          <w:ilvl w:val="0"/>
          <w:numId w:val="46"/>
        </w:numPr>
        <w:ind w:right="34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 xml:space="preserve">Входной билет в замок 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Нойшванштайн</w:t>
      </w:r>
      <w:proofErr w:type="spellEnd"/>
      <w:r w:rsidRPr="66583A2F">
        <w:rPr>
          <w:rFonts w:ascii="Arial" w:hAnsi="Arial" w:cs="Arial"/>
          <w:sz w:val="18"/>
          <w:szCs w:val="18"/>
          <w:lang w:val="ru-RU"/>
        </w:rPr>
        <w:t xml:space="preserve"> – €14 (с резервацией), дети до 18 </w:t>
      </w:r>
      <w:proofErr w:type="spellStart"/>
      <w:r w:rsidRPr="66583A2F">
        <w:rPr>
          <w:rFonts w:ascii="Arial" w:hAnsi="Arial" w:cs="Arial"/>
          <w:sz w:val="18"/>
          <w:szCs w:val="18"/>
          <w:lang w:val="ru-RU"/>
        </w:rPr>
        <w:t>летбесплатно</w:t>
      </w:r>
      <w:bookmarkStart w:id="0" w:name="_GoBack"/>
      <w:bookmarkEnd w:id="0"/>
      <w:proofErr w:type="spellEnd"/>
    </w:p>
    <w:p w:rsidR="00F05DB1" w:rsidRPr="00571343" w:rsidRDefault="00F05DB1" w:rsidP="66583A2F">
      <w:pPr>
        <w:pStyle w:val="af3"/>
        <w:numPr>
          <w:ilvl w:val="0"/>
          <w:numId w:val="46"/>
        </w:numPr>
        <w:ind w:right="34"/>
        <w:jc w:val="both"/>
        <w:rPr>
          <w:rFonts w:ascii="Arial" w:hAnsi="Arial" w:cs="Arial"/>
          <w:sz w:val="18"/>
          <w:szCs w:val="18"/>
          <w:lang w:val="ru-RU"/>
        </w:rPr>
      </w:pPr>
      <w:r w:rsidRPr="66583A2F">
        <w:rPr>
          <w:rFonts w:ascii="Arial" w:hAnsi="Arial" w:cs="Arial"/>
          <w:sz w:val="18"/>
          <w:szCs w:val="18"/>
          <w:lang w:val="ru-RU"/>
        </w:rPr>
        <w:t>Ориентировочная стоимость питания в ходе экскурсионной программы – от €15 на человека в день</w:t>
      </w:r>
    </w:p>
    <w:p w:rsidR="00F05DB1" w:rsidRPr="00571343" w:rsidRDefault="00F05DB1" w:rsidP="00022E06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F05DB1" w:rsidRPr="00571343" w:rsidSect="007C37A4">
      <w:type w:val="continuous"/>
      <w:pgSz w:w="11906" w:h="16838"/>
      <w:pgMar w:top="284" w:right="425" w:bottom="459" w:left="357" w:header="272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FB" w:rsidRDefault="00C554FB" w:rsidP="00A57F93">
      <w:r>
        <w:separator/>
      </w:r>
    </w:p>
  </w:endnote>
  <w:endnote w:type="continuationSeparator" w:id="0">
    <w:p w:rsidR="00C554FB" w:rsidRDefault="00C554FB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FB" w:rsidRDefault="00C554FB" w:rsidP="00A57F93">
      <w:r>
        <w:separator/>
      </w:r>
    </w:p>
  </w:footnote>
  <w:footnote w:type="continuationSeparator" w:id="0">
    <w:p w:rsidR="00C554FB" w:rsidRDefault="00C554FB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A401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F2E05"/>
    <w:multiLevelType w:val="hybridMultilevel"/>
    <w:tmpl w:val="504A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24604"/>
    <w:multiLevelType w:val="hybridMultilevel"/>
    <w:tmpl w:val="94E2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E2B2A"/>
    <w:multiLevelType w:val="hybridMultilevel"/>
    <w:tmpl w:val="39C8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1"/>
  </w:num>
  <w:num w:numId="4">
    <w:abstractNumId w:val="6"/>
  </w:num>
  <w:num w:numId="5">
    <w:abstractNumId w:val="8"/>
  </w:num>
  <w:num w:numId="6">
    <w:abstractNumId w:val="1"/>
  </w:num>
  <w:num w:numId="7">
    <w:abstractNumId w:val="27"/>
  </w:num>
  <w:num w:numId="8">
    <w:abstractNumId w:val="10"/>
  </w:num>
  <w:num w:numId="9">
    <w:abstractNumId w:val="3"/>
  </w:num>
  <w:num w:numId="10">
    <w:abstractNumId w:val="22"/>
  </w:num>
  <w:num w:numId="11">
    <w:abstractNumId w:val="42"/>
  </w:num>
  <w:num w:numId="12">
    <w:abstractNumId w:val="23"/>
  </w:num>
  <w:num w:numId="13">
    <w:abstractNumId w:val="26"/>
  </w:num>
  <w:num w:numId="14">
    <w:abstractNumId w:val="19"/>
  </w:num>
  <w:num w:numId="15">
    <w:abstractNumId w:val="31"/>
  </w:num>
  <w:num w:numId="16">
    <w:abstractNumId w:val="28"/>
  </w:num>
  <w:num w:numId="17">
    <w:abstractNumId w:val="5"/>
  </w:num>
  <w:num w:numId="18">
    <w:abstractNumId w:val="37"/>
  </w:num>
  <w:num w:numId="19">
    <w:abstractNumId w:val="25"/>
  </w:num>
  <w:num w:numId="20">
    <w:abstractNumId w:val="30"/>
  </w:num>
  <w:num w:numId="21">
    <w:abstractNumId w:val="32"/>
  </w:num>
  <w:num w:numId="22">
    <w:abstractNumId w:val="12"/>
  </w:num>
  <w:num w:numId="23">
    <w:abstractNumId w:val="14"/>
  </w:num>
  <w:num w:numId="24">
    <w:abstractNumId w:val="4"/>
  </w:num>
  <w:num w:numId="25">
    <w:abstractNumId w:val="16"/>
  </w:num>
  <w:num w:numId="26">
    <w:abstractNumId w:val="18"/>
  </w:num>
  <w:num w:numId="27">
    <w:abstractNumId w:val="0"/>
  </w:num>
  <w:num w:numId="28">
    <w:abstractNumId w:val="36"/>
  </w:num>
  <w:num w:numId="29">
    <w:abstractNumId w:val="29"/>
  </w:num>
  <w:num w:numId="30">
    <w:abstractNumId w:val="9"/>
  </w:num>
  <w:num w:numId="31">
    <w:abstractNumId w:val="2"/>
  </w:num>
  <w:num w:numId="32">
    <w:abstractNumId w:val="43"/>
  </w:num>
  <w:num w:numId="33">
    <w:abstractNumId w:val="35"/>
  </w:num>
  <w:num w:numId="34">
    <w:abstractNumId w:val="24"/>
  </w:num>
  <w:num w:numId="35">
    <w:abstractNumId w:val="33"/>
  </w:num>
  <w:num w:numId="36">
    <w:abstractNumId w:val="13"/>
  </w:num>
  <w:num w:numId="37">
    <w:abstractNumId w:val="38"/>
  </w:num>
  <w:num w:numId="38">
    <w:abstractNumId w:val="7"/>
  </w:num>
  <w:num w:numId="39">
    <w:abstractNumId w:val="17"/>
  </w:num>
  <w:num w:numId="40">
    <w:abstractNumId w:val="40"/>
  </w:num>
  <w:num w:numId="41">
    <w:abstractNumId w:val="34"/>
  </w:num>
  <w:num w:numId="42">
    <w:abstractNumId w:val="15"/>
  </w:num>
  <w:num w:numId="43">
    <w:abstractNumId w:val="11"/>
  </w:num>
  <w:num w:numId="44">
    <w:abstractNumId w:val="39"/>
  </w:num>
  <w:num w:numId="45">
    <w:abstractNumId w:val="21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15A4C"/>
    <w:rsid w:val="00020D75"/>
    <w:rsid w:val="00022E06"/>
    <w:rsid w:val="00027705"/>
    <w:rsid w:val="00031C7A"/>
    <w:rsid w:val="00035E3A"/>
    <w:rsid w:val="00043CA9"/>
    <w:rsid w:val="000471D3"/>
    <w:rsid w:val="0005182E"/>
    <w:rsid w:val="0006083F"/>
    <w:rsid w:val="00063D3F"/>
    <w:rsid w:val="00072514"/>
    <w:rsid w:val="00077FD9"/>
    <w:rsid w:val="00090E64"/>
    <w:rsid w:val="0009316A"/>
    <w:rsid w:val="00095874"/>
    <w:rsid w:val="00095F12"/>
    <w:rsid w:val="000A4D16"/>
    <w:rsid w:val="000B259F"/>
    <w:rsid w:val="000B690F"/>
    <w:rsid w:val="000C12A0"/>
    <w:rsid w:val="000C77A4"/>
    <w:rsid w:val="000D6451"/>
    <w:rsid w:val="000E2CC1"/>
    <w:rsid w:val="000E3C81"/>
    <w:rsid w:val="000E4899"/>
    <w:rsid w:val="000F2A21"/>
    <w:rsid w:val="000F695D"/>
    <w:rsid w:val="00103FD6"/>
    <w:rsid w:val="00111CB2"/>
    <w:rsid w:val="00115E34"/>
    <w:rsid w:val="001254F7"/>
    <w:rsid w:val="00126809"/>
    <w:rsid w:val="00126D34"/>
    <w:rsid w:val="00127D23"/>
    <w:rsid w:val="00132C08"/>
    <w:rsid w:val="00142C52"/>
    <w:rsid w:val="00143822"/>
    <w:rsid w:val="00144203"/>
    <w:rsid w:val="0015004E"/>
    <w:rsid w:val="001510DC"/>
    <w:rsid w:val="00153668"/>
    <w:rsid w:val="0016528B"/>
    <w:rsid w:val="00167EC2"/>
    <w:rsid w:val="001741FB"/>
    <w:rsid w:val="00185859"/>
    <w:rsid w:val="00187246"/>
    <w:rsid w:val="00187ADD"/>
    <w:rsid w:val="0019005B"/>
    <w:rsid w:val="00190853"/>
    <w:rsid w:val="00197C26"/>
    <w:rsid w:val="001A0150"/>
    <w:rsid w:val="001A1405"/>
    <w:rsid w:val="001B3BB0"/>
    <w:rsid w:val="001B6A53"/>
    <w:rsid w:val="001B6E81"/>
    <w:rsid w:val="001C7B13"/>
    <w:rsid w:val="001D1318"/>
    <w:rsid w:val="001D3173"/>
    <w:rsid w:val="001E0B8B"/>
    <w:rsid w:val="00205482"/>
    <w:rsid w:val="002143E5"/>
    <w:rsid w:val="00225433"/>
    <w:rsid w:val="00235223"/>
    <w:rsid w:val="00235F0D"/>
    <w:rsid w:val="00240833"/>
    <w:rsid w:val="00241906"/>
    <w:rsid w:val="00243843"/>
    <w:rsid w:val="00253B81"/>
    <w:rsid w:val="00256076"/>
    <w:rsid w:val="002569DE"/>
    <w:rsid w:val="00256D81"/>
    <w:rsid w:val="002608F2"/>
    <w:rsid w:val="00262279"/>
    <w:rsid w:val="002724FB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C34BB"/>
    <w:rsid w:val="002D276E"/>
    <w:rsid w:val="002F5E15"/>
    <w:rsid w:val="00303120"/>
    <w:rsid w:val="0031485A"/>
    <w:rsid w:val="00314DEF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76131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E23A7"/>
    <w:rsid w:val="003E4CEC"/>
    <w:rsid w:val="003E4D1D"/>
    <w:rsid w:val="003F08AF"/>
    <w:rsid w:val="003F20F6"/>
    <w:rsid w:val="003F3CAF"/>
    <w:rsid w:val="003F6295"/>
    <w:rsid w:val="00402290"/>
    <w:rsid w:val="00402B56"/>
    <w:rsid w:val="0040758A"/>
    <w:rsid w:val="0041174D"/>
    <w:rsid w:val="00411A0A"/>
    <w:rsid w:val="00417AE3"/>
    <w:rsid w:val="0042076C"/>
    <w:rsid w:val="00421B7D"/>
    <w:rsid w:val="00422422"/>
    <w:rsid w:val="00435E2A"/>
    <w:rsid w:val="00441B8B"/>
    <w:rsid w:val="00443202"/>
    <w:rsid w:val="004452A2"/>
    <w:rsid w:val="0045020E"/>
    <w:rsid w:val="004525BF"/>
    <w:rsid w:val="0045751F"/>
    <w:rsid w:val="004604AD"/>
    <w:rsid w:val="00464465"/>
    <w:rsid w:val="00476526"/>
    <w:rsid w:val="00480B68"/>
    <w:rsid w:val="00483B6B"/>
    <w:rsid w:val="00494FB3"/>
    <w:rsid w:val="00495C98"/>
    <w:rsid w:val="00496DB7"/>
    <w:rsid w:val="004A1917"/>
    <w:rsid w:val="004A5291"/>
    <w:rsid w:val="004A71F9"/>
    <w:rsid w:val="004B472A"/>
    <w:rsid w:val="004C437E"/>
    <w:rsid w:val="004D50EA"/>
    <w:rsid w:val="004D77BC"/>
    <w:rsid w:val="004F034B"/>
    <w:rsid w:val="004F11D3"/>
    <w:rsid w:val="004F254A"/>
    <w:rsid w:val="004F311D"/>
    <w:rsid w:val="004F3201"/>
    <w:rsid w:val="004F62A5"/>
    <w:rsid w:val="004F660A"/>
    <w:rsid w:val="00500D75"/>
    <w:rsid w:val="00500E64"/>
    <w:rsid w:val="00505F96"/>
    <w:rsid w:val="00514A2A"/>
    <w:rsid w:val="00517CDE"/>
    <w:rsid w:val="0052401C"/>
    <w:rsid w:val="00530D3C"/>
    <w:rsid w:val="005322B3"/>
    <w:rsid w:val="005335D5"/>
    <w:rsid w:val="00537692"/>
    <w:rsid w:val="0054798D"/>
    <w:rsid w:val="00550C57"/>
    <w:rsid w:val="00560FE8"/>
    <w:rsid w:val="00564219"/>
    <w:rsid w:val="00571343"/>
    <w:rsid w:val="00581C08"/>
    <w:rsid w:val="00585A3D"/>
    <w:rsid w:val="005878E8"/>
    <w:rsid w:val="00591CBD"/>
    <w:rsid w:val="00593BBA"/>
    <w:rsid w:val="005A37DD"/>
    <w:rsid w:val="005A4BAC"/>
    <w:rsid w:val="005A5524"/>
    <w:rsid w:val="005B4154"/>
    <w:rsid w:val="005B72DA"/>
    <w:rsid w:val="005B7BB9"/>
    <w:rsid w:val="005C6F7D"/>
    <w:rsid w:val="005E2F8E"/>
    <w:rsid w:val="00606C92"/>
    <w:rsid w:val="006110EC"/>
    <w:rsid w:val="00612843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678C8"/>
    <w:rsid w:val="0068017E"/>
    <w:rsid w:val="006803CD"/>
    <w:rsid w:val="006817DD"/>
    <w:rsid w:val="00681F72"/>
    <w:rsid w:val="0068353E"/>
    <w:rsid w:val="0068646A"/>
    <w:rsid w:val="00691DFA"/>
    <w:rsid w:val="00692777"/>
    <w:rsid w:val="0069765A"/>
    <w:rsid w:val="006A080B"/>
    <w:rsid w:val="006A510D"/>
    <w:rsid w:val="006B5B24"/>
    <w:rsid w:val="006B677F"/>
    <w:rsid w:val="006B73EE"/>
    <w:rsid w:val="006E21EE"/>
    <w:rsid w:val="0070358C"/>
    <w:rsid w:val="00711D01"/>
    <w:rsid w:val="00716662"/>
    <w:rsid w:val="00723504"/>
    <w:rsid w:val="00743797"/>
    <w:rsid w:val="007453C6"/>
    <w:rsid w:val="00747711"/>
    <w:rsid w:val="0075358F"/>
    <w:rsid w:val="00765BF6"/>
    <w:rsid w:val="00772E8F"/>
    <w:rsid w:val="00793E4B"/>
    <w:rsid w:val="007942E6"/>
    <w:rsid w:val="007A4C60"/>
    <w:rsid w:val="007A76CE"/>
    <w:rsid w:val="007B424E"/>
    <w:rsid w:val="007B4F49"/>
    <w:rsid w:val="007C37A4"/>
    <w:rsid w:val="007C446B"/>
    <w:rsid w:val="007C5059"/>
    <w:rsid w:val="007D590B"/>
    <w:rsid w:val="007D5A3D"/>
    <w:rsid w:val="007D6466"/>
    <w:rsid w:val="007F08E3"/>
    <w:rsid w:val="007F5F70"/>
    <w:rsid w:val="007F63C3"/>
    <w:rsid w:val="007F7789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4E0D"/>
    <w:rsid w:val="00895403"/>
    <w:rsid w:val="008A40ED"/>
    <w:rsid w:val="008A5245"/>
    <w:rsid w:val="008A61FD"/>
    <w:rsid w:val="008B250A"/>
    <w:rsid w:val="008B25B5"/>
    <w:rsid w:val="008B4EA6"/>
    <w:rsid w:val="008B7C39"/>
    <w:rsid w:val="008C20DC"/>
    <w:rsid w:val="008D02DB"/>
    <w:rsid w:val="008E14F9"/>
    <w:rsid w:val="008E18BB"/>
    <w:rsid w:val="008E1E95"/>
    <w:rsid w:val="008E2367"/>
    <w:rsid w:val="008E23BC"/>
    <w:rsid w:val="008E2568"/>
    <w:rsid w:val="008E5847"/>
    <w:rsid w:val="008E7922"/>
    <w:rsid w:val="008F44B8"/>
    <w:rsid w:val="008F5C43"/>
    <w:rsid w:val="00902058"/>
    <w:rsid w:val="00905DE6"/>
    <w:rsid w:val="00917D90"/>
    <w:rsid w:val="00940429"/>
    <w:rsid w:val="00946E8E"/>
    <w:rsid w:val="00956C44"/>
    <w:rsid w:val="00961B79"/>
    <w:rsid w:val="00964F21"/>
    <w:rsid w:val="00973BF2"/>
    <w:rsid w:val="00990736"/>
    <w:rsid w:val="00990C8A"/>
    <w:rsid w:val="00995360"/>
    <w:rsid w:val="009A1F40"/>
    <w:rsid w:val="009A7424"/>
    <w:rsid w:val="009A7D20"/>
    <w:rsid w:val="009B0275"/>
    <w:rsid w:val="009B5624"/>
    <w:rsid w:val="009C1C87"/>
    <w:rsid w:val="009C2765"/>
    <w:rsid w:val="009C486E"/>
    <w:rsid w:val="009D0C2D"/>
    <w:rsid w:val="009D43D6"/>
    <w:rsid w:val="009E7520"/>
    <w:rsid w:val="009F0E4F"/>
    <w:rsid w:val="00A0274A"/>
    <w:rsid w:val="00A04092"/>
    <w:rsid w:val="00A0642B"/>
    <w:rsid w:val="00A107B3"/>
    <w:rsid w:val="00A1230C"/>
    <w:rsid w:val="00A21A34"/>
    <w:rsid w:val="00A22EFA"/>
    <w:rsid w:val="00A27CC5"/>
    <w:rsid w:val="00A346B9"/>
    <w:rsid w:val="00A350F5"/>
    <w:rsid w:val="00A37D29"/>
    <w:rsid w:val="00A413CC"/>
    <w:rsid w:val="00A42118"/>
    <w:rsid w:val="00A465AA"/>
    <w:rsid w:val="00A50B66"/>
    <w:rsid w:val="00A523DD"/>
    <w:rsid w:val="00A566BE"/>
    <w:rsid w:val="00A57F93"/>
    <w:rsid w:val="00A73FF8"/>
    <w:rsid w:val="00A747C9"/>
    <w:rsid w:val="00A74ECB"/>
    <w:rsid w:val="00A76447"/>
    <w:rsid w:val="00A8012C"/>
    <w:rsid w:val="00A81065"/>
    <w:rsid w:val="00A85BDE"/>
    <w:rsid w:val="00A9719B"/>
    <w:rsid w:val="00A97B9B"/>
    <w:rsid w:val="00AA1D6D"/>
    <w:rsid w:val="00AA4C00"/>
    <w:rsid w:val="00AA6170"/>
    <w:rsid w:val="00AD0440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113D7"/>
    <w:rsid w:val="00B1441F"/>
    <w:rsid w:val="00B16B15"/>
    <w:rsid w:val="00B219CD"/>
    <w:rsid w:val="00B31402"/>
    <w:rsid w:val="00B35384"/>
    <w:rsid w:val="00B35F71"/>
    <w:rsid w:val="00B52EB2"/>
    <w:rsid w:val="00B552EB"/>
    <w:rsid w:val="00B557EA"/>
    <w:rsid w:val="00B55EDE"/>
    <w:rsid w:val="00B61266"/>
    <w:rsid w:val="00B64621"/>
    <w:rsid w:val="00B73B81"/>
    <w:rsid w:val="00B769BF"/>
    <w:rsid w:val="00B90626"/>
    <w:rsid w:val="00B93199"/>
    <w:rsid w:val="00B964D8"/>
    <w:rsid w:val="00B969B1"/>
    <w:rsid w:val="00BA11A9"/>
    <w:rsid w:val="00BA1E22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E3469"/>
    <w:rsid w:val="00BF2D95"/>
    <w:rsid w:val="00BF4372"/>
    <w:rsid w:val="00BF568B"/>
    <w:rsid w:val="00C0052E"/>
    <w:rsid w:val="00C04BC5"/>
    <w:rsid w:val="00C06FC7"/>
    <w:rsid w:val="00C14E33"/>
    <w:rsid w:val="00C15D39"/>
    <w:rsid w:val="00C23D33"/>
    <w:rsid w:val="00C2401C"/>
    <w:rsid w:val="00C24265"/>
    <w:rsid w:val="00C26833"/>
    <w:rsid w:val="00C34E02"/>
    <w:rsid w:val="00C35260"/>
    <w:rsid w:val="00C4176B"/>
    <w:rsid w:val="00C43EB1"/>
    <w:rsid w:val="00C45EFA"/>
    <w:rsid w:val="00C503B2"/>
    <w:rsid w:val="00C554FB"/>
    <w:rsid w:val="00C56948"/>
    <w:rsid w:val="00C57BF1"/>
    <w:rsid w:val="00C611FC"/>
    <w:rsid w:val="00C7724F"/>
    <w:rsid w:val="00C80D6F"/>
    <w:rsid w:val="00C85CAA"/>
    <w:rsid w:val="00C909F8"/>
    <w:rsid w:val="00C91F4E"/>
    <w:rsid w:val="00C92D68"/>
    <w:rsid w:val="00CA6AE4"/>
    <w:rsid w:val="00CB1995"/>
    <w:rsid w:val="00CB1D82"/>
    <w:rsid w:val="00CB528C"/>
    <w:rsid w:val="00CB61F8"/>
    <w:rsid w:val="00CC01AF"/>
    <w:rsid w:val="00CC0DEE"/>
    <w:rsid w:val="00CC7AB1"/>
    <w:rsid w:val="00CD3A61"/>
    <w:rsid w:val="00CD498C"/>
    <w:rsid w:val="00CD5263"/>
    <w:rsid w:val="00CE13FD"/>
    <w:rsid w:val="00CE4301"/>
    <w:rsid w:val="00CE7A19"/>
    <w:rsid w:val="00CF4737"/>
    <w:rsid w:val="00D017AA"/>
    <w:rsid w:val="00D17DD2"/>
    <w:rsid w:val="00D26DA5"/>
    <w:rsid w:val="00D27706"/>
    <w:rsid w:val="00D27D43"/>
    <w:rsid w:val="00D31AAC"/>
    <w:rsid w:val="00D351E2"/>
    <w:rsid w:val="00D3610D"/>
    <w:rsid w:val="00D36738"/>
    <w:rsid w:val="00D41EE8"/>
    <w:rsid w:val="00D448E4"/>
    <w:rsid w:val="00D54C1F"/>
    <w:rsid w:val="00D6575A"/>
    <w:rsid w:val="00D6731C"/>
    <w:rsid w:val="00D67B39"/>
    <w:rsid w:val="00D73B6B"/>
    <w:rsid w:val="00D76456"/>
    <w:rsid w:val="00D94A12"/>
    <w:rsid w:val="00D94B81"/>
    <w:rsid w:val="00D9566E"/>
    <w:rsid w:val="00D963CD"/>
    <w:rsid w:val="00DA307C"/>
    <w:rsid w:val="00DB38A7"/>
    <w:rsid w:val="00DC1831"/>
    <w:rsid w:val="00DC19AD"/>
    <w:rsid w:val="00DC3079"/>
    <w:rsid w:val="00DC417D"/>
    <w:rsid w:val="00DC509C"/>
    <w:rsid w:val="00DC62EE"/>
    <w:rsid w:val="00DD1179"/>
    <w:rsid w:val="00DD3677"/>
    <w:rsid w:val="00DD645B"/>
    <w:rsid w:val="00DD694B"/>
    <w:rsid w:val="00DE0647"/>
    <w:rsid w:val="00E006AA"/>
    <w:rsid w:val="00E14666"/>
    <w:rsid w:val="00E167FA"/>
    <w:rsid w:val="00E17E01"/>
    <w:rsid w:val="00E2537B"/>
    <w:rsid w:val="00E27FD0"/>
    <w:rsid w:val="00E30F8E"/>
    <w:rsid w:val="00E32D89"/>
    <w:rsid w:val="00E37C16"/>
    <w:rsid w:val="00E37F36"/>
    <w:rsid w:val="00E56B3A"/>
    <w:rsid w:val="00E673E1"/>
    <w:rsid w:val="00E71DA8"/>
    <w:rsid w:val="00E75F2F"/>
    <w:rsid w:val="00E852FB"/>
    <w:rsid w:val="00E86681"/>
    <w:rsid w:val="00EB3A32"/>
    <w:rsid w:val="00EB6327"/>
    <w:rsid w:val="00EC7CB7"/>
    <w:rsid w:val="00EE4202"/>
    <w:rsid w:val="00EE773C"/>
    <w:rsid w:val="00EE7ECD"/>
    <w:rsid w:val="00EF56FA"/>
    <w:rsid w:val="00EF7B23"/>
    <w:rsid w:val="00F05DB1"/>
    <w:rsid w:val="00F15EA3"/>
    <w:rsid w:val="00F15FFB"/>
    <w:rsid w:val="00F207CC"/>
    <w:rsid w:val="00F24335"/>
    <w:rsid w:val="00F2540A"/>
    <w:rsid w:val="00F41CC9"/>
    <w:rsid w:val="00F50285"/>
    <w:rsid w:val="00F508B6"/>
    <w:rsid w:val="00F547DF"/>
    <w:rsid w:val="00F56879"/>
    <w:rsid w:val="00F60B81"/>
    <w:rsid w:val="00F63337"/>
    <w:rsid w:val="00F67ACA"/>
    <w:rsid w:val="00F70ED7"/>
    <w:rsid w:val="00F72CDC"/>
    <w:rsid w:val="00F7473C"/>
    <w:rsid w:val="00F773A0"/>
    <w:rsid w:val="00F7753A"/>
    <w:rsid w:val="00F82178"/>
    <w:rsid w:val="00FA58D7"/>
    <w:rsid w:val="00FB3D8D"/>
    <w:rsid w:val="00FD3C93"/>
    <w:rsid w:val="00FD3DE0"/>
    <w:rsid w:val="00FE0883"/>
    <w:rsid w:val="00FE331F"/>
    <w:rsid w:val="00FE5BF6"/>
    <w:rsid w:val="00FF0A7B"/>
    <w:rsid w:val="00FF55F0"/>
    <w:rsid w:val="00FF6EF5"/>
    <w:rsid w:val="00FF7393"/>
    <w:rsid w:val="6658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59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359E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359E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65359E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359E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359E"/>
    <w:rPr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5359E"/>
    <w:rPr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5359E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5359E"/>
    <w:rPr>
      <w:rFonts w:ascii="Cambria" w:hAnsi="Cambria"/>
    </w:rPr>
  </w:style>
  <w:style w:type="paragraph" w:styleId="21">
    <w:name w:val="Body Text 2"/>
    <w:basedOn w:val="a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265D"/>
    <w:rPr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"/>
    <w:uiPriority w:val="99"/>
    <w:rsid w:val="001C7B13"/>
    <w:pPr>
      <w:tabs>
        <w:tab w:val="num" w:pos="360"/>
      </w:tabs>
      <w:ind w:left="360" w:hanging="360"/>
    </w:pPr>
  </w:style>
  <w:style w:type="paragraph" w:styleId="a5">
    <w:name w:val="Balloon Text"/>
    <w:basedOn w:val="a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65D"/>
    <w:rPr>
      <w:rFonts w:ascii="Times New Roman" w:hAnsi="Times New Roman"/>
      <w:sz w:val="0"/>
      <w:szCs w:val="0"/>
      <w:lang w:val="en-US" w:eastAsia="en-US"/>
    </w:rPr>
  </w:style>
  <w:style w:type="paragraph" w:styleId="a7">
    <w:name w:val="header"/>
    <w:basedOn w:val="a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57F93"/>
    <w:rPr>
      <w:sz w:val="24"/>
    </w:rPr>
  </w:style>
  <w:style w:type="paragraph" w:styleId="a9">
    <w:name w:val="footer"/>
    <w:basedOn w:val="a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57F93"/>
    <w:rPr>
      <w:sz w:val="24"/>
    </w:rPr>
  </w:style>
  <w:style w:type="character" w:styleId="ab">
    <w:name w:val="Strong"/>
    <w:basedOn w:val="a0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"/>
    <w:next w:val="a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65359E"/>
    <w:rPr>
      <w:rFonts w:ascii="Cambria" w:hAnsi="Cambria"/>
      <w:b/>
      <w:kern w:val="28"/>
      <w:sz w:val="32"/>
    </w:rPr>
  </w:style>
  <w:style w:type="paragraph" w:styleId="af0">
    <w:name w:val="Subtitle"/>
    <w:basedOn w:val="a"/>
    <w:next w:val="a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65359E"/>
    <w:rPr>
      <w:rFonts w:ascii="Cambria" w:hAnsi="Cambria"/>
      <w:sz w:val="24"/>
    </w:rPr>
  </w:style>
  <w:style w:type="paragraph" w:customStyle="1" w:styleId="13">
    <w:name w:val="Без интервала1"/>
    <w:basedOn w:val="a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"/>
    <w:next w:val="a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"/>
    <w:next w:val="a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"/>
    <w:uiPriority w:val="99"/>
    <w:semiHidden/>
    <w:rsid w:val="0065359E"/>
    <w:pPr>
      <w:outlineLvl w:val="9"/>
    </w:pPr>
  </w:style>
  <w:style w:type="character" w:styleId="af2">
    <w:name w:val="Hyperlink"/>
    <w:basedOn w:val="a0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F08AF"/>
    <w:rPr>
      <w:rFonts w:cs="Times New Roman"/>
    </w:rPr>
  </w:style>
  <w:style w:type="paragraph" w:styleId="af3">
    <w:name w:val="List Paragraph"/>
    <w:basedOn w:val="a"/>
    <w:uiPriority w:val="99"/>
    <w:qFormat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work</cp:lastModifiedBy>
  <cp:revision>2</cp:revision>
  <cp:lastPrinted>2015-09-28T10:31:00Z</cp:lastPrinted>
  <dcterms:created xsi:type="dcterms:W3CDTF">2017-02-10T12:19:00Z</dcterms:created>
  <dcterms:modified xsi:type="dcterms:W3CDTF">2017-02-10T12:19:00Z</dcterms:modified>
</cp:coreProperties>
</file>