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96" w:rsidRPr="00F1166C" w:rsidRDefault="005C1996" w:rsidP="00F1166C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11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ЕВРОПЕЙСКИЙ ВОЯЖ" с отдыхом на ЛИГУРИЙСКОМ побережье</w:t>
      </w:r>
    </w:p>
    <w:p w:rsidR="005C1996" w:rsidRPr="00F1166C" w:rsidRDefault="005C1996" w:rsidP="00F1166C">
      <w:pPr>
        <w:spacing w:before="100" w:beforeAutospacing="1" w:after="100" w:afterAutospacing="1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Лейпциг - Люцерн - Сан-Ремо - отдых на </w:t>
      </w:r>
      <w:proofErr w:type="spellStart"/>
      <w:r w:rsidRPr="00F1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Лигурийском</w:t>
      </w:r>
      <w:proofErr w:type="spellEnd"/>
      <w:r w:rsidRPr="00F11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побережье Италии - Монако* - Турин* - Верона - озеро Гарда* - Триест</w:t>
      </w:r>
      <w:proofErr w:type="gramEnd"/>
    </w:p>
    <w:p w:rsidR="005C1996" w:rsidRPr="00F1166C" w:rsidRDefault="005C1996" w:rsidP="00F1166C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 дней, 6 ночей на море, без ночных переездов)</w:t>
      </w:r>
    </w:p>
    <w:p w:rsidR="00F1166C" w:rsidRPr="00191E50" w:rsidRDefault="00F1166C" w:rsidP="00F1166C">
      <w:pPr>
        <w:spacing w:after="0"/>
        <w:ind w:left="-993" w:firstLine="284"/>
        <w:jc w:val="center"/>
        <w:rPr>
          <w:b/>
          <w:sz w:val="28"/>
        </w:rPr>
      </w:pPr>
      <w:r w:rsidRPr="00191E50">
        <w:rPr>
          <w:b/>
          <w:sz w:val="28"/>
        </w:rPr>
        <w:t>Дата: 0</w:t>
      </w:r>
      <w:r>
        <w:rPr>
          <w:b/>
          <w:sz w:val="28"/>
        </w:rPr>
        <w:t>7</w:t>
      </w:r>
      <w:r w:rsidRPr="00191E50">
        <w:rPr>
          <w:b/>
          <w:sz w:val="28"/>
        </w:rPr>
        <w:t>.09-1</w:t>
      </w:r>
      <w:r>
        <w:rPr>
          <w:b/>
          <w:sz w:val="28"/>
        </w:rPr>
        <w:t>7</w:t>
      </w:r>
      <w:r w:rsidRPr="00191E50">
        <w:rPr>
          <w:b/>
          <w:sz w:val="28"/>
        </w:rPr>
        <w:t xml:space="preserve">.09.2017 </w:t>
      </w:r>
    </w:p>
    <w:p w:rsidR="00F1166C" w:rsidRPr="00F1166C" w:rsidRDefault="00F1166C" w:rsidP="00F1166C">
      <w:pPr>
        <w:spacing w:after="0"/>
        <w:ind w:left="-993" w:firstLine="284"/>
        <w:jc w:val="center"/>
        <w:rPr>
          <w:b/>
          <w:sz w:val="28"/>
        </w:rPr>
      </w:pPr>
      <w:r w:rsidRPr="00191E50">
        <w:rPr>
          <w:b/>
          <w:sz w:val="28"/>
        </w:rPr>
        <w:t>Стоимость: 5</w:t>
      </w:r>
      <w:r>
        <w:rPr>
          <w:b/>
          <w:sz w:val="28"/>
        </w:rPr>
        <w:t>5</w:t>
      </w:r>
      <w:r w:rsidRPr="00191E50">
        <w:rPr>
          <w:b/>
          <w:sz w:val="28"/>
        </w:rPr>
        <w:t>5 евро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ТУРА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из Минска (в 05.00**) / Бреста (ориентировочно в 10.30**). Прохождение белорусско-польской границы. Транзит по территории РП (~700 км). Ночлег в отеле.</w:t>
      </w:r>
    </w:p>
    <w:p w:rsidR="003B1924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81250" cy="1590675"/>
            <wp:effectExtent l="19050" t="0" r="0" b="0"/>
            <wp:docPr id="1" name="Рисунок 1" descr="leyptsig bel orien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yptsig bel orient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в </w:t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ЛЕЙПЦИГ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(~280 км) – город университетов и ярмарок, самый крупный в Саксонии. Обзорная экскурсия: памятник битве народов, мемориальная церковь памяти русских солдат, Новая и Старая ратуши, церковь</w:t>
      </w:r>
      <w:proofErr w:type="gram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Фомы, Св. Николая… Свободное время. Переезд на ночлег в отеле в южной Германии (~430 км).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</w:t>
      </w:r>
      <w:proofErr w:type="gram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ЛЮЦЕРН</w:t>
      </w:r>
      <w:proofErr w:type="gram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(~340 км) – сердце центральной Швейцарии, ее культурная и туристическая столица. Обзорная экскурсия: мосты 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Капельбрюкке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(самый древний деревянный мост в Европе) и 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Шпройербрюкке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памятник «Умирающий лев», церковь иезуитов, Рыцарский дворец. Свободное время. Переезд на Лазурное побережье Италии (~490 км). Размещение в отеле. Отдых.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4-8 день ОТДЫХ НА ЛИГУРИЙСКОМ ПОБЕРЕЖЬЕ. Ужин (доп. плата).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 из дней отдыха поездка на известный курорт Сан-Ремо: прогулка и свободное время. 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Факультативные поездки: 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ТУРИН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МОНАКО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день</w:t>
      </w:r>
    </w:p>
    <w:p w:rsidR="003B1924" w:rsidRPr="00F1166C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в </w:t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ВЕРОНУ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(~380 км). Пешеходная экскурсия: площадь Бра, дом Джульетты, древнеримская Арена, средневековые площади, улицы, соборы. Свободное время. </w:t>
      </w:r>
      <w:proofErr w:type="gram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желающих за 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доплату поездка на живописное альпийское </w:t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ГАРДА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прогулкой по средневековому городу</w:t>
      </w:r>
      <w:proofErr w:type="gram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СИРМИОНЕ*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Переезд (~ 230 км) и ночлег в отеле.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день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proofErr w:type="gram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 в </w:t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</w:t>
      </w:r>
      <w:proofErr w:type="gramEnd"/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ИЕСТ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(~125 км) – совершенно не похожий на другие итальянские города, в прошлом — вольный имперский город, столица Австрийского Приморья. Обзорная пешеходная экскурсия, свободное время. Для желающих посещение замка “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Мирамаре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”*(парковый комплекс, внешний осмотр замка, входные билеты за доп</w:t>
      </w:r>
      <w:proofErr w:type="gram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лату). Транзит по территории Словении, Австрии и Чехии (~600 км). Ночлег в отеле.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день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 по территории Польши (~700 км). Прибытие в Брест поздно вечером, переезд в Минск (~340 км).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дополнительные оплаты; ** уточняется дополнительно</w:t>
      </w:r>
    </w:p>
    <w:tbl>
      <w:tblPr>
        <w:tblW w:w="0" w:type="auto"/>
        <w:jc w:val="center"/>
        <w:tblCellSpacing w:w="0" w:type="dxa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4"/>
        <w:gridCol w:w="2773"/>
        <w:gridCol w:w="1788"/>
        <w:gridCol w:w="26"/>
      </w:tblGrid>
      <w:tr w:rsidR="005C1996" w:rsidRPr="005C1996" w:rsidTr="00F1166C">
        <w:trPr>
          <w:tblCellSpacing w:w="0" w:type="dxa"/>
          <w:jc w:val="center"/>
        </w:trPr>
        <w:tc>
          <w:tcPr>
            <w:tcW w:w="6785" w:type="dxa"/>
            <w:gridSpan w:val="3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5C1996" w:rsidRPr="005C1996" w:rsidRDefault="005C1996" w:rsidP="00F1166C">
            <w:pPr>
              <w:spacing w:after="0" w:line="240" w:lineRule="auto"/>
              <w:ind w:left="-99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5C1996" w:rsidRPr="005C1996" w:rsidTr="00F1166C">
        <w:trPr>
          <w:tblCellSpacing w:w="0" w:type="dxa"/>
          <w:jc w:val="center"/>
        </w:trPr>
        <w:tc>
          <w:tcPr>
            <w:tcW w:w="2224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 22.06.2017</w:t>
            </w:r>
          </w:p>
        </w:tc>
        <w:tc>
          <w:tcPr>
            <w:tcW w:w="2773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 02.07.2017</w:t>
            </w:r>
          </w:p>
        </w:tc>
        <w:tc>
          <w:tcPr>
            <w:tcW w:w="1788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505 €</w:t>
            </w:r>
          </w:p>
        </w:tc>
        <w:tc>
          <w:tcPr>
            <w:tcW w:w="0" w:type="auto"/>
            <w:vAlign w:val="center"/>
            <w:hideMark/>
          </w:tcPr>
          <w:p w:rsidR="005C1996" w:rsidRPr="005C1996" w:rsidRDefault="005C1996" w:rsidP="00F1166C">
            <w:pPr>
              <w:spacing w:after="0" w:line="240" w:lineRule="auto"/>
              <w:ind w:left="-993" w:firstLine="28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5C1996" w:rsidRPr="005C1996" w:rsidTr="00F1166C">
        <w:trPr>
          <w:tblCellSpacing w:w="0" w:type="dxa"/>
          <w:jc w:val="center"/>
        </w:trPr>
        <w:tc>
          <w:tcPr>
            <w:tcW w:w="2224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 20.07.2017</w:t>
            </w:r>
          </w:p>
        </w:tc>
        <w:tc>
          <w:tcPr>
            <w:tcW w:w="2773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 30.07.2017</w:t>
            </w:r>
          </w:p>
        </w:tc>
        <w:tc>
          <w:tcPr>
            <w:tcW w:w="1788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555 €</w:t>
            </w:r>
          </w:p>
        </w:tc>
        <w:tc>
          <w:tcPr>
            <w:tcW w:w="0" w:type="auto"/>
            <w:vAlign w:val="center"/>
            <w:hideMark/>
          </w:tcPr>
          <w:p w:rsidR="005C1996" w:rsidRPr="005C1996" w:rsidRDefault="005C1996" w:rsidP="00F1166C">
            <w:pPr>
              <w:spacing w:after="0" w:line="240" w:lineRule="auto"/>
              <w:ind w:left="-993" w:firstLine="28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5C1996" w:rsidRPr="005C1996" w:rsidTr="00F1166C">
        <w:trPr>
          <w:tblCellSpacing w:w="0" w:type="dxa"/>
          <w:jc w:val="center"/>
        </w:trPr>
        <w:tc>
          <w:tcPr>
            <w:tcW w:w="2224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 03.08.2017</w:t>
            </w:r>
          </w:p>
        </w:tc>
        <w:tc>
          <w:tcPr>
            <w:tcW w:w="2773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 13.08.2017</w:t>
            </w:r>
          </w:p>
        </w:tc>
        <w:tc>
          <w:tcPr>
            <w:tcW w:w="1788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595 €</w:t>
            </w:r>
          </w:p>
        </w:tc>
        <w:tc>
          <w:tcPr>
            <w:tcW w:w="0" w:type="auto"/>
            <w:vAlign w:val="center"/>
            <w:hideMark/>
          </w:tcPr>
          <w:p w:rsidR="005C1996" w:rsidRPr="005C1996" w:rsidRDefault="005C1996" w:rsidP="00F1166C">
            <w:pPr>
              <w:spacing w:after="0" w:line="240" w:lineRule="auto"/>
              <w:ind w:left="-993" w:firstLine="28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5C1996" w:rsidRPr="005C1996" w:rsidTr="00F1166C">
        <w:trPr>
          <w:tblCellSpacing w:w="0" w:type="dxa"/>
          <w:jc w:val="center"/>
        </w:trPr>
        <w:tc>
          <w:tcPr>
            <w:tcW w:w="2224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 07.09.2017</w:t>
            </w:r>
          </w:p>
        </w:tc>
        <w:tc>
          <w:tcPr>
            <w:tcW w:w="2773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 17.09.2017</w:t>
            </w:r>
          </w:p>
        </w:tc>
        <w:tc>
          <w:tcPr>
            <w:tcW w:w="1788" w:type="dxa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ind w:left="153" w:firstLine="28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C19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555 €</w:t>
            </w:r>
          </w:p>
        </w:tc>
        <w:tc>
          <w:tcPr>
            <w:tcW w:w="0" w:type="auto"/>
            <w:vAlign w:val="center"/>
            <w:hideMark/>
          </w:tcPr>
          <w:p w:rsidR="005C1996" w:rsidRPr="005C1996" w:rsidRDefault="005C1996" w:rsidP="00F1166C">
            <w:pPr>
              <w:spacing w:after="0" w:line="240" w:lineRule="auto"/>
              <w:ind w:left="-993" w:firstLine="28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5C1996" w:rsidRPr="005C1996" w:rsidTr="00F1166C">
        <w:trPr>
          <w:tblCellSpacing w:w="0" w:type="dxa"/>
          <w:jc w:val="center"/>
        </w:trPr>
        <w:tc>
          <w:tcPr>
            <w:tcW w:w="6785" w:type="dxa"/>
            <w:gridSpan w:val="3"/>
            <w:vAlign w:val="center"/>
            <w:hideMark/>
          </w:tcPr>
          <w:p w:rsidR="005C1996" w:rsidRPr="005C1996" w:rsidRDefault="005C1996" w:rsidP="00F1166C">
            <w:pPr>
              <w:tabs>
                <w:tab w:val="left" w:pos="3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996" w:rsidRPr="005C1996" w:rsidRDefault="005C1996" w:rsidP="00F1166C">
            <w:pPr>
              <w:spacing w:after="0" w:line="240" w:lineRule="auto"/>
              <w:ind w:left="-993" w:firstLine="28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5C1996" w:rsidRPr="005C1996" w:rsidRDefault="005C1996" w:rsidP="00F1166C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комфортабельным автобусом;</w:t>
      </w:r>
    </w:p>
    <w:p w:rsidR="005C1996" w:rsidRPr="005C1996" w:rsidRDefault="005C1996" w:rsidP="00F1166C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транзитных отелях 2–4*, в отеле на отдыхе 3*;</w:t>
      </w:r>
    </w:p>
    <w:p w:rsidR="005C1996" w:rsidRPr="005C1996" w:rsidRDefault="005C1996" w:rsidP="00F1166C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2–3-местных номерах с удобствами;</w:t>
      </w:r>
    </w:p>
    <w:p w:rsidR="005C1996" w:rsidRPr="005C1996" w:rsidRDefault="005C1996" w:rsidP="00F1166C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завтраки в отелях;</w:t>
      </w:r>
    </w:p>
    <w:p w:rsidR="005C1996" w:rsidRPr="005C1996" w:rsidRDefault="005C1996" w:rsidP="00F1166C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экскурсионное обслуживание по программе;</w:t>
      </w:r>
    </w:p>
    <w:p w:rsidR="005C1996" w:rsidRPr="005C1996" w:rsidRDefault="005C1996" w:rsidP="00F1166C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сопровождающего и гидов по маршруту.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 ВХОДИТ:</w:t>
      </w:r>
    </w:p>
    <w:p w:rsidR="005C1996" w:rsidRPr="005C1996" w:rsidRDefault="005C1996" w:rsidP="00F1166C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туристическая услуга - 90 белорусских рублей;</w:t>
      </w:r>
    </w:p>
    <w:p w:rsidR="005C1996" w:rsidRPr="005C1996" w:rsidRDefault="005C1996" w:rsidP="00F1166C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виза;</w:t>
      </w:r>
    </w:p>
    <w:p w:rsidR="005C1996" w:rsidRPr="005C1996" w:rsidRDefault="005C1996" w:rsidP="00F1166C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страховка;</w:t>
      </w:r>
    </w:p>
    <w:p w:rsidR="005C1996" w:rsidRPr="005C1996" w:rsidRDefault="005C1996" w:rsidP="00F1166C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(налоги на проживание);</w:t>
      </w:r>
    </w:p>
    <w:p w:rsidR="005C1996" w:rsidRPr="005C1996" w:rsidRDefault="005C1996" w:rsidP="00F1166C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оборудования "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Радиогид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" (наушников);</w:t>
      </w:r>
    </w:p>
    <w:p w:rsidR="005C1996" w:rsidRPr="005C1996" w:rsidRDefault="005C1996" w:rsidP="00F1166C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на городской и пригородный транспорт;</w:t>
      </w:r>
    </w:p>
    <w:p w:rsidR="005C1996" w:rsidRPr="005C1996" w:rsidRDefault="005C1996" w:rsidP="00F1166C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в некоторых городах, входные билеты и услуги гидов в музеях и других туристических объектах;</w:t>
      </w:r>
    </w:p>
    <w:p w:rsidR="005C1996" w:rsidRPr="005C1996" w:rsidRDefault="005C1996" w:rsidP="00F1166C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ДОПЛАТАМ:</w:t>
      </w:r>
    </w:p>
    <w:p w:rsidR="005C1996" w:rsidRPr="005C1996" w:rsidRDefault="005C1996" w:rsidP="00F1166C">
      <w:pPr>
        <w:numPr>
          <w:ilvl w:val="0"/>
          <w:numId w:val="3"/>
        </w:num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- 0,8 - 2 € на человека в сутки (в некоторых городах);</w:t>
      </w:r>
    </w:p>
    <w:p w:rsidR="005C1996" w:rsidRPr="005C1996" w:rsidRDefault="005C1996" w:rsidP="00F1166C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оборудования "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Радиогид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" (наушников) - 10 €;</w:t>
      </w:r>
    </w:p>
    <w:p w:rsidR="005C1996" w:rsidRPr="005C1996" w:rsidRDefault="005C1996" w:rsidP="00F1166C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одноместное размещение – 170 €;</w:t>
      </w:r>
    </w:p>
    <w:p w:rsidR="005C1996" w:rsidRPr="005C1996" w:rsidRDefault="005C1996" w:rsidP="00F1166C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5 ужинов во время отдыха – 50 €;</w:t>
      </w:r>
    </w:p>
    <w:p w:rsidR="005C1996" w:rsidRPr="005C1996" w:rsidRDefault="005C1996" w:rsidP="00F1166C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замок 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Мирамаре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(поездка и прогулка с внешним осмотром, входные билеты за доплату) – 5 €;</w:t>
      </w:r>
    </w:p>
    <w:p w:rsidR="005C1996" w:rsidRPr="005C1996" w:rsidRDefault="005C1996" w:rsidP="00F1166C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поездка в </w:t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МОНАКО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  15 €;</w:t>
      </w:r>
    </w:p>
    <w:p w:rsidR="005C1996" w:rsidRPr="005C1996" w:rsidRDefault="005C1996" w:rsidP="00F1166C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</w:t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ТУРИН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40 €;</w:t>
      </w:r>
    </w:p>
    <w:p w:rsidR="005C1996" w:rsidRPr="005C1996" w:rsidRDefault="005C1996" w:rsidP="00F1166C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поездка на озеро </w:t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ГАРДА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- 10 €.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ОТЕЛИ НА ОТДЫХЕ**: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в отелях 3* расположенных в курортных городах 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Лигурийского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побережья. Стандартные номера с удобствами (кондиционер, улучшенный тип номера, вид на море – за доп. плату, под запрос). Пляжи частично песок, частично галька (лежаки и зонтики за доп. плату). Название отеля необходимо уточнить дополнительно перед заездом. Размещение в отелях: </w:t>
      </w:r>
      <w:hyperlink r:id="rId6" w:history="1">
        <w:r w:rsidRPr="005C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“</w:t>
        </w:r>
        <w:proofErr w:type="spellStart"/>
        <w:r w:rsidRPr="005C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Petit</w:t>
        </w:r>
        <w:proofErr w:type="spellEnd"/>
        <w:r w:rsidRPr="005C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C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Royal</w:t>
        </w:r>
        <w:proofErr w:type="spellEnd"/>
        <w:r w:rsidRPr="005C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Ospedaletti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отелях этой категории.</w:t>
      </w:r>
    </w:p>
    <w:p w:rsidR="005C1996" w:rsidRPr="005C1996" w:rsidRDefault="005C1996" w:rsidP="00F1166C">
      <w:pPr>
        <w:spacing w:before="100" w:beforeAutospacing="1" w:after="100" w:afterAutospacing="1" w:line="240" w:lineRule="auto"/>
        <w:ind w:left="-99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Pr="005C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городах, при размещении, с туристов взимается обязательный туристический сбор (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5C1996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  при  полной группе». Стоимость билетов может меняться. В случае значительного повышения цен на топливо компания оставляет за собой право ввести топливный сбор.</w:t>
      </w:r>
    </w:p>
    <w:p w:rsidR="004335D1" w:rsidRDefault="004335D1" w:rsidP="00F1166C">
      <w:pPr>
        <w:ind w:left="-993" w:firstLine="284"/>
      </w:pPr>
    </w:p>
    <w:sectPr w:rsidR="004335D1" w:rsidSect="00F116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633"/>
    <w:multiLevelType w:val="multilevel"/>
    <w:tmpl w:val="137C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345D3"/>
    <w:multiLevelType w:val="multilevel"/>
    <w:tmpl w:val="EB2E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312FB"/>
    <w:multiLevelType w:val="multilevel"/>
    <w:tmpl w:val="D184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1996"/>
    <w:rsid w:val="00081D61"/>
    <w:rsid w:val="00161C4A"/>
    <w:rsid w:val="001F24DF"/>
    <w:rsid w:val="002F40B4"/>
    <w:rsid w:val="003B1924"/>
    <w:rsid w:val="004110C5"/>
    <w:rsid w:val="004335D1"/>
    <w:rsid w:val="00515825"/>
    <w:rsid w:val="005C1996"/>
    <w:rsid w:val="00616CC2"/>
    <w:rsid w:val="006215E0"/>
    <w:rsid w:val="00672BCF"/>
    <w:rsid w:val="007367F6"/>
    <w:rsid w:val="0076057A"/>
    <w:rsid w:val="00AD3618"/>
    <w:rsid w:val="00D16D10"/>
    <w:rsid w:val="00DF4FC4"/>
    <w:rsid w:val="00F1166C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996"/>
    <w:rPr>
      <w:b/>
      <w:bCs/>
    </w:rPr>
  </w:style>
  <w:style w:type="paragraph" w:customStyle="1" w:styleId="subheader">
    <w:name w:val="subheader"/>
    <w:basedOn w:val="a"/>
    <w:rsid w:val="005C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19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petitroyal.com/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2017-06-13T08:21:00Z</dcterms:created>
  <dcterms:modified xsi:type="dcterms:W3CDTF">2017-06-13T09:45:00Z</dcterms:modified>
</cp:coreProperties>
</file>