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AC2" w:rsidRPr="007E5AC2" w:rsidRDefault="007E5AC2" w:rsidP="007E5AC2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5AC2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ПРОГРАММА ТУРА</w:t>
      </w:r>
    </w:p>
    <w:p w:rsidR="007E5AC2" w:rsidRPr="007E5AC2" w:rsidRDefault="007E5AC2" w:rsidP="007E5AC2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5AC2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1 день</w:t>
      </w:r>
      <w:r w:rsidRPr="007E5A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</w:t>
      </w:r>
      <w:r w:rsidRPr="007E5AC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Отправление из Минска в 23.00</w:t>
      </w:r>
      <w:r w:rsidRPr="007E5A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</w:t>
      </w:r>
      <w:proofErr w:type="spellStart"/>
      <w:r w:rsidRPr="007E5A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</w:t>
      </w:r>
      <w:proofErr w:type="gramStart"/>
      <w:r w:rsidRPr="007E5A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.Д</w:t>
      </w:r>
      <w:proofErr w:type="gramEnd"/>
      <w:r w:rsidRPr="007E5A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ружная</w:t>
      </w:r>
      <w:proofErr w:type="spellEnd"/>
      <w:r w:rsidRPr="007E5A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). Транзит по территории Литвы и </w:t>
      </w:r>
      <w:proofErr w:type="spellStart"/>
      <w:r w:rsidRPr="007E5A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Беларуси</w:t>
      </w:r>
      <w:proofErr w:type="gramStart"/>
      <w:r w:rsidRPr="007E5A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.Н</w:t>
      </w:r>
      <w:proofErr w:type="gramEnd"/>
      <w:r w:rsidRPr="007E5A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очной</w:t>
      </w:r>
      <w:proofErr w:type="spellEnd"/>
      <w:r w:rsidRPr="007E5A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переезд.</w:t>
      </w:r>
    </w:p>
    <w:p w:rsidR="007E5AC2" w:rsidRPr="007E5AC2" w:rsidRDefault="007E5AC2" w:rsidP="007E5AC2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5AC2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2 день</w:t>
      </w:r>
      <w:r w:rsidRPr="007E5A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</w:t>
      </w:r>
      <w:r w:rsidRPr="007E5AC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Прибытие в Ригу</w:t>
      </w:r>
      <w:r w:rsidRPr="007E5A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08:00-10:00 утра. Завтрак по желанию в ресторане «Лидо» (доплата, от 10 €). </w:t>
      </w:r>
      <w:r w:rsidRPr="007E5AC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Обзорная пешеходная экскурсия</w:t>
      </w:r>
      <w:r w:rsidRPr="007E5A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(3 часа) по старому городу: Домский собор, Костел</w:t>
      </w:r>
      <w:proofErr w:type="gramStart"/>
      <w:r w:rsidRPr="007E5A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</w:t>
      </w:r>
      <w:proofErr w:type="gramEnd"/>
      <w:r w:rsidRPr="007E5A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в. Петра, Шведские ворота, Пороховая башня, Двор Конвента и Дом «Черноголовых», Большая и Малая Гильдии, Ратушная площадь, средневековые жилые дома «Три брата», «Кошкин Дом», Рижский замок и другие исторические объекты старого города. Свободное время. В </w:t>
      </w:r>
      <w:r w:rsidRPr="007E5AC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15:30-16:00</w:t>
      </w:r>
      <w:r w:rsidRPr="007E5A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– регистрация на паром. </w:t>
      </w:r>
      <w:r w:rsidRPr="007E5AC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Отправление в</w:t>
      </w:r>
      <w:r w:rsidRPr="007E5A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E5AC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Стокгольм</w:t>
      </w:r>
      <w:r w:rsidRPr="007E5A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 пароме. </w:t>
      </w:r>
      <w:proofErr w:type="gramStart"/>
      <w:r w:rsidRPr="007E5AC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Ужин на пароме 21:00</w:t>
      </w:r>
      <w:r w:rsidRPr="007E5A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(шведский стол  - доплата ≈ 30 евро (без спиртных напитков).</w:t>
      </w:r>
      <w:proofErr w:type="gramEnd"/>
      <w:r w:rsidRPr="007E5A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E5AC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Ночлег</w:t>
      </w:r>
      <w:r w:rsidRPr="007E5A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 пароме (душ и </w:t>
      </w:r>
      <w:r w:rsidRPr="007E5AC2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WC</w:t>
      </w:r>
      <w:r w:rsidRPr="007E5A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кондиционер в каюте). На пароме огромный выбор ресторанов, казино и ночных клубов, живая музыка и ночное шоу международного уровня, покупки в магазинах </w:t>
      </w:r>
      <w:proofErr w:type="spellStart"/>
      <w:r w:rsidRPr="007E5A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Tax</w:t>
      </w:r>
      <w:proofErr w:type="spellEnd"/>
      <w:r w:rsidRPr="007E5A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7E5A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Free</w:t>
      </w:r>
      <w:proofErr w:type="spellEnd"/>
      <w:r w:rsidRPr="007E5A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 модных дизайнерских магазинах можно купить товары всемирно известных брендов и скандинавских дизайнеров по низким ценам, необлагаемым налогами. </w:t>
      </w:r>
    </w:p>
    <w:p w:rsidR="007E5AC2" w:rsidRPr="007E5AC2" w:rsidRDefault="007E5AC2" w:rsidP="007E5AC2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5AC2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3 день</w:t>
      </w:r>
      <w:r w:rsidRPr="007E5A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</w:t>
      </w:r>
      <w:r w:rsidRPr="007E5AC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Завтрак</w:t>
      </w:r>
      <w:r w:rsidRPr="007E5A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(шведский стол – </w:t>
      </w:r>
      <w:proofErr w:type="spellStart"/>
      <w:r w:rsidRPr="007E5AC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доп</w:t>
      </w:r>
      <w:proofErr w:type="gramStart"/>
      <w:r w:rsidRPr="007E5AC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.п</w:t>
      </w:r>
      <w:proofErr w:type="gramEnd"/>
      <w:r w:rsidRPr="007E5AC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лата</w:t>
      </w:r>
      <w:proofErr w:type="spellEnd"/>
      <w:r w:rsidRPr="007E5AC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11 евро</w:t>
      </w:r>
      <w:r w:rsidRPr="007E5A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). </w:t>
      </w:r>
      <w:r w:rsidRPr="007E5AC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Прибытие в</w:t>
      </w:r>
      <w:r w:rsidRPr="007E5A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E5AC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10.30 в Стокгольм. Обзорная автобусная и пешеходная экскурсия</w:t>
      </w:r>
      <w:r w:rsidRPr="007E5A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(3 часа) по городу: </w:t>
      </w:r>
      <w:proofErr w:type="gramStart"/>
      <w:r w:rsidRPr="007E5A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Королевский драмтеатр, памятники Карла 12го и Густава Адольфа 2го, Дворец культуры (где вручают Нобелевские премии),  купеческая и королевская половина старого города, Академия Густава </w:t>
      </w:r>
      <w:r w:rsidRPr="007E5AC2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III</w:t>
      </w:r>
      <w:r w:rsidRPr="007E5A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Старая площадь, памятник </w:t>
      </w:r>
      <w:proofErr w:type="spellStart"/>
      <w:r w:rsidRPr="007E5A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Бернадоту</w:t>
      </w:r>
      <w:proofErr w:type="spellEnd"/>
      <w:r w:rsidRPr="007E5A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Старая церковь, Королевский Дворец + смена караула, Ратуша, Собор Святого Николая,</w:t>
      </w:r>
      <w:r w:rsidRPr="007E5AC2">
        <w:rPr>
          <w:rFonts w:ascii="Arial" w:eastAsia="Times New Roman" w:hAnsi="Arial" w:cs="Arial"/>
          <w:color w:val="000000"/>
          <w:spacing w:val="-8"/>
          <w:sz w:val="18"/>
          <w:szCs w:val="18"/>
          <w:lang w:eastAsia="ru-RU"/>
        </w:rPr>
        <w:t> </w:t>
      </w:r>
      <w:r w:rsidRPr="007E5AC2">
        <w:rPr>
          <w:rFonts w:ascii="Arial" w:eastAsia="Times New Roman" w:hAnsi="Arial" w:cs="Arial"/>
          <w:b/>
          <w:bCs/>
          <w:color w:val="000000"/>
          <w:spacing w:val="-8"/>
          <w:sz w:val="18"/>
          <w:szCs w:val="18"/>
          <w:lang w:eastAsia="ru-RU"/>
        </w:rPr>
        <w:t>Экскурсия на остров</w:t>
      </w:r>
      <w:r w:rsidRPr="007E5AC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proofErr w:type="spellStart"/>
      <w:r w:rsidRPr="007E5AC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Дьюргорден</w:t>
      </w:r>
      <w:proofErr w:type="spellEnd"/>
      <w:r w:rsidRPr="007E5A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 </w:t>
      </w:r>
      <w:r w:rsidRPr="007E5AC2">
        <w:rPr>
          <w:rFonts w:ascii="Arial" w:eastAsia="Times New Roman" w:hAnsi="Arial" w:cs="Arial"/>
          <w:color w:val="000000"/>
          <w:spacing w:val="-8"/>
          <w:sz w:val="18"/>
          <w:szCs w:val="18"/>
          <w:lang w:eastAsia="ru-RU"/>
        </w:rPr>
        <w:t>посещения музеев</w:t>
      </w:r>
      <w:r w:rsidRPr="007E5A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парка аттракционов «</w:t>
      </w:r>
      <w:proofErr w:type="spellStart"/>
      <w:r w:rsidRPr="007E5A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Грюна</w:t>
      </w:r>
      <w:proofErr w:type="spellEnd"/>
      <w:r w:rsidRPr="007E5A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7E5A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Ленд</w:t>
      </w:r>
      <w:proofErr w:type="spellEnd"/>
      <w:r w:rsidRPr="007E5A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», аквариума, страны сказок </w:t>
      </w:r>
      <w:proofErr w:type="spellStart"/>
      <w:r w:rsidRPr="007E5A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Астрид</w:t>
      </w:r>
      <w:proofErr w:type="spellEnd"/>
      <w:r w:rsidRPr="007E5A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Линдгрен (входные билеты за дополнительную плату).</w:t>
      </w:r>
      <w:proofErr w:type="gramEnd"/>
      <w:r w:rsidRPr="007E5A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E5AC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Выезд и</w:t>
      </w:r>
      <w:r w:rsidRPr="007E5A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E5AC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регистрация</w:t>
      </w:r>
      <w:r w:rsidRPr="007E5A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 паром в </w:t>
      </w:r>
      <w:r w:rsidRPr="007E5AC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16.00. </w:t>
      </w:r>
      <w:r w:rsidRPr="007E5A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gramStart"/>
      <w:r w:rsidRPr="007E5AC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Ужин</w:t>
      </w:r>
      <w:r w:rsidRPr="007E5A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 пароме (шведский стол - 30 евро (без спиртных напитков).</w:t>
      </w:r>
      <w:proofErr w:type="gramEnd"/>
      <w:r w:rsidRPr="007E5A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E5AC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Ночлег</w:t>
      </w:r>
      <w:r w:rsidRPr="007E5A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на пароме (душ </w:t>
      </w:r>
      <w:proofErr w:type="gramStart"/>
      <w:r w:rsidRPr="007E5A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</w:t>
      </w:r>
      <w:proofErr w:type="gramEnd"/>
      <w:r w:rsidRPr="007E5AC2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WC</w:t>
      </w:r>
      <w:r w:rsidRPr="007E5A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кондиционер в каюте). </w:t>
      </w:r>
      <w:r w:rsidRPr="007E5AC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</w:t>
      </w:r>
    </w:p>
    <w:p w:rsidR="007E5AC2" w:rsidRPr="007E5AC2" w:rsidRDefault="007E5AC2" w:rsidP="007E5AC2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5AC2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4 день</w:t>
      </w:r>
      <w:r w:rsidRPr="007E5A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</w:t>
      </w:r>
      <w:r w:rsidRPr="007E5AC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Завтрак (шведский стол – </w:t>
      </w:r>
      <w:proofErr w:type="spellStart"/>
      <w:r w:rsidRPr="007E5AC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доп</w:t>
      </w:r>
      <w:proofErr w:type="gramStart"/>
      <w:r w:rsidRPr="007E5AC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.п</w:t>
      </w:r>
      <w:proofErr w:type="gramEnd"/>
      <w:r w:rsidRPr="007E5AC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лата</w:t>
      </w:r>
      <w:proofErr w:type="spellEnd"/>
      <w:r w:rsidRPr="007E5AC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11 евро).. Прибытие в Ригу в 11:00. Переезд в Вильнюс. Обзорная </w:t>
      </w:r>
      <w:proofErr w:type="spellStart"/>
      <w:r w:rsidRPr="007E5AC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автобусно</w:t>
      </w:r>
      <w:proofErr w:type="spellEnd"/>
      <w:r w:rsidRPr="007E5AC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-пешеходная экскурсия (2 часа)</w:t>
      </w:r>
      <w:r w:rsidRPr="007E5A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по городу: костел</w:t>
      </w:r>
      <w:proofErr w:type="gramStart"/>
      <w:r w:rsidRPr="007E5A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</w:t>
      </w:r>
      <w:proofErr w:type="gramEnd"/>
      <w:r w:rsidRPr="007E5A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в. Петра и Павла, гора Трех Крестов, Кафедральная площадь, Старый город: ансамбль Вильнюсского университета, Ратушная площадь, костел Св. Анны, церковь при монастыре Св. Духа, костёл </w:t>
      </w:r>
      <w:proofErr w:type="spellStart"/>
      <w:r w:rsidRPr="007E5A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Аушрос</w:t>
      </w:r>
      <w:proofErr w:type="spellEnd"/>
      <w:r w:rsidRPr="007E5A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7E5A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Вартай</w:t>
      </w:r>
      <w:proofErr w:type="spellEnd"/>
      <w:r w:rsidRPr="007E5A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многое другое. </w:t>
      </w:r>
      <w:r w:rsidRPr="007E5AC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Посещение</w:t>
      </w:r>
      <w:r w:rsidRPr="007E5A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торгового центра </w:t>
      </w:r>
      <w:r w:rsidRPr="007E5AC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«</w:t>
      </w:r>
      <w:proofErr w:type="spellStart"/>
      <w:r w:rsidRPr="007E5AC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Акрополис</w:t>
      </w:r>
      <w:proofErr w:type="spellEnd"/>
      <w:r w:rsidRPr="007E5AC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».</w:t>
      </w:r>
      <w:r w:rsidRPr="007E5A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Это самый большой торгово-развлекательный центр в Прибалтике: боулинг, ледовая арена (≈ 5€/ 45 мин.), киноцентр, детская игровая площадка (≈ 3€/час).</w:t>
      </w:r>
      <w:r w:rsidRPr="007E5AC2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r w:rsidRPr="007E5A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желанию</w:t>
      </w:r>
      <w:r w:rsidRPr="007E5AC2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r w:rsidRPr="007E5A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самостоятельное </w:t>
      </w:r>
      <w:r w:rsidRPr="007E5AC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посещение аквапарка </w:t>
      </w:r>
      <w:r w:rsidRPr="007E5A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E5AC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«VICHY»</w:t>
      </w:r>
      <w:r w:rsidRPr="007E5A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(входной билет взр.-20€, дети от 6 до 14 лет -14 €, дети до 6 лет бесплатно).</w:t>
      </w:r>
      <w:r w:rsidRPr="007E5AC2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r w:rsidRPr="007E5A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E5AC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Выезд в </w:t>
      </w:r>
      <w:proofErr w:type="spellStart"/>
      <w:r w:rsidRPr="007E5AC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Минск</w:t>
      </w:r>
      <w:r w:rsidRPr="007E5A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ориентировочно</w:t>
      </w:r>
      <w:proofErr w:type="spellEnd"/>
      <w:r w:rsidRPr="007E5A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20:00.  Транзит по территории Литвы и Беларуси. Прибытие в Минск после 24.00 (ст. </w:t>
      </w:r>
      <w:proofErr w:type="gramStart"/>
      <w:r w:rsidRPr="007E5A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Дружная</w:t>
      </w:r>
      <w:proofErr w:type="gramEnd"/>
      <w:r w:rsidRPr="007E5A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). </w:t>
      </w:r>
      <w:r w:rsidRPr="007E5A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E5AC2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Стоимость тура: </w:t>
      </w:r>
      <w:r w:rsidRPr="007E5A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5595" w:type="dxa"/>
        <w:jc w:val="center"/>
        <w:tblInd w:w="2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0"/>
        <w:gridCol w:w="1937"/>
        <w:gridCol w:w="1748"/>
      </w:tblGrid>
      <w:tr w:rsidR="007E5AC2" w:rsidRPr="007E5AC2" w:rsidTr="007E5AC2">
        <w:trPr>
          <w:trHeight w:val="106"/>
          <w:jc w:val="center"/>
        </w:trPr>
        <w:tc>
          <w:tcPr>
            <w:tcW w:w="56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AC2" w:rsidRPr="007E5AC2" w:rsidRDefault="007E5AC2" w:rsidP="007E5AC2">
            <w:pPr>
              <w:spacing w:before="90" w:after="60" w:line="106" w:lineRule="atLeast"/>
              <w:ind w:righ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5A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 тура / чел:</w:t>
            </w:r>
          </w:p>
        </w:tc>
      </w:tr>
      <w:tr w:rsidR="007E5AC2" w:rsidRPr="007E5AC2" w:rsidTr="007E5AC2">
        <w:trPr>
          <w:trHeight w:val="225"/>
          <w:jc w:val="center"/>
        </w:trPr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AC2" w:rsidRPr="007E5AC2" w:rsidRDefault="007E5AC2" w:rsidP="007E5AC2">
            <w:pPr>
              <w:spacing w:before="90" w:after="60" w:line="240" w:lineRule="auto"/>
              <w:ind w:righ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5A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4х местная каюта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AC2" w:rsidRPr="007E5AC2" w:rsidRDefault="007E5AC2" w:rsidP="007E5AC2">
            <w:pPr>
              <w:spacing w:before="90" w:after="60" w:line="240" w:lineRule="auto"/>
              <w:ind w:righ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5A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3х местная каюта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AC2" w:rsidRPr="007E5AC2" w:rsidRDefault="007E5AC2" w:rsidP="007E5AC2">
            <w:pPr>
              <w:spacing w:before="90" w:after="60" w:line="240" w:lineRule="auto"/>
              <w:ind w:righ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5A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2х местная каюта</w:t>
            </w:r>
          </w:p>
        </w:tc>
      </w:tr>
      <w:tr w:rsidR="007E5AC2" w:rsidRPr="007E5AC2" w:rsidTr="007E5AC2">
        <w:trPr>
          <w:trHeight w:val="207"/>
          <w:jc w:val="center"/>
        </w:trPr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AC2" w:rsidRPr="007E5AC2" w:rsidRDefault="007E5AC2" w:rsidP="007E5AC2">
            <w:pPr>
              <w:spacing w:before="90" w:after="60" w:line="240" w:lineRule="auto"/>
              <w:ind w:righ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5A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145 €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AC2" w:rsidRPr="007E5AC2" w:rsidRDefault="007E5AC2" w:rsidP="007E5AC2">
            <w:pPr>
              <w:spacing w:before="90" w:after="60" w:line="240" w:lineRule="auto"/>
              <w:ind w:righ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5A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165 €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AC2" w:rsidRPr="007E5AC2" w:rsidRDefault="007E5AC2" w:rsidP="007E5AC2">
            <w:pPr>
              <w:spacing w:before="90" w:after="60" w:line="240" w:lineRule="auto"/>
              <w:ind w:righ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5A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185 €</w:t>
            </w:r>
          </w:p>
        </w:tc>
      </w:tr>
    </w:tbl>
    <w:p w:rsidR="007E5AC2" w:rsidRPr="007E5AC2" w:rsidRDefault="007E5AC2" w:rsidP="007E5AC2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5A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</w:t>
      </w:r>
      <w:proofErr w:type="spellStart"/>
      <w:r w:rsidRPr="007E5AC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Допол</w:t>
      </w:r>
      <w:proofErr w:type="spellEnd"/>
      <w:r w:rsidRPr="007E5AC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. </w:t>
      </w:r>
      <w:proofErr w:type="gramStart"/>
      <w:r w:rsidRPr="007E5AC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оплачивается стоимость туристических</w:t>
      </w:r>
      <w:proofErr w:type="gramEnd"/>
      <w:r w:rsidRPr="007E5AC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услуг: 250 000 руб.</w:t>
      </w:r>
    </w:p>
    <w:p w:rsidR="007E5AC2" w:rsidRPr="007E5AC2" w:rsidRDefault="007E5AC2" w:rsidP="007E5AC2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5AC2">
        <w:rPr>
          <w:rFonts w:ascii="Arial" w:eastAsia="Times New Roman" w:hAnsi="Arial" w:cs="Arial"/>
          <w:b/>
          <w:bCs/>
          <w:i/>
          <w:iCs/>
          <w:color w:val="3366FF"/>
          <w:sz w:val="17"/>
          <w:szCs w:val="17"/>
          <w:lang w:eastAsia="ru-RU"/>
        </w:rPr>
        <w:t>В стоимость тура входит:</w:t>
      </w:r>
      <w:r w:rsidRPr="007E5A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E5AC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  <w:proofErr w:type="gramStart"/>
      <w:r w:rsidRPr="007E5AC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-п</w:t>
      </w:r>
      <w:proofErr w:type="gramEnd"/>
      <w:r w:rsidRPr="007E5AC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роезд автобусом по маршруту </w:t>
      </w:r>
      <w:r w:rsidRPr="007E5AC2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-паром Рига-Стокгольм</w:t>
      </w:r>
      <w:bookmarkStart w:id="0" w:name="_GoBack"/>
      <w:bookmarkEnd w:id="0"/>
      <w:r w:rsidRPr="007E5AC2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-паром Стокгольм-Рига </w:t>
      </w:r>
      <w:r w:rsidRPr="007E5AC2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-экскурсии (Рига, Стокгольм, Вильнюс)</w:t>
      </w:r>
      <w:r w:rsidRPr="007E5AC2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 </w:t>
      </w:r>
      <w:r w:rsidRPr="007E5AC2">
        <w:rPr>
          <w:rFonts w:ascii="Arial" w:eastAsia="Times New Roman" w:hAnsi="Arial" w:cs="Arial"/>
          <w:b/>
          <w:bCs/>
          <w:i/>
          <w:iCs/>
          <w:color w:val="3366FF"/>
          <w:sz w:val="17"/>
          <w:szCs w:val="17"/>
          <w:lang w:eastAsia="ru-RU"/>
        </w:rPr>
        <w:t>Дополнительно оплачивается:</w:t>
      </w:r>
      <w:r w:rsidRPr="007E5AC2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-стоимость Шенген </w:t>
      </w:r>
      <w:hyperlink r:id="rId5" w:history="1">
        <w:r w:rsidRPr="007E5AC2">
          <w:rPr>
            <w:rFonts w:ascii="Arial" w:eastAsia="Times New Roman" w:hAnsi="Arial" w:cs="Arial"/>
            <w:color w:val="D00600"/>
            <w:sz w:val="17"/>
            <w:szCs w:val="17"/>
            <w:lang w:eastAsia="ru-RU"/>
          </w:rPr>
          <w:t>визы в Литву</w:t>
        </w:r>
      </w:hyperlink>
      <w:r w:rsidRPr="007E5AC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– 60 €  (дети до 6 лет - бесплатно), </w:t>
      </w:r>
      <w:r w:rsidRPr="007E5AC2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 -входные билеты по программе; </w:t>
      </w:r>
      <w:r w:rsidRPr="007E5AC2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 -</w:t>
      </w:r>
      <w:proofErr w:type="spellStart"/>
      <w:r w:rsidRPr="007E5AC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мед.страховка</w:t>
      </w:r>
      <w:proofErr w:type="spellEnd"/>
      <w:r w:rsidRPr="007E5AC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(взрослые 4 $, дети до 16 лет 2$),</w:t>
      </w:r>
      <w:r w:rsidRPr="007E5AC2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-посещение "Лидо"</w:t>
      </w:r>
    </w:p>
    <w:p w:rsidR="007E5AC2" w:rsidRPr="007E5AC2" w:rsidRDefault="007E5AC2" w:rsidP="007E5AC2">
      <w:pPr>
        <w:shd w:val="clear" w:color="auto" w:fill="DDEAF3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5AC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-ужины на пароме-30 €, дети 12-17 лет-16,5 €, дети 6-11 лет-11,5 € . -завтраки шведский стол  (можно заказать при бронировании тура) – 11 евро; дети 12-17 лет – 7 евро; дети от 6-11 лет – 5 евро.  </w:t>
      </w:r>
    </w:p>
    <w:p w:rsidR="007E5AC2" w:rsidRPr="007E5AC2" w:rsidRDefault="007E5AC2" w:rsidP="007E5AC2">
      <w:pPr>
        <w:shd w:val="clear" w:color="auto" w:fill="DDEAF3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5AC2">
        <w:rPr>
          <w:rFonts w:ascii="Arial" w:eastAsia="Times New Roman" w:hAnsi="Arial" w:cs="Arial"/>
          <w:b/>
          <w:bCs/>
          <w:i/>
          <w:iCs/>
          <w:color w:val="3366FF"/>
          <w:sz w:val="17"/>
          <w:szCs w:val="17"/>
          <w:lang w:eastAsia="ru-RU"/>
        </w:rPr>
        <w:t>Необходимые документы: </w:t>
      </w:r>
      <w:r w:rsidRPr="007E5AC2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- паспорт не старше 10 лет (срок действия 3 месяцев со дня окончания поездки)</w:t>
      </w:r>
      <w:r w:rsidRPr="007E5AC2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 - 2 цветных фото (3.5*4.5) 70% лица; </w:t>
      </w:r>
      <w:r w:rsidRPr="007E5AC2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 xml:space="preserve"> - справка с места работы с указанием </w:t>
      </w:r>
      <w:proofErr w:type="spellStart"/>
      <w:r w:rsidRPr="007E5AC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зар</w:t>
      </w:r>
      <w:proofErr w:type="gramStart"/>
      <w:r w:rsidRPr="007E5AC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.п</w:t>
      </w:r>
      <w:proofErr w:type="gramEnd"/>
      <w:r w:rsidRPr="007E5AC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латы</w:t>
      </w:r>
      <w:proofErr w:type="spellEnd"/>
      <w:r w:rsidRPr="007E5AC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за последние 3 мес.;</w:t>
      </w:r>
      <w:r w:rsidRPr="007E5AC2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 - для детей до 18 лет - выезжающих без родителей нотариально заверенное разрешение от обоих  родителей  на выезд за границу ксерокопия свидетельства о рождении</w:t>
      </w:r>
    </w:p>
    <w:p w:rsidR="007E5AC2" w:rsidRPr="007E5AC2" w:rsidRDefault="007E5AC2" w:rsidP="007E5AC2">
      <w:pPr>
        <w:shd w:val="clear" w:color="auto" w:fill="DDEAF3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5A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E5AC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для пенсионеров копия пенсионного удостоверения и </w:t>
      </w:r>
      <w:proofErr w:type="gramStart"/>
      <w:r w:rsidRPr="007E5AC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c</w:t>
      </w:r>
      <w:proofErr w:type="gramEnd"/>
      <w:r w:rsidRPr="007E5AC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правка о начислении пенсии за последние 3 месяца</w:t>
      </w:r>
    </w:p>
    <w:p w:rsidR="007E5AC2" w:rsidRPr="007E5AC2" w:rsidRDefault="007E5AC2" w:rsidP="007E5AC2">
      <w:pPr>
        <w:shd w:val="clear" w:color="auto" w:fill="DDEAF3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5AC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-анкетные данные</w:t>
      </w:r>
    </w:p>
    <w:p w:rsidR="007E5AC2" w:rsidRPr="007E5AC2" w:rsidRDefault="007E5AC2" w:rsidP="007E5AC2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5AC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Туристическая компания оставляет за собой право изменять график поездок по мере комплектации группы, а  также вносить некоторые изменения в программу тура без уменьшения общего объема и качества услуг, осуществлять замену заявленных гостиниц и ресторанов </w:t>
      </w:r>
      <w:proofErr w:type="gramStart"/>
      <w:r w:rsidRPr="007E5AC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на</w:t>
      </w:r>
      <w:proofErr w:type="gramEnd"/>
      <w:r w:rsidRPr="007E5AC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равнозначные. Время в пути указано ориентировочное. Компания не несет ответственности за задержки, связанные с  пробками на дорогах.</w:t>
      </w:r>
    </w:p>
    <w:p w:rsidR="00A77C2A" w:rsidRDefault="00A77C2A" w:rsidP="007E5AC2"/>
    <w:sectPr w:rsidR="00A77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C2"/>
    <w:rsid w:val="000C1835"/>
    <w:rsid w:val="000F6DAE"/>
    <w:rsid w:val="00154748"/>
    <w:rsid w:val="0024283F"/>
    <w:rsid w:val="0026033E"/>
    <w:rsid w:val="002B4091"/>
    <w:rsid w:val="0032734F"/>
    <w:rsid w:val="0033085D"/>
    <w:rsid w:val="00353F06"/>
    <w:rsid w:val="00357E77"/>
    <w:rsid w:val="0036118F"/>
    <w:rsid w:val="00371CB9"/>
    <w:rsid w:val="0038187C"/>
    <w:rsid w:val="003936CB"/>
    <w:rsid w:val="003C19A5"/>
    <w:rsid w:val="00446754"/>
    <w:rsid w:val="004A7098"/>
    <w:rsid w:val="004B2934"/>
    <w:rsid w:val="004C2DA4"/>
    <w:rsid w:val="00540EFC"/>
    <w:rsid w:val="0058037F"/>
    <w:rsid w:val="005E0831"/>
    <w:rsid w:val="005F5CFD"/>
    <w:rsid w:val="00601802"/>
    <w:rsid w:val="00627884"/>
    <w:rsid w:val="00723D79"/>
    <w:rsid w:val="007A1C19"/>
    <w:rsid w:val="007A4053"/>
    <w:rsid w:val="007E5AC2"/>
    <w:rsid w:val="007F0F18"/>
    <w:rsid w:val="00817698"/>
    <w:rsid w:val="008232CC"/>
    <w:rsid w:val="00826B2E"/>
    <w:rsid w:val="00840C86"/>
    <w:rsid w:val="008B143C"/>
    <w:rsid w:val="00944825"/>
    <w:rsid w:val="009B4536"/>
    <w:rsid w:val="009D255D"/>
    <w:rsid w:val="00A77C2A"/>
    <w:rsid w:val="00A828AB"/>
    <w:rsid w:val="00A92812"/>
    <w:rsid w:val="00AA3D2C"/>
    <w:rsid w:val="00B27FA9"/>
    <w:rsid w:val="00B31CA1"/>
    <w:rsid w:val="00B60EBC"/>
    <w:rsid w:val="00B96126"/>
    <w:rsid w:val="00BC47BE"/>
    <w:rsid w:val="00BE228A"/>
    <w:rsid w:val="00C22ED7"/>
    <w:rsid w:val="00C646FE"/>
    <w:rsid w:val="00CD2B9F"/>
    <w:rsid w:val="00CE0D80"/>
    <w:rsid w:val="00D36E4F"/>
    <w:rsid w:val="00D42D32"/>
    <w:rsid w:val="00D54B5A"/>
    <w:rsid w:val="00D90FB2"/>
    <w:rsid w:val="00E33E04"/>
    <w:rsid w:val="00E37333"/>
    <w:rsid w:val="00E61E86"/>
    <w:rsid w:val="00E85EE7"/>
    <w:rsid w:val="00E94030"/>
    <w:rsid w:val="00EC1159"/>
    <w:rsid w:val="00F61D4C"/>
    <w:rsid w:val="00F93210"/>
    <w:rsid w:val="00FA7DA7"/>
    <w:rsid w:val="00F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5AC2"/>
    <w:rPr>
      <w:b/>
      <w:bCs/>
    </w:rPr>
  </w:style>
  <w:style w:type="character" w:customStyle="1" w:styleId="apple-converted-space">
    <w:name w:val="apple-converted-space"/>
    <w:basedOn w:val="a0"/>
    <w:rsid w:val="007E5AC2"/>
  </w:style>
  <w:style w:type="character" w:styleId="a5">
    <w:name w:val="Emphasis"/>
    <w:basedOn w:val="a0"/>
    <w:uiPriority w:val="20"/>
    <w:qFormat/>
    <w:rsid w:val="007E5AC2"/>
    <w:rPr>
      <w:i/>
      <w:iCs/>
    </w:rPr>
  </w:style>
  <w:style w:type="character" w:customStyle="1" w:styleId="a6">
    <w:name w:val="a"/>
    <w:basedOn w:val="a0"/>
    <w:rsid w:val="007E5AC2"/>
  </w:style>
  <w:style w:type="paragraph" w:styleId="a7">
    <w:name w:val="Body Text"/>
    <w:basedOn w:val="a"/>
    <w:link w:val="a8"/>
    <w:uiPriority w:val="99"/>
    <w:unhideWhenUsed/>
    <w:rsid w:val="007E5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7E5A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7E5A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5AC2"/>
    <w:rPr>
      <w:b/>
      <w:bCs/>
    </w:rPr>
  </w:style>
  <w:style w:type="character" w:customStyle="1" w:styleId="apple-converted-space">
    <w:name w:val="apple-converted-space"/>
    <w:basedOn w:val="a0"/>
    <w:rsid w:val="007E5AC2"/>
  </w:style>
  <w:style w:type="character" w:styleId="a5">
    <w:name w:val="Emphasis"/>
    <w:basedOn w:val="a0"/>
    <w:uiPriority w:val="20"/>
    <w:qFormat/>
    <w:rsid w:val="007E5AC2"/>
    <w:rPr>
      <w:i/>
      <w:iCs/>
    </w:rPr>
  </w:style>
  <w:style w:type="character" w:customStyle="1" w:styleId="a6">
    <w:name w:val="a"/>
    <w:basedOn w:val="a0"/>
    <w:rsid w:val="007E5AC2"/>
  </w:style>
  <w:style w:type="paragraph" w:styleId="a7">
    <w:name w:val="Body Text"/>
    <w:basedOn w:val="a"/>
    <w:link w:val="a8"/>
    <w:uiPriority w:val="99"/>
    <w:unhideWhenUsed/>
    <w:rsid w:val="007E5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7E5A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7E5A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lfresh.by/viza-v-litv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2015-06-04T10:07:00Z</dcterms:created>
  <dcterms:modified xsi:type="dcterms:W3CDTF">2015-06-04T10:07:00Z</dcterms:modified>
</cp:coreProperties>
</file>