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37" w:rsidRPr="00E94B37" w:rsidRDefault="00E94B37" w:rsidP="00E94B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3A668E"/>
          <w:kern w:val="36"/>
          <w:sz w:val="33"/>
          <w:szCs w:val="33"/>
          <w:lang w:eastAsia="ru-RU"/>
        </w:rPr>
      </w:pPr>
      <w:r w:rsidRPr="00E94B37">
        <w:rPr>
          <w:rFonts w:ascii="Arial" w:eastAsia="Times New Roman" w:hAnsi="Arial" w:cs="Arial"/>
          <w:b/>
          <w:bCs/>
          <w:color w:val="3A668E"/>
          <w:kern w:val="36"/>
          <w:sz w:val="33"/>
          <w:szCs w:val="33"/>
          <w:lang w:eastAsia="ru-RU"/>
        </w:rPr>
        <w:t>РИГА-СТОКГОЛЬМ–ХЕЛЬСИНКИ-ТАЛЛИНН</w:t>
      </w:r>
    </w:p>
    <w:p w:rsidR="00E94B37" w:rsidRDefault="00E94B37" w:rsidP="00E94B37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Даты заездов: 14.09.17, 21.09.2017, 19.10.2017, 03.11.2017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Стоимость тура для 1 человека</w:t>
      </w:r>
    </w:p>
    <w:p w:rsidR="00E94B37" w:rsidRDefault="00E94B37" w:rsidP="00E94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444444"/>
          <w:sz w:val="18"/>
          <w:szCs w:val="18"/>
        </w:rPr>
        <w:t>Размещение в 4-х местной каюте 140 евро + 45 BYN</w:t>
      </w:r>
    </w:p>
    <w:p w:rsidR="00E94B37" w:rsidRDefault="00E94B37" w:rsidP="00E94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444444"/>
          <w:sz w:val="18"/>
          <w:szCs w:val="18"/>
        </w:rPr>
        <w:t>Размещение в 3-х местной каюте 165 евро + 45 BYN</w:t>
      </w:r>
    </w:p>
    <w:p w:rsidR="00E94B37" w:rsidRDefault="00E94B37" w:rsidP="00E94B37">
      <w:pPr>
        <w:numPr>
          <w:ilvl w:val="0"/>
          <w:numId w:val="1"/>
        </w:numPr>
        <w:shd w:val="clear" w:color="auto" w:fill="FFFFFF"/>
        <w:spacing w:before="450" w:beforeAutospacing="1" w:after="225" w:afterAutospacing="1" w:line="240" w:lineRule="atLeast"/>
        <w:ind w:left="675"/>
        <w:jc w:val="both"/>
        <w:rPr>
          <w:rFonts w:ascii="Arial" w:hAnsi="Arial" w:cs="Arial"/>
          <w:color w:val="444444"/>
          <w:sz w:val="18"/>
          <w:szCs w:val="18"/>
        </w:rPr>
      </w:pPr>
      <w:r w:rsidRPr="00E94B37">
        <w:rPr>
          <w:rFonts w:ascii="Arial" w:hAnsi="Arial" w:cs="Arial"/>
          <w:color w:val="444444"/>
          <w:sz w:val="18"/>
          <w:szCs w:val="18"/>
        </w:rPr>
        <w:t>Размещение в 2-х местной каюте 185 евро + 45 BYN</w:t>
      </w:r>
    </w:p>
    <w:p w:rsidR="00E94B37" w:rsidRPr="00E94B37" w:rsidRDefault="00E94B37" w:rsidP="00E94B37">
      <w:pPr>
        <w:numPr>
          <w:ilvl w:val="0"/>
          <w:numId w:val="1"/>
        </w:numPr>
        <w:shd w:val="clear" w:color="auto" w:fill="FFFFFF"/>
        <w:spacing w:before="450" w:beforeAutospacing="1" w:after="225" w:afterAutospacing="1" w:line="240" w:lineRule="atLeast"/>
        <w:ind w:left="675"/>
        <w:jc w:val="both"/>
        <w:rPr>
          <w:rFonts w:ascii="Arial" w:hAnsi="Arial" w:cs="Arial"/>
          <w:color w:val="444444"/>
          <w:sz w:val="18"/>
          <w:szCs w:val="18"/>
        </w:rPr>
      </w:pPr>
      <w:r w:rsidRPr="00E94B37">
        <w:rPr>
          <w:rFonts w:ascii="Arial" w:hAnsi="Arial" w:cs="Arial"/>
          <w:color w:val="444444"/>
          <w:sz w:val="18"/>
          <w:szCs w:val="18"/>
        </w:rPr>
        <w:t>Дети до 12 лет имеют скидки на питание.</w:t>
      </w:r>
    </w:p>
    <w:p w:rsidR="00E94B37" w:rsidRDefault="00E94B37" w:rsidP="00E94B37">
      <w:pPr>
        <w:pStyle w:val="2"/>
        <w:shd w:val="clear" w:color="auto" w:fill="FFFFFF"/>
        <w:spacing w:before="450" w:after="225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 автобусного тура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1 день</w:t>
      </w:r>
      <w:r>
        <w:rPr>
          <w:rFonts w:ascii="Arial" w:hAnsi="Arial" w:cs="Arial"/>
          <w:color w:val="444444"/>
          <w:sz w:val="18"/>
          <w:szCs w:val="18"/>
        </w:rPr>
        <w:t> Выезд из Минска в 22.30 (ориентировочно). Транзит по территории Литвы, Латвии. Ночной переезд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2 день</w:t>
      </w: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a3"/>
          <w:rFonts w:ascii="Arial" w:hAnsi="Arial" w:cs="Arial"/>
          <w:color w:val="444444"/>
          <w:sz w:val="18"/>
          <w:szCs w:val="18"/>
        </w:rPr>
        <w:t>Прибытие в Ригу утром. Автобусно-пешеходная экскурсия по городу: </w:t>
      </w:r>
      <w:r>
        <w:rPr>
          <w:rFonts w:ascii="Arial" w:hAnsi="Arial" w:cs="Arial"/>
          <w:color w:val="444444"/>
          <w:sz w:val="18"/>
          <w:szCs w:val="18"/>
        </w:rPr>
        <w:t>Домский собор, Костел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Свободное время – отличная возможность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продегустировать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приобрести знаменитый рижский бальзам.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Регистрация на паром в 16.00. </w:t>
      </w:r>
      <w:r>
        <w:rPr>
          <w:rStyle w:val="a3"/>
          <w:rFonts w:ascii="Arial" w:hAnsi="Arial" w:cs="Arial"/>
          <w:color w:val="444444"/>
          <w:sz w:val="18"/>
          <w:szCs w:val="18"/>
        </w:rPr>
        <w:t>Отправление парома в Стокгольм</w:t>
      </w:r>
      <w:r>
        <w:rPr>
          <w:rFonts w:ascii="Arial" w:hAnsi="Arial" w:cs="Arial"/>
          <w:color w:val="444444"/>
          <w:sz w:val="18"/>
          <w:szCs w:val="18"/>
        </w:rPr>
        <w:t> в 17.30. Информационная встреча с руководителем группы на палубе корабля с приветственным напитком Ужин - шикарный шведский стол за доп. плату (35 евро со спиртными напитками). На пароме ШОУ-ПРОГРАММА, караоке, сауна, бары, магазины DUTY FREE и другие развлечения. Ночлег на пароме в каютах (душ, туалет, кондиционер).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3 день</w:t>
      </w: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a3"/>
          <w:rFonts w:ascii="Arial" w:hAnsi="Arial" w:cs="Arial"/>
          <w:color w:val="444444"/>
          <w:sz w:val="18"/>
          <w:szCs w:val="18"/>
        </w:rPr>
        <w:t>Завтрак (шведский стол ВКЛЮЧЕН).</w:t>
      </w: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a3"/>
          <w:rFonts w:ascii="Arial" w:hAnsi="Arial" w:cs="Arial"/>
          <w:color w:val="444444"/>
          <w:sz w:val="18"/>
          <w:szCs w:val="18"/>
        </w:rPr>
        <w:t>Прибытие в Стокгольм в 10.15. Обзорная автобусная и пешеходная экскурсия по городу (3 часа): </w:t>
      </w:r>
      <w:r>
        <w:rPr>
          <w:rFonts w:ascii="Arial" w:hAnsi="Arial" w:cs="Arial"/>
          <w:color w:val="444444"/>
          <w:sz w:val="18"/>
          <w:szCs w:val="18"/>
        </w:rPr>
        <w:t xml:space="preserve">Королевский драмтеатр, памятники Карла ХII и Густава Адольфа II, Дворец культуры (где вручают Нобелевские премии), купеческая и королевская части Старого города, Академия Густава III, Старая площадь, памятник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Бернадоту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Старая церковь, Королевский Дворец + смена караула, Ратуша, Собор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в. Николая. В свободное время посещение музейного острова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Дьюргорден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: музея одного корабля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Васса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 (доп. плата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билет + экскурсовод 20 евро - взрослый, дети до 18 лет – 3 евро), музея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Скансен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> (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билет доп. плата), музея «ЮНИБАКЕН» - музея сказок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Астрид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Линдгрен (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билет доп. плата). В 15.45 регистрация на паром и </w:t>
      </w:r>
      <w:r>
        <w:rPr>
          <w:rStyle w:val="a3"/>
          <w:rFonts w:ascii="Arial" w:hAnsi="Arial" w:cs="Arial"/>
          <w:color w:val="444444"/>
          <w:sz w:val="18"/>
          <w:szCs w:val="18"/>
        </w:rPr>
        <w:t>отправление в Хельсинки</w:t>
      </w:r>
      <w:r>
        <w:rPr>
          <w:rFonts w:ascii="Arial" w:hAnsi="Arial" w:cs="Arial"/>
          <w:color w:val="444444"/>
          <w:sz w:val="18"/>
          <w:szCs w:val="18"/>
        </w:rPr>
        <w:t xml:space="preserve">. По желанию ужин - шикарный шведский стол за доп. оплату (42,5 евро со спиртными напитками). На пароме можно посмотреть выступления артистов, посетить, караоке, бары и рестораны, прогуляться по пешеходной палубе Променад, сходить в многочисленные магазины, а также расслабиться в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спа-комплексе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Ночлег на пароме.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4 день Завтрак (шведский стол ВКЛЮЧЕН)</w:t>
      </w:r>
      <w:r>
        <w:rPr>
          <w:rFonts w:ascii="Arial" w:hAnsi="Arial" w:cs="Arial"/>
          <w:color w:val="444444"/>
          <w:sz w:val="18"/>
          <w:szCs w:val="18"/>
        </w:rPr>
        <w:t>. </w:t>
      </w:r>
      <w:r>
        <w:rPr>
          <w:rStyle w:val="a3"/>
          <w:rFonts w:ascii="Arial" w:hAnsi="Arial" w:cs="Arial"/>
          <w:color w:val="444444"/>
          <w:sz w:val="18"/>
          <w:szCs w:val="18"/>
        </w:rPr>
        <w:t>Прибытие в Хельсинки в 10.30. Обзорная автобусно-пешеходная экскурсия (2-3 часа): </w:t>
      </w:r>
      <w:r>
        <w:rPr>
          <w:rFonts w:ascii="Arial" w:hAnsi="Arial" w:cs="Arial"/>
          <w:color w:val="444444"/>
          <w:sz w:val="18"/>
          <w:szCs w:val="18"/>
        </w:rPr>
        <w:t>Успенский православный собор, памятник Маннергейму, Дворец Финляндии, театр оперы и балета, Парламент, музей истории Финляндии, поместье Синебрюхова, бульвар Северной Эспланады, ансамбль ж/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вокзала, Олимпийский стадион, стела императрицы, памятник Александру II, ансамбль Университета и здание библиотеки, Сенатская площадь, церковь в скале (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вх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билет 3 евро), памятник композитору Сибелиусу. Свободное время.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Регистрация на паром MEGASTAR в 15.30 и </w:t>
      </w:r>
      <w:r>
        <w:rPr>
          <w:rStyle w:val="a3"/>
          <w:rFonts w:ascii="Arial" w:hAnsi="Arial" w:cs="Arial"/>
          <w:color w:val="444444"/>
          <w:sz w:val="18"/>
          <w:szCs w:val="18"/>
        </w:rPr>
        <w:t>отправление в Таллинн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Fonts w:ascii="Arial" w:hAnsi="Arial" w:cs="Arial"/>
          <w:color w:val="444444"/>
          <w:sz w:val="18"/>
          <w:szCs w:val="18"/>
        </w:rPr>
        <w:t>ереезд 2 часа). По желанию ужин на пароме (27 евро шведский стол со спиртными напитками). По прибытию в Таллинн 18.45 </w:t>
      </w:r>
      <w:r>
        <w:rPr>
          <w:rStyle w:val="a3"/>
          <w:rFonts w:ascii="Arial" w:hAnsi="Arial" w:cs="Arial"/>
          <w:color w:val="444444"/>
          <w:sz w:val="18"/>
          <w:szCs w:val="18"/>
        </w:rPr>
        <w:t>обзорная пешеходная экскурсия по старому городу</w:t>
      </w:r>
      <w:r>
        <w:rPr>
          <w:rFonts w:ascii="Arial" w:hAnsi="Arial" w:cs="Arial"/>
          <w:color w:val="444444"/>
          <w:sz w:val="18"/>
          <w:szCs w:val="18"/>
        </w:rPr>
        <w:t xml:space="preserve">: Собор Александра Невского, Здание Парламента, Ратушная площадь, церковь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Олевисте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церковь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Нигулисте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исторический верхний и нижний город, смотровые площадки. Выезд из Таллинна в 21.30-22.00. Транзит по территории Эстонии, Латвии, Литвы и Беларуси. </w:t>
      </w:r>
      <w:r>
        <w:rPr>
          <w:rStyle w:val="a3"/>
          <w:rFonts w:ascii="Arial" w:hAnsi="Arial" w:cs="Arial"/>
          <w:color w:val="444444"/>
          <w:sz w:val="18"/>
          <w:szCs w:val="18"/>
        </w:rPr>
        <w:t>Ночной переезд.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5 день </w:t>
      </w:r>
      <w:r>
        <w:rPr>
          <w:rFonts w:ascii="Arial" w:hAnsi="Arial" w:cs="Arial"/>
          <w:color w:val="444444"/>
          <w:sz w:val="18"/>
          <w:szCs w:val="18"/>
        </w:rPr>
        <w:t>Прибытие в Минск в первой половине дня (ориентировочно, в зависимости от прохождения границы). 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Style w:val="a3"/>
          <w:rFonts w:ascii="Arial" w:hAnsi="Arial" w:cs="Arial"/>
          <w:color w:val="444444"/>
          <w:sz w:val="18"/>
          <w:szCs w:val="18"/>
        </w:rPr>
      </w:pP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Оплата осуществляется в белорусских рублях, эквивалентно курсу соответствующей валюты на дату платежа.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В стоимость тура входит:</w:t>
      </w:r>
    </w:p>
    <w:p w:rsidR="00E94B37" w:rsidRDefault="00E94B37" w:rsidP="00E9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проезд комфортабельным автобусом (аудио-видео)</w:t>
      </w:r>
    </w:p>
    <w:p w:rsidR="00E94B37" w:rsidRDefault="00E94B37" w:rsidP="00E9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паромные переправы, размещение в 2-х,3-х,4-х местных каютах</w:t>
      </w:r>
    </w:p>
    <w:p w:rsidR="00E94B37" w:rsidRDefault="00E94B37" w:rsidP="00E9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завтраки на пароме (где указано)</w:t>
      </w:r>
    </w:p>
    <w:p w:rsidR="00E94B37" w:rsidRDefault="00E94B37" w:rsidP="00E94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экскурсии по программе</w:t>
      </w:r>
    </w:p>
    <w:p w:rsid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444444"/>
          <w:sz w:val="18"/>
          <w:szCs w:val="18"/>
        </w:rPr>
        <w:t>В стоимость тура не входит:</w:t>
      </w:r>
    </w:p>
    <w:p w:rsidR="00E94B37" w:rsidRDefault="00E94B37" w:rsidP="00E9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Консульский сбор 60 евро, дети 7-12 —35 евро.</w:t>
      </w:r>
    </w:p>
    <w:p w:rsidR="00E94B37" w:rsidRDefault="00E94B37" w:rsidP="00E9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Медицинская страховка - от 3 евро</w:t>
      </w:r>
    </w:p>
    <w:p w:rsidR="00E94B37" w:rsidRDefault="00E94B37" w:rsidP="00E9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 желанию ужины на пароме шведский стол</w:t>
      </w:r>
    </w:p>
    <w:p w:rsidR="00E94B37" w:rsidRDefault="00E94B37" w:rsidP="00E94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Дополнительные услуги и дополнительные экскурсии</w:t>
      </w:r>
    </w:p>
    <w:p w:rsidR="00E94B37" w:rsidRPr="00E94B37" w:rsidRDefault="00E94B37" w:rsidP="00E94B37">
      <w:pPr>
        <w:pStyle w:val="a5"/>
        <w:shd w:val="clear" w:color="auto" w:fill="FFFFFF"/>
        <w:spacing w:before="0" w:beforeAutospacing="0" w:after="135" w:afterAutospacing="0"/>
        <w:jc w:val="both"/>
        <w:rPr>
          <w:sz w:val="22"/>
          <w:szCs w:val="22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Примечание: Туроператор оставляет за собой право вносить некоторые изменения в программу тура без уменьшения общего объема и качества услуг, в том числе предоставлять замену отеля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на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равнозначный. Туроператор не несет ответственности за задержки на границах и пробках на дорогах.</w:t>
      </w:r>
    </w:p>
    <w:sectPr w:rsidR="00E94B37" w:rsidRPr="00E94B37" w:rsidSect="00E94B3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1EC"/>
    <w:multiLevelType w:val="multilevel"/>
    <w:tmpl w:val="D27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21306"/>
    <w:multiLevelType w:val="multilevel"/>
    <w:tmpl w:val="A442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5131D"/>
    <w:multiLevelType w:val="multilevel"/>
    <w:tmpl w:val="01B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37"/>
    <w:rsid w:val="000C4EE6"/>
    <w:rsid w:val="0063073C"/>
    <w:rsid w:val="00C40382"/>
    <w:rsid w:val="00E9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1">
    <w:name w:val="heading 1"/>
    <w:basedOn w:val="a"/>
    <w:link w:val="10"/>
    <w:uiPriority w:val="9"/>
    <w:qFormat/>
    <w:rsid w:val="00E9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9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4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2017-09-01T12:02:00Z</dcterms:created>
  <dcterms:modified xsi:type="dcterms:W3CDTF">2017-09-01T12:06:00Z</dcterms:modified>
</cp:coreProperties>
</file>