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5" w:rsidRPr="00AA4F95" w:rsidRDefault="0076104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Open Sans Condensed" w:hAnsi="Open Sans Condensed" w:cs="Open Sans Condensed"/>
          <w:color w:val="3A668E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</w:rPr>
        <w:t>IT</w:t>
      </w:r>
      <w:r w:rsidR="00655508">
        <w:rPr>
          <w:rFonts w:ascii="Arial" w:hAnsi="Arial" w:cs="Arial"/>
          <w:sz w:val="22"/>
          <w:szCs w:val="22"/>
          <w:lang w:val="ru-RU"/>
        </w:rPr>
        <w:t>2</w:t>
      </w:r>
      <w:r w:rsidRPr="00AA4F95">
        <w:rPr>
          <w:rFonts w:ascii="Arial" w:hAnsi="Arial" w:cs="Arial"/>
          <w:sz w:val="22"/>
          <w:szCs w:val="22"/>
          <w:lang w:val="ru-RU"/>
        </w:rPr>
        <w:t>:</w:t>
      </w:r>
      <w:r w:rsidR="00655508">
        <w:rPr>
          <w:rFonts w:ascii="Arial" w:hAnsi="Arial" w:cs="Arial"/>
          <w:sz w:val="22"/>
          <w:szCs w:val="22"/>
          <w:lang w:val="ru-RU"/>
        </w:rPr>
        <w:t>Италия и 3 дня в Доломитовых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Альп</w:t>
      </w:r>
      <w:r w:rsidR="00655508">
        <w:rPr>
          <w:rFonts w:ascii="Arial" w:hAnsi="Arial" w:cs="Arial"/>
          <w:sz w:val="22"/>
          <w:szCs w:val="22"/>
          <w:lang w:val="ru-RU"/>
        </w:rPr>
        <w:t>ах</w:t>
      </w:r>
    </w:p>
    <w:p w:rsidR="00655508" w:rsidRPr="004E409F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E409F">
        <w:rPr>
          <w:rFonts w:ascii="Arial" w:hAnsi="Arial" w:cs="Arial"/>
          <w:b/>
          <w:sz w:val="22"/>
          <w:szCs w:val="22"/>
          <w:lang w:val="ru-RU"/>
        </w:rPr>
        <w:t>БРНО* – ЧЕШСКИЙ КРУМЛОВ – ПАССАУ – замок ХЕРЕНХИМЗЕЕ – ДОЛОМИТОВЫЕ АЛЬПЫ – БОЛЬЦАНО –ТЕРМЫ МЕРАНО – ГАРДА – МАЛЬЧЕЗИНЕ* – озеро ВЕРТЕРЗЕЕ (Фельден) – КЛАГЕНФУРТ</w:t>
      </w:r>
    </w:p>
    <w:p w:rsidR="00655508" w:rsidRPr="00655508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lang w:val="ru-RU"/>
        </w:rPr>
      </w:pPr>
      <w:r w:rsidRPr="00655508">
        <w:rPr>
          <w:rFonts w:ascii="Arial" w:hAnsi="Arial" w:cs="Arial"/>
          <w:b/>
          <w:sz w:val="22"/>
          <w:szCs w:val="22"/>
          <w:lang w:val="ru-RU"/>
        </w:rPr>
        <w:t>7 дней (без ночных переездов)</w:t>
      </w:r>
    </w:p>
    <w:p w:rsidR="0029599B" w:rsidRPr="00655508" w:rsidRDefault="0029599B" w:rsidP="0029599B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115B0E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2C7E12" w:rsidTr="00B53799">
        <w:trPr>
          <w:trHeight w:val="482"/>
        </w:trPr>
        <w:tc>
          <w:tcPr>
            <w:tcW w:w="10735" w:type="dxa"/>
          </w:tcPr>
          <w:p w:rsidR="000528DB" w:rsidRPr="00115B0E" w:rsidRDefault="0076104D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528DB" w:rsidRPr="00115B0E" w:rsidRDefault="000528DB" w:rsidP="0065550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800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лег в отеле на территории Чехии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655508" w:rsidTr="00915187">
        <w:trPr>
          <w:trHeight w:val="6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6104D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 день: </w:t>
            </w:r>
            <w:r w:rsidR="00655508" w:rsidRPr="00655508">
              <w:rPr>
                <w:rFonts w:ascii="Arial" w:hAnsi="Arial" w:cs="Arial"/>
                <w:b/>
                <w:sz w:val="18"/>
                <w:szCs w:val="18"/>
                <w:lang w:val="ru-RU"/>
              </w:rPr>
              <w:t>Брно* – Чешский Крумлов</w:t>
            </w:r>
          </w:p>
        </w:tc>
      </w:tr>
      <w:tr w:rsidR="000528DB" w:rsidRPr="002C7E12" w:rsidTr="00D24897">
        <w:trPr>
          <w:trHeight w:val="607"/>
        </w:trPr>
        <w:tc>
          <w:tcPr>
            <w:tcW w:w="10735" w:type="dxa"/>
          </w:tcPr>
          <w:p w:rsidR="0076104D" w:rsidRDefault="0076104D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04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E76881" w:rsidRPr="0076104D" w:rsidRDefault="00E76881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достаточном количестве желающих возможна дополнительная экскурсия по городу Брно, который </w:t>
            </w:r>
            <w:r w:rsidRPr="0003143B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считается вторым городом в Чехии после Праги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(~225 км) в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город-сказку Чешский Крумлов – дар, пришедший к нам из глубины веков.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городу.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Центр и сердце Крумлова – это, конечно, его замок. А прогуливаясь по улочкам, начинаешь проникаться ощущением, что этот удивительный город никогда не принадлежал и, наверное, не будет принадлежать современности.</w:t>
            </w:r>
          </w:p>
          <w:p w:rsidR="00915187" w:rsidRPr="00915187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Чехии либо Германии (в зависимости от даты выезда, около 100 км).</w:t>
            </w:r>
          </w:p>
        </w:tc>
      </w:tr>
      <w:tr w:rsidR="000E3C81" w:rsidRPr="00115B0E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15B0E" w:rsidRDefault="00E76881" w:rsidP="000606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6104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Pr="00E76881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Пассау – Замок Херенхимзее</w:t>
            </w:r>
          </w:p>
        </w:tc>
      </w:tr>
      <w:tr w:rsidR="000528DB" w:rsidRPr="002C7E12" w:rsidTr="00A9040B">
        <w:trPr>
          <w:trHeight w:val="1306"/>
        </w:trPr>
        <w:tc>
          <w:tcPr>
            <w:tcW w:w="10735" w:type="dxa"/>
          </w:tcPr>
          <w:p w:rsidR="00E76881" w:rsidRPr="00E76881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E76881" w:rsidRPr="00E76881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Пассау (~60 км)– </w:t>
            </w:r>
            <w:r w:rsidRPr="00A34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городок на востоке Баварии, расположенный на полуострове, возле которого сливаются три реки.</w:t>
            </w:r>
          </w:p>
          <w:p w:rsidR="00E76881" w:rsidRPr="00E76881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Прогулка с руководителем группы по Пассау.</w:t>
            </w:r>
          </w:p>
          <w:p w:rsidR="00A9040B" w:rsidRDefault="00E76881" w:rsidP="00A9040B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озеро Химзее (~140 км)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, где расположен </w:t>
            </w:r>
            <w:r w:rsidR="00A9040B" w:rsidRPr="00A9040B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самый большой в Баварии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A9040B" w:rsidRPr="00A9040B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дворец Херренхимзее, получивший также название "Новый Версаль". *По желанию возможна </w:t>
            </w:r>
            <w:r w:rsidR="00A9040B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="00A9040B" w:rsidRPr="00A9040B">
              <w:rPr>
                <w:rFonts w:ascii="Arial" w:eastAsia="Arial" w:hAnsi="Arial" w:cs="Arial"/>
                <w:sz w:val="18"/>
                <w:szCs w:val="18"/>
                <w:lang w:val="ru-RU"/>
              </w:rPr>
              <w:t>оездка на кораблике на остров и входной билет в замок</w:t>
            </w:r>
            <w:r w:rsidR="00A9040B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060604" w:rsidRPr="00C5780B" w:rsidRDefault="00E76881" w:rsidP="00A9040B">
            <w:pPr>
              <w:spacing w:line="259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в Итальянских Альпах (~240 км)</w:t>
            </w:r>
            <w:r w:rsidR="00A9040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655508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60604" w:rsidRDefault="00A9040B" w:rsidP="00A904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="00833E2B"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Доломитовые Альпы</w:t>
            </w:r>
          </w:p>
        </w:tc>
      </w:tr>
      <w:tr w:rsidR="00BF64EC" w:rsidRPr="00655508" w:rsidTr="00425C0F">
        <w:trPr>
          <w:trHeight w:val="87"/>
        </w:trPr>
        <w:tc>
          <w:tcPr>
            <w:tcW w:w="10735" w:type="dxa"/>
          </w:tcPr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целый день в Доломитовые Альпы с посещением: - Озера Брайес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Города-курорта Кортина д’Ампеццо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 Кампителло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Озера Карецца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25C0F" w:rsidRPr="00425C0F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A9040B" w:rsidRPr="002C7E12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Больцано – Гарда* – Мальчезине* - Лимоне Суль Гарда* - Термы Мерано*</w:t>
            </w:r>
          </w:p>
        </w:tc>
      </w:tr>
      <w:tr w:rsidR="00A9040B" w:rsidRPr="002C7E12" w:rsidTr="00147431">
        <w:trPr>
          <w:trHeight w:val="473"/>
        </w:trPr>
        <w:tc>
          <w:tcPr>
            <w:tcW w:w="10735" w:type="dxa"/>
          </w:tcPr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Больцано. Свободное время. 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полнительно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возможны следующие экскурсии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A9040B" w:rsidRPr="00A9040B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озеро Гарда, во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ремя которой вы познакомитесь с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одной из винодельческих дереву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шек винной дороги Южного Тироля;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озером Кальтерер Зее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городом Мальчезине и его символом – замком Скалигеров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A9040B" w:rsidRPr="00A9040B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озеру с посещением Лимоне суль Гарда.</w:t>
            </w:r>
          </w:p>
          <w:p w:rsidR="00A9040B" w:rsidRPr="00425C0F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в Мерано с возможностью посещения термального комплекса.</w:t>
            </w:r>
          </w:p>
        </w:tc>
      </w:tr>
      <w:tr w:rsidR="00833E2B" w:rsidRPr="00115B0E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A9040B" w:rsidP="007610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0432BA" w:rsidRPr="000432B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Озеро Вертерзее – Клагенфурт</w:t>
            </w:r>
          </w:p>
        </w:tc>
      </w:tr>
      <w:tr w:rsidR="00BF64EC" w:rsidRPr="00655508" w:rsidTr="0076104D">
        <w:trPr>
          <w:trHeight w:val="473"/>
        </w:trPr>
        <w:tc>
          <w:tcPr>
            <w:tcW w:w="10735" w:type="dxa"/>
          </w:tcPr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на озеро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ертерзее (~270 км). Прогулка по 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Фельден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 –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известн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курорт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, расположенн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DE5CEB">
              <w:rPr>
                <w:rFonts w:ascii="Arial" w:hAnsi="Arial" w:cs="Arial"/>
                <w:sz w:val="18"/>
                <w:szCs w:val="18"/>
                <w:lang w:val="ru-RU" w:eastAsia="ru-RU"/>
              </w:rPr>
              <w:t>на берегу озера.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Клагенфурту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>южной жемчужин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е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Австрии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</w:p>
          <w:p w:rsid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Дополнительно возможно посещение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 xml:space="preserve"> знаменитой панорамной площадки Пирамиденкогель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432BA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(~ 450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9040B" w:rsidRPr="00115B0E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9040B" w:rsidRPr="002C7E12" w:rsidTr="00147431">
        <w:trPr>
          <w:trHeight w:val="473"/>
        </w:trPr>
        <w:tc>
          <w:tcPr>
            <w:tcW w:w="10735" w:type="dxa"/>
          </w:tcPr>
          <w:p w:rsid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Чехии, Польши, РБ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A9040B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CF4737" w:rsidRDefault="00BA5D77" w:rsidP="00915187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0528DB" w:rsidP="00915187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915187">
        <w:rPr>
          <w:rFonts w:ascii="Arial" w:hAnsi="Arial" w:cs="Arial"/>
          <w:b/>
          <w:iCs/>
          <w:sz w:val="14"/>
          <w:szCs w:val="14"/>
          <w:lang w:val="ru-RU"/>
        </w:rPr>
        <w:t>рибытие в отели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 по программе в отдельных случаях возможно после 24.00</w:t>
      </w:r>
    </w:p>
    <w:p w:rsidR="00BA5D77" w:rsidRDefault="00BA5D77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2C7E12">
        <w:rPr>
          <w:rFonts w:ascii="Arial" w:hAnsi="Arial" w:cs="Arial"/>
          <w:iCs/>
          <w:sz w:val="14"/>
          <w:szCs w:val="14"/>
          <w:lang w:val="ru-RU"/>
        </w:rPr>
        <w:t>фирма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060604" w:rsidRDefault="00060604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:rsidR="00060604" w:rsidRPr="00F604EB" w:rsidRDefault="004E409F" w:rsidP="00060604">
      <w:pPr>
        <w:ind w:left="180" w:firstLine="180"/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</w:t>
      </w:r>
    </w:p>
    <w:tbl>
      <w:tblPr>
        <w:tblW w:w="6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20"/>
        <w:gridCol w:w="1115"/>
        <w:gridCol w:w="1276"/>
        <w:gridCol w:w="1450"/>
      </w:tblGrid>
      <w:tr w:rsidR="00A132A7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132A7" w:rsidRPr="00F604EB" w:rsidRDefault="00A132A7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3841" w:type="dxa"/>
            <w:gridSpan w:val="3"/>
            <w:shd w:val="clear" w:color="auto" w:fill="auto"/>
            <w:noWrap/>
            <w:vAlign w:val="bottom"/>
            <w:hideMark/>
          </w:tcPr>
          <w:p w:rsidR="00A132A7" w:rsidRPr="00F604EB" w:rsidRDefault="00A132A7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/>
            <w:shd w:val="clear" w:color="auto" w:fill="auto"/>
            <w:noWrap/>
            <w:vAlign w:val="bottom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9F" w:rsidRPr="004E409F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 xml:space="preserve">1/3 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TRPL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SNGL</w:t>
            </w: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E409F" w:rsidRPr="00F604EB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25.04.2020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E409F" w:rsidRPr="00F604EB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02.05.2020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E409F" w:rsidRPr="00F604EB" w:rsidRDefault="004E409F" w:rsidP="0006060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409F" w:rsidRPr="00F604EB" w:rsidRDefault="004E409F" w:rsidP="0094449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E409F" w:rsidRPr="004E409F" w:rsidRDefault="004E409F" w:rsidP="00C553D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4E409F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4E409F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25.07.2020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E409F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01.08.2020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E409F" w:rsidRPr="00F604EB" w:rsidRDefault="004E409F" w:rsidP="0006060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409F" w:rsidRPr="00F604EB" w:rsidRDefault="004E409F" w:rsidP="0094449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E409F" w:rsidRPr="004E409F" w:rsidRDefault="004E409F" w:rsidP="00C553D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4E409F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4E409F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22.08.2020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E409F" w:rsidRDefault="004E409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29.08.2020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E409F" w:rsidRPr="00F604EB" w:rsidRDefault="004E409F" w:rsidP="0006060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409F" w:rsidRPr="00F604EB" w:rsidRDefault="004E409F" w:rsidP="0094449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E409F" w:rsidRPr="004E409F" w:rsidRDefault="004E409F" w:rsidP="00C553D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4E409F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</w:tr>
    </w:tbl>
    <w:p w:rsidR="00307677" w:rsidRPr="00F604EB" w:rsidRDefault="00307677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C35603" w:rsidRPr="00F604EB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C35603" w:rsidRPr="00F604EB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307677" w:rsidRPr="00F604EB" w:rsidRDefault="00307677" w:rsidP="00F604EB">
      <w:pPr>
        <w:ind w:left="567" w:hanging="141"/>
        <w:rPr>
          <w:rFonts w:ascii="Arial" w:hAnsi="Arial" w:cs="Arial"/>
          <w:b/>
          <w:sz w:val="18"/>
          <w:szCs w:val="18"/>
          <w:lang w:val="ru-RU"/>
        </w:rPr>
      </w:pPr>
      <w:r w:rsidRPr="00F604EB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F604EB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Проживание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3ночи в транзитном отеле категории 2-3* на территории Чехии</w:t>
      </w:r>
    </w:p>
    <w:p w:rsidR="00307677" w:rsidRPr="00F604EB" w:rsidRDefault="00F604EB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3 ночи в Доломитах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Континентальные завтраки в дни проживания в транзитных отелях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281FF1" w:rsidRPr="00F604EB" w:rsidRDefault="00281FF1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lastRenderedPageBreak/>
        <w:t xml:space="preserve">Лицензированные гиды в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Брно, Бальцано, Клагенфурте</w:t>
      </w:r>
    </w:p>
    <w:p w:rsidR="00281FF1" w:rsidRPr="00281FF1" w:rsidRDefault="00281FF1" w:rsidP="00F604EB">
      <w:pPr>
        <w:tabs>
          <w:tab w:val="left" w:pos="426"/>
        </w:tabs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307677" w:rsidRDefault="00307677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0432BA" w:rsidRPr="00A261C5" w:rsidRDefault="000432BA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70DFA18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0432BA" w:rsidRDefault="000432BA" w:rsidP="004E409F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270DFA18">
        <w:rPr>
          <w:rFonts w:ascii="Arial" w:eastAsia="Arial" w:hAnsi="Arial" w:cs="Arial"/>
          <w:sz w:val="18"/>
          <w:szCs w:val="18"/>
          <w:lang w:val="ru-RU"/>
        </w:rPr>
        <w:t>Консульский сбор – €6</w:t>
      </w:r>
      <w:r w:rsidR="004E409F">
        <w:rPr>
          <w:rFonts w:ascii="Arial" w:eastAsia="Arial" w:hAnsi="Arial" w:cs="Arial"/>
          <w:sz w:val="18"/>
          <w:szCs w:val="18"/>
          <w:lang w:val="ru-RU"/>
        </w:rPr>
        <w:t>0 (шенгенская виза) + €17</w:t>
      </w:r>
      <w:r w:rsidRPr="270DFA18">
        <w:rPr>
          <w:rFonts w:ascii="Arial" w:eastAsia="Arial" w:hAnsi="Arial" w:cs="Arial"/>
          <w:sz w:val="18"/>
          <w:szCs w:val="18"/>
          <w:lang w:val="ru-RU"/>
        </w:rPr>
        <w:t xml:space="preserve">услуги визового </w:t>
      </w:r>
      <w:r>
        <w:rPr>
          <w:rFonts w:ascii="Arial" w:eastAsia="Arial" w:hAnsi="Arial" w:cs="Arial"/>
          <w:sz w:val="18"/>
          <w:szCs w:val="18"/>
          <w:lang w:val="ru-RU"/>
        </w:rPr>
        <w:t>центра, медицинская страховка</w:t>
      </w:r>
      <w:r w:rsidR="004E409F">
        <w:rPr>
          <w:rFonts w:ascii="Arial" w:eastAsia="Arial" w:hAnsi="Arial" w:cs="Arial"/>
          <w:sz w:val="18"/>
          <w:szCs w:val="18"/>
          <w:lang w:val="ru-RU"/>
        </w:rPr>
        <w:t>– €1</w:t>
      </w:r>
      <w:r w:rsidR="004E409F" w:rsidRPr="004E409F">
        <w:rPr>
          <w:rFonts w:ascii="Arial" w:eastAsia="Arial" w:hAnsi="Arial" w:cs="Arial"/>
          <w:sz w:val="18"/>
          <w:szCs w:val="18"/>
          <w:lang w:val="ru-RU"/>
        </w:rPr>
        <w:t>0</w:t>
      </w:r>
      <w:r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 w:rsidRPr="270DFA18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70DFA18">
        <w:rPr>
          <w:rFonts w:ascii="Arial" w:eastAsia="Arial" w:hAnsi="Arial" w:cs="Arial"/>
          <w:sz w:val="18"/>
          <w:szCs w:val="18"/>
        </w:rPr>
        <w:t> </w:t>
      </w:r>
      <w:r w:rsidRPr="270DFA18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0432BA" w:rsidRPr="00A261C5" w:rsidRDefault="000432BA" w:rsidP="00F604EB">
      <w:pPr>
        <w:ind w:left="567" w:hanging="141"/>
        <w:jc w:val="both"/>
        <w:rPr>
          <w:rFonts w:ascii="Arial" w:hAnsi="Arial" w:cs="Arial"/>
          <w:sz w:val="15"/>
          <w:szCs w:val="15"/>
          <w:lang w:val="ru-RU"/>
        </w:rPr>
      </w:pPr>
    </w:p>
    <w:p w:rsidR="000432BA" w:rsidRPr="00891412" w:rsidRDefault="000432BA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0432BA" w:rsidRPr="002A73DF" w:rsidRDefault="000432BA" w:rsidP="00F604EB">
      <w:pPr>
        <w:ind w:left="567" w:hanging="141"/>
        <w:rPr>
          <w:rFonts w:ascii="Arial" w:hAnsi="Arial" w:cs="Arial"/>
          <w:sz w:val="16"/>
          <w:szCs w:val="16"/>
        </w:rPr>
      </w:pPr>
    </w:p>
    <w:p w:rsidR="000432BA" w:rsidRPr="004758AC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</w:t>
      </w:r>
      <w:smartTag w:uri="urn:schemas-microsoft-com:office:smarttags" w:element="metricconverter">
        <w:smartTagPr>
          <w:attr w:name="ProductID" w:val="2012 г"/>
        </w:smartTagPr>
        <w:r w:rsidRPr="004758AC">
          <w:rPr>
            <w:rFonts w:ascii="Arial" w:eastAsia="Arial" w:hAnsi="Arial" w:cs="Arial"/>
            <w:b/>
            <w:bCs/>
            <w:sz w:val="18"/>
            <w:szCs w:val="18"/>
            <w:lang w:val="ru-RU"/>
          </w:rPr>
          <w:t>2012 г</w:t>
        </w:r>
      </w:smartTag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. в большинстве европей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ских стран) </w:t>
      </w: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–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€6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обзорных экскурсиях – €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12</w:t>
      </w: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за 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весь тур;</w:t>
      </w:r>
    </w:p>
    <w:p w:rsidR="000432BA" w:rsidRPr="003D0409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Экскурсия в Брно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>10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Входной билет в замок Херенхимзее+ билет на лодку от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 xml:space="preserve">19 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Подъем на канатной дороге Фалория  - ~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>20 (стоимость 2019 года)</w:t>
      </w:r>
    </w:p>
    <w:p w:rsidR="000432BA" w:rsidRDefault="004E409F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Вечерняя поездка в Мерано</w:t>
      </w:r>
      <w:r w:rsidR="000432BA"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 w:rsidR="000432BA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0432BA">
        <w:rPr>
          <w:rFonts w:ascii="Arial" w:eastAsia="Arial" w:hAnsi="Arial" w:cs="Arial"/>
          <w:bCs/>
          <w:sz w:val="18"/>
          <w:szCs w:val="18"/>
          <w:lang w:val="ru-RU"/>
        </w:rPr>
        <w:t>10 (трансфер)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Посещение термального комплекса Мерано –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 xml:space="preserve">20 (2 часа),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 xml:space="preserve">22 (3 часа) – бассейны и сауны,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14 (2 часа),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16 (3 часа) – только термальные бассейны.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Поездка на озеро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20 (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15 дети до 18 лет)</w:t>
      </w:r>
    </w:p>
    <w:p w:rsidR="000432BA" w:rsidRPr="00E25CFF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Подъем к вершине Монте Балдо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25</w:t>
      </w:r>
    </w:p>
    <w:p w:rsidR="000432BA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Прогулка на кораблике по озеру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10 </w:t>
      </w:r>
    </w:p>
    <w:p w:rsidR="000432BA" w:rsidRPr="00D24B81" w:rsidRDefault="000432BA" w:rsidP="00F604EB">
      <w:pPr>
        <w:numPr>
          <w:ilvl w:val="0"/>
          <w:numId w:val="9"/>
        </w:numPr>
        <w:tabs>
          <w:tab w:val="clear" w:pos="1080"/>
        </w:tabs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Посещение </w:t>
      </w:r>
      <w:r w:rsidRPr="00DE5CEB">
        <w:rPr>
          <w:rFonts w:ascii="Arial" w:hAnsi="Arial" w:cs="Arial"/>
          <w:sz w:val="18"/>
          <w:szCs w:val="18"/>
          <w:lang w:val="ru-RU"/>
        </w:rPr>
        <w:t>площадки Пирамиденкогель</w:t>
      </w:r>
      <w:r>
        <w:rPr>
          <w:rFonts w:ascii="Arial" w:hAnsi="Arial" w:cs="Arial"/>
          <w:sz w:val="18"/>
          <w:szCs w:val="18"/>
          <w:lang w:val="ru-RU"/>
        </w:rPr>
        <w:t xml:space="preserve"> - входной билет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14</w:t>
      </w:r>
    </w:p>
    <w:p w:rsidR="000432BA" w:rsidRPr="003D0409" w:rsidRDefault="000432BA" w:rsidP="00F604EB">
      <w:p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0432BA" w:rsidRPr="00570DCA" w:rsidRDefault="000432BA" w:rsidP="00F604EB">
      <w:pPr>
        <w:ind w:left="567" w:right="34" w:hanging="141"/>
        <w:jc w:val="both"/>
        <w:rPr>
          <w:rFonts w:ascii="Arial" w:eastAsia="Arial" w:hAnsi="Arial" w:cs="Arial"/>
          <w:highlight w:val="yellow"/>
          <w:lang w:val="ru-RU"/>
        </w:rPr>
      </w:pPr>
    </w:p>
    <w:p w:rsidR="00C26833" w:rsidRPr="00060604" w:rsidRDefault="00C26833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sectPr w:rsidR="00C26833" w:rsidRPr="00060604" w:rsidSect="00060604">
      <w:pgSz w:w="11906" w:h="16838"/>
      <w:pgMar w:top="459" w:right="357" w:bottom="284" w:left="284" w:header="272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60" w:rsidRDefault="005D0260" w:rsidP="00A57F93">
      <w:r>
        <w:separator/>
      </w:r>
    </w:p>
  </w:endnote>
  <w:endnote w:type="continuationSeparator" w:id="1">
    <w:p w:rsidR="005D0260" w:rsidRDefault="005D0260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60" w:rsidRDefault="005D0260" w:rsidP="00A57F93">
      <w:r>
        <w:separator/>
      </w:r>
    </w:p>
  </w:footnote>
  <w:footnote w:type="continuationSeparator" w:id="1">
    <w:p w:rsidR="005D0260" w:rsidRDefault="005D0260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9159C"/>
    <w:multiLevelType w:val="hybridMultilevel"/>
    <w:tmpl w:val="65EA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"/>
  </w:num>
  <w:num w:numId="5">
    <w:abstractNumId w:val="29"/>
  </w:num>
  <w:num w:numId="6">
    <w:abstractNumId w:val="11"/>
  </w:num>
  <w:num w:numId="7">
    <w:abstractNumId w:val="3"/>
  </w:num>
  <w:num w:numId="8">
    <w:abstractNumId w:val="23"/>
  </w:num>
  <w:num w:numId="9">
    <w:abstractNumId w:val="43"/>
  </w:num>
  <w:num w:numId="10">
    <w:abstractNumId w:val="24"/>
  </w:num>
  <w:num w:numId="11">
    <w:abstractNumId w:val="28"/>
  </w:num>
  <w:num w:numId="12">
    <w:abstractNumId w:val="22"/>
  </w:num>
  <w:num w:numId="13">
    <w:abstractNumId w:val="33"/>
  </w:num>
  <w:num w:numId="14">
    <w:abstractNumId w:val="30"/>
  </w:num>
  <w:num w:numId="15">
    <w:abstractNumId w:val="6"/>
  </w:num>
  <w:num w:numId="16">
    <w:abstractNumId w:val="39"/>
  </w:num>
  <w:num w:numId="17">
    <w:abstractNumId w:val="26"/>
  </w:num>
  <w:num w:numId="18">
    <w:abstractNumId w:val="32"/>
  </w:num>
  <w:num w:numId="19">
    <w:abstractNumId w:val="34"/>
  </w:num>
  <w:num w:numId="20">
    <w:abstractNumId w:val="13"/>
  </w:num>
  <w:num w:numId="21">
    <w:abstractNumId w:val="15"/>
  </w:num>
  <w:num w:numId="22">
    <w:abstractNumId w:val="5"/>
  </w:num>
  <w:num w:numId="23">
    <w:abstractNumId w:val="18"/>
  </w:num>
  <w:num w:numId="24">
    <w:abstractNumId w:val="21"/>
  </w:num>
  <w:num w:numId="25">
    <w:abstractNumId w:val="0"/>
  </w:num>
  <w:num w:numId="26">
    <w:abstractNumId w:val="38"/>
  </w:num>
  <w:num w:numId="27">
    <w:abstractNumId w:val="31"/>
  </w:num>
  <w:num w:numId="28">
    <w:abstractNumId w:val="10"/>
  </w:num>
  <w:num w:numId="29">
    <w:abstractNumId w:val="2"/>
  </w:num>
  <w:num w:numId="30">
    <w:abstractNumId w:val="44"/>
  </w:num>
  <w:num w:numId="31">
    <w:abstractNumId w:val="37"/>
  </w:num>
  <w:num w:numId="32">
    <w:abstractNumId w:val="25"/>
  </w:num>
  <w:num w:numId="33">
    <w:abstractNumId w:val="35"/>
  </w:num>
  <w:num w:numId="34">
    <w:abstractNumId w:val="14"/>
  </w:num>
  <w:num w:numId="35">
    <w:abstractNumId w:val="40"/>
  </w:num>
  <w:num w:numId="36">
    <w:abstractNumId w:val="8"/>
  </w:num>
  <w:num w:numId="37">
    <w:abstractNumId w:val="19"/>
  </w:num>
  <w:num w:numId="38">
    <w:abstractNumId w:val="36"/>
  </w:num>
  <w:num w:numId="39">
    <w:abstractNumId w:val="17"/>
  </w:num>
  <w:num w:numId="40">
    <w:abstractNumId w:val="12"/>
  </w:num>
  <w:num w:numId="41">
    <w:abstractNumId w:val="20"/>
  </w:num>
  <w:num w:numId="42">
    <w:abstractNumId w:val="41"/>
  </w:num>
  <w:num w:numId="43">
    <w:abstractNumId w:val="16"/>
  </w:num>
  <w:num w:numId="44">
    <w:abstractNumId w:val="2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1C7B13"/>
    <w:rsid w:val="00005D90"/>
    <w:rsid w:val="0000687F"/>
    <w:rsid w:val="00015A4C"/>
    <w:rsid w:val="00020D75"/>
    <w:rsid w:val="00021DD1"/>
    <w:rsid w:val="000227C1"/>
    <w:rsid w:val="00027705"/>
    <w:rsid w:val="00031C7A"/>
    <w:rsid w:val="00035E3A"/>
    <w:rsid w:val="00040914"/>
    <w:rsid w:val="000432BA"/>
    <w:rsid w:val="00043CA9"/>
    <w:rsid w:val="000471D3"/>
    <w:rsid w:val="0005182E"/>
    <w:rsid w:val="000528DB"/>
    <w:rsid w:val="00060604"/>
    <w:rsid w:val="0006083F"/>
    <w:rsid w:val="00063D3F"/>
    <w:rsid w:val="00065D0E"/>
    <w:rsid w:val="00072514"/>
    <w:rsid w:val="00087F77"/>
    <w:rsid w:val="00090E64"/>
    <w:rsid w:val="0009316A"/>
    <w:rsid w:val="000954D2"/>
    <w:rsid w:val="00095F12"/>
    <w:rsid w:val="000A4D16"/>
    <w:rsid w:val="000B259F"/>
    <w:rsid w:val="000B57AE"/>
    <w:rsid w:val="000B690F"/>
    <w:rsid w:val="000C12A0"/>
    <w:rsid w:val="000C6EFA"/>
    <w:rsid w:val="000C77A4"/>
    <w:rsid w:val="000D0D5A"/>
    <w:rsid w:val="000D6451"/>
    <w:rsid w:val="000E2CC1"/>
    <w:rsid w:val="000E3C81"/>
    <w:rsid w:val="000E4899"/>
    <w:rsid w:val="000E5F50"/>
    <w:rsid w:val="000E7E44"/>
    <w:rsid w:val="000F2A21"/>
    <w:rsid w:val="000F695D"/>
    <w:rsid w:val="00103FD6"/>
    <w:rsid w:val="00105E20"/>
    <w:rsid w:val="001063E0"/>
    <w:rsid w:val="00111CB2"/>
    <w:rsid w:val="00115B0E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7B13"/>
    <w:rsid w:val="001D0994"/>
    <w:rsid w:val="001D3173"/>
    <w:rsid w:val="001D4882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29E6"/>
    <w:rsid w:val="002760F9"/>
    <w:rsid w:val="002772F3"/>
    <w:rsid w:val="0027734E"/>
    <w:rsid w:val="00281FF1"/>
    <w:rsid w:val="00284580"/>
    <w:rsid w:val="00284B23"/>
    <w:rsid w:val="00291EE9"/>
    <w:rsid w:val="00294431"/>
    <w:rsid w:val="0029599B"/>
    <w:rsid w:val="00296946"/>
    <w:rsid w:val="002A3783"/>
    <w:rsid w:val="002B0825"/>
    <w:rsid w:val="002B59C3"/>
    <w:rsid w:val="002B6B18"/>
    <w:rsid w:val="002C34BB"/>
    <w:rsid w:val="002C756F"/>
    <w:rsid w:val="002C7E12"/>
    <w:rsid w:val="002D276E"/>
    <w:rsid w:val="002D2865"/>
    <w:rsid w:val="002F7880"/>
    <w:rsid w:val="00303120"/>
    <w:rsid w:val="00306EB4"/>
    <w:rsid w:val="0030702E"/>
    <w:rsid w:val="003070C7"/>
    <w:rsid w:val="0030767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60D1"/>
    <w:rsid w:val="003D4069"/>
    <w:rsid w:val="003D5F02"/>
    <w:rsid w:val="003D69A5"/>
    <w:rsid w:val="003E12B1"/>
    <w:rsid w:val="003E251B"/>
    <w:rsid w:val="003E70B8"/>
    <w:rsid w:val="003F08AF"/>
    <w:rsid w:val="003F20F6"/>
    <w:rsid w:val="003F526F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25C0F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286F"/>
    <w:rsid w:val="00494FB3"/>
    <w:rsid w:val="00495C98"/>
    <w:rsid w:val="004974EB"/>
    <w:rsid w:val="004A1917"/>
    <w:rsid w:val="004A5888"/>
    <w:rsid w:val="004A71F9"/>
    <w:rsid w:val="004B3DE8"/>
    <w:rsid w:val="004C437E"/>
    <w:rsid w:val="004D3293"/>
    <w:rsid w:val="004D77BC"/>
    <w:rsid w:val="004E409F"/>
    <w:rsid w:val="004F11D3"/>
    <w:rsid w:val="004F254A"/>
    <w:rsid w:val="004F311D"/>
    <w:rsid w:val="004F3201"/>
    <w:rsid w:val="004F4673"/>
    <w:rsid w:val="004F660A"/>
    <w:rsid w:val="00500B06"/>
    <w:rsid w:val="00500E64"/>
    <w:rsid w:val="00505F96"/>
    <w:rsid w:val="00514A2A"/>
    <w:rsid w:val="0051758A"/>
    <w:rsid w:val="00517CDE"/>
    <w:rsid w:val="0052359E"/>
    <w:rsid w:val="00530D3C"/>
    <w:rsid w:val="00532A4B"/>
    <w:rsid w:val="00532E9D"/>
    <w:rsid w:val="00537692"/>
    <w:rsid w:val="0054798D"/>
    <w:rsid w:val="00550C57"/>
    <w:rsid w:val="00564219"/>
    <w:rsid w:val="00581622"/>
    <w:rsid w:val="00581C08"/>
    <w:rsid w:val="00585A3D"/>
    <w:rsid w:val="005878E8"/>
    <w:rsid w:val="00591CBD"/>
    <w:rsid w:val="00594CC8"/>
    <w:rsid w:val="00594F17"/>
    <w:rsid w:val="005A37DD"/>
    <w:rsid w:val="005A4BAC"/>
    <w:rsid w:val="005B2286"/>
    <w:rsid w:val="005B4154"/>
    <w:rsid w:val="005B72DA"/>
    <w:rsid w:val="005B7BB9"/>
    <w:rsid w:val="005C05FC"/>
    <w:rsid w:val="005D0260"/>
    <w:rsid w:val="005D790A"/>
    <w:rsid w:val="005E2F8E"/>
    <w:rsid w:val="00601A2F"/>
    <w:rsid w:val="00606C92"/>
    <w:rsid w:val="006110EC"/>
    <w:rsid w:val="00612843"/>
    <w:rsid w:val="00614B41"/>
    <w:rsid w:val="006177AD"/>
    <w:rsid w:val="006266AB"/>
    <w:rsid w:val="0063014A"/>
    <w:rsid w:val="006306DA"/>
    <w:rsid w:val="00644160"/>
    <w:rsid w:val="00645951"/>
    <w:rsid w:val="00650396"/>
    <w:rsid w:val="00652BB8"/>
    <w:rsid w:val="0065359E"/>
    <w:rsid w:val="00655508"/>
    <w:rsid w:val="00657B6F"/>
    <w:rsid w:val="006678C8"/>
    <w:rsid w:val="0067415E"/>
    <w:rsid w:val="006803CD"/>
    <w:rsid w:val="006817DD"/>
    <w:rsid w:val="0068353E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4C7A"/>
    <w:rsid w:val="0070358C"/>
    <w:rsid w:val="0071026C"/>
    <w:rsid w:val="00716F7A"/>
    <w:rsid w:val="0073203A"/>
    <w:rsid w:val="00734FC2"/>
    <w:rsid w:val="00743D4D"/>
    <w:rsid w:val="007453C6"/>
    <w:rsid w:val="00747711"/>
    <w:rsid w:val="0075358F"/>
    <w:rsid w:val="00754612"/>
    <w:rsid w:val="0076104D"/>
    <w:rsid w:val="00765BF6"/>
    <w:rsid w:val="00765F80"/>
    <w:rsid w:val="00772E8F"/>
    <w:rsid w:val="00785021"/>
    <w:rsid w:val="0078591B"/>
    <w:rsid w:val="0079266F"/>
    <w:rsid w:val="007942E6"/>
    <w:rsid w:val="007A3C93"/>
    <w:rsid w:val="007A4C60"/>
    <w:rsid w:val="007A76CE"/>
    <w:rsid w:val="007A7895"/>
    <w:rsid w:val="007B424E"/>
    <w:rsid w:val="007C446B"/>
    <w:rsid w:val="007D590B"/>
    <w:rsid w:val="007D5A3D"/>
    <w:rsid w:val="007D708F"/>
    <w:rsid w:val="007E759A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1BE"/>
    <w:rsid w:val="0084434C"/>
    <w:rsid w:val="00844630"/>
    <w:rsid w:val="00853812"/>
    <w:rsid w:val="00855E3E"/>
    <w:rsid w:val="008565EF"/>
    <w:rsid w:val="008903D6"/>
    <w:rsid w:val="00890A33"/>
    <w:rsid w:val="00895403"/>
    <w:rsid w:val="008A40ED"/>
    <w:rsid w:val="008B250A"/>
    <w:rsid w:val="008B25B5"/>
    <w:rsid w:val="008B4EF3"/>
    <w:rsid w:val="008B7C39"/>
    <w:rsid w:val="008C071A"/>
    <w:rsid w:val="008C20DC"/>
    <w:rsid w:val="008D02DB"/>
    <w:rsid w:val="008D1C21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5187"/>
    <w:rsid w:val="009161ED"/>
    <w:rsid w:val="00917D90"/>
    <w:rsid w:val="00944499"/>
    <w:rsid w:val="009465AA"/>
    <w:rsid w:val="00946E8E"/>
    <w:rsid w:val="00953BF8"/>
    <w:rsid w:val="00956BE0"/>
    <w:rsid w:val="00956C44"/>
    <w:rsid w:val="00961B79"/>
    <w:rsid w:val="00964F21"/>
    <w:rsid w:val="00990736"/>
    <w:rsid w:val="00990C8A"/>
    <w:rsid w:val="00994F8B"/>
    <w:rsid w:val="00995360"/>
    <w:rsid w:val="009A558E"/>
    <w:rsid w:val="009A7734"/>
    <w:rsid w:val="009A7D20"/>
    <w:rsid w:val="009B003B"/>
    <w:rsid w:val="009B0275"/>
    <w:rsid w:val="009B5624"/>
    <w:rsid w:val="009C1C87"/>
    <w:rsid w:val="009C2765"/>
    <w:rsid w:val="009C41FD"/>
    <w:rsid w:val="009C486E"/>
    <w:rsid w:val="009D0C2D"/>
    <w:rsid w:val="009D43D6"/>
    <w:rsid w:val="009E30C9"/>
    <w:rsid w:val="009E7520"/>
    <w:rsid w:val="009F0E4F"/>
    <w:rsid w:val="00A02891"/>
    <w:rsid w:val="00A04092"/>
    <w:rsid w:val="00A0642B"/>
    <w:rsid w:val="00A107B3"/>
    <w:rsid w:val="00A1230C"/>
    <w:rsid w:val="00A132A7"/>
    <w:rsid w:val="00A14168"/>
    <w:rsid w:val="00A21A34"/>
    <w:rsid w:val="00A22EFA"/>
    <w:rsid w:val="00A2441D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67B20"/>
    <w:rsid w:val="00A745EE"/>
    <w:rsid w:val="00A74ECB"/>
    <w:rsid w:val="00A76285"/>
    <w:rsid w:val="00A76447"/>
    <w:rsid w:val="00A8012C"/>
    <w:rsid w:val="00A81065"/>
    <w:rsid w:val="00A85BDE"/>
    <w:rsid w:val="00A9040B"/>
    <w:rsid w:val="00A9719B"/>
    <w:rsid w:val="00A97B9B"/>
    <w:rsid w:val="00AA067B"/>
    <w:rsid w:val="00AA1085"/>
    <w:rsid w:val="00AA1D6D"/>
    <w:rsid w:val="00AA4C00"/>
    <w:rsid w:val="00AA4F95"/>
    <w:rsid w:val="00AA618E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40C6"/>
    <w:rsid w:val="00B069E3"/>
    <w:rsid w:val="00B07507"/>
    <w:rsid w:val="00B113D7"/>
    <w:rsid w:val="00B1441F"/>
    <w:rsid w:val="00B16B15"/>
    <w:rsid w:val="00B219CD"/>
    <w:rsid w:val="00B34575"/>
    <w:rsid w:val="00B35384"/>
    <w:rsid w:val="00B356D6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3B83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162B"/>
    <w:rsid w:val="00C14E33"/>
    <w:rsid w:val="00C15D39"/>
    <w:rsid w:val="00C23D33"/>
    <w:rsid w:val="00C2401C"/>
    <w:rsid w:val="00C24265"/>
    <w:rsid w:val="00C26833"/>
    <w:rsid w:val="00C32CC5"/>
    <w:rsid w:val="00C34E02"/>
    <w:rsid w:val="00C35603"/>
    <w:rsid w:val="00C35624"/>
    <w:rsid w:val="00C45EFA"/>
    <w:rsid w:val="00C503B2"/>
    <w:rsid w:val="00C56948"/>
    <w:rsid w:val="00C5780B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0A23"/>
    <w:rsid w:val="00CE13FD"/>
    <w:rsid w:val="00CE4301"/>
    <w:rsid w:val="00CE7A19"/>
    <w:rsid w:val="00CF418B"/>
    <w:rsid w:val="00CF4737"/>
    <w:rsid w:val="00D017AA"/>
    <w:rsid w:val="00D101F5"/>
    <w:rsid w:val="00D12D10"/>
    <w:rsid w:val="00D15B52"/>
    <w:rsid w:val="00D24897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76F60"/>
    <w:rsid w:val="00D86385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6C38"/>
    <w:rsid w:val="00E14666"/>
    <w:rsid w:val="00E167FA"/>
    <w:rsid w:val="00E17E01"/>
    <w:rsid w:val="00E2111B"/>
    <w:rsid w:val="00E212D2"/>
    <w:rsid w:val="00E2537B"/>
    <w:rsid w:val="00E27FD0"/>
    <w:rsid w:val="00E30F8E"/>
    <w:rsid w:val="00E37C16"/>
    <w:rsid w:val="00E37F36"/>
    <w:rsid w:val="00E52858"/>
    <w:rsid w:val="00E56B3A"/>
    <w:rsid w:val="00E64637"/>
    <w:rsid w:val="00E673E1"/>
    <w:rsid w:val="00E70325"/>
    <w:rsid w:val="00E71DA8"/>
    <w:rsid w:val="00E76881"/>
    <w:rsid w:val="00E828C5"/>
    <w:rsid w:val="00E852FB"/>
    <w:rsid w:val="00E86681"/>
    <w:rsid w:val="00EA5F28"/>
    <w:rsid w:val="00EB26EE"/>
    <w:rsid w:val="00EB3A32"/>
    <w:rsid w:val="00EB6327"/>
    <w:rsid w:val="00EC5B5A"/>
    <w:rsid w:val="00EC7CB7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39D8"/>
    <w:rsid w:val="00F547DF"/>
    <w:rsid w:val="00F56879"/>
    <w:rsid w:val="00F602CF"/>
    <w:rsid w:val="00F604EB"/>
    <w:rsid w:val="00F60B81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D53DB"/>
    <w:rsid w:val="00FE331F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A9040B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9BCB-CC50-4C9F-A670-7F56FC0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COMP-2</cp:lastModifiedBy>
  <cp:revision>6</cp:revision>
  <cp:lastPrinted>2017-02-08T12:45:00Z</cp:lastPrinted>
  <dcterms:created xsi:type="dcterms:W3CDTF">2019-11-21T14:40:00Z</dcterms:created>
  <dcterms:modified xsi:type="dcterms:W3CDTF">2019-12-17T15:50:00Z</dcterms:modified>
</cp:coreProperties>
</file>