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65" w:rsidRDefault="00965246" w:rsidP="00B937D3">
      <w:pPr>
        <w:jc w:val="center"/>
        <w:rPr>
          <w:b/>
          <w:bCs/>
          <w:sz w:val="28"/>
          <w:szCs w:val="28"/>
        </w:rPr>
      </w:pPr>
      <w:r w:rsidRPr="00B937D3">
        <w:rPr>
          <w:b/>
          <w:bCs/>
          <w:sz w:val="28"/>
          <w:szCs w:val="28"/>
        </w:rPr>
        <w:t>Вена</w:t>
      </w:r>
      <w:r w:rsidR="008D7EBD" w:rsidRPr="00B937D3">
        <w:rPr>
          <w:b/>
          <w:bCs/>
          <w:sz w:val="28"/>
          <w:szCs w:val="28"/>
        </w:rPr>
        <w:t xml:space="preserve"> – </w:t>
      </w:r>
      <w:r w:rsidRPr="00B937D3">
        <w:rPr>
          <w:b/>
          <w:bCs/>
          <w:sz w:val="28"/>
          <w:szCs w:val="28"/>
        </w:rPr>
        <w:t>Венеция</w:t>
      </w:r>
      <w:r w:rsidR="008D7EBD" w:rsidRPr="00B937D3">
        <w:rPr>
          <w:b/>
          <w:bCs/>
          <w:sz w:val="28"/>
          <w:szCs w:val="28"/>
        </w:rPr>
        <w:t xml:space="preserve"> – </w:t>
      </w:r>
      <w:r w:rsidRPr="00B937D3">
        <w:rPr>
          <w:b/>
          <w:bCs/>
          <w:sz w:val="28"/>
          <w:szCs w:val="28"/>
        </w:rPr>
        <w:t>отдых в Испании</w:t>
      </w:r>
      <w:r w:rsidR="005A67E0" w:rsidRPr="00B937D3">
        <w:rPr>
          <w:b/>
          <w:bCs/>
          <w:sz w:val="28"/>
          <w:szCs w:val="28"/>
        </w:rPr>
        <w:t xml:space="preserve"> (</w:t>
      </w:r>
      <w:r w:rsidR="00F158E9" w:rsidRPr="00B937D3">
        <w:rPr>
          <w:b/>
          <w:bCs/>
          <w:sz w:val="28"/>
          <w:szCs w:val="28"/>
        </w:rPr>
        <w:t>8</w:t>
      </w:r>
      <w:r w:rsidR="005A67E0" w:rsidRPr="00B937D3">
        <w:rPr>
          <w:b/>
          <w:bCs/>
          <w:sz w:val="28"/>
          <w:szCs w:val="28"/>
        </w:rPr>
        <w:t xml:space="preserve"> дней)</w:t>
      </w:r>
      <w:r w:rsidR="008A05D4" w:rsidRPr="00B937D3">
        <w:rPr>
          <w:b/>
          <w:bCs/>
          <w:sz w:val="28"/>
          <w:szCs w:val="28"/>
        </w:rPr>
        <w:t xml:space="preserve"> </w:t>
      </w:r>
      <w:r w:rsidR="00F83318" w:rsidRPr="00B937D3">
        <w:rPr>
          <w:b/>
          <w:bCs/>
          <w:sz w:val="28"/>
          <w:szCs w:val="28"/>
        </w:rPr>
        <w:t xml:space="preserve">– </w:t>
      </w:r>
      <w:proofErr w:type="spellStart"/>
      <w:r w:rsidR="00ED1665">
        <w:rPr>
          <w:b/>
          <w:bCs/>
          <w:sz w:val="28"/>
          <w:szCs w:val="28"/>
        </w:rPr>
        <w:t>Понт</w:t>
      </w:r>
      <w:proofErr w:type="spellEnd"/>
      <w:r w:rsidR="00ED1665">
        <w:rPr>
          <w:b/>
          <w:bCs/>
          <w:sz w:val="28"/>
          <w:szCs w:val="28"/>
        </w:rPr>
        <w:t xml:space="preserve"> </w:t>
      </w:r>
      <w:proofErr w:type="spellStart"/>
      <w:r w:rsidR="00ED1665">
        <w:rPr>
          <w:b/>
          <w:bCs/>
          <w:sz w:val="28"/>
          <w:szCs w:val="28"/>
        </w:rPr>
        <w:t>Дю</w:t>
      </w:r>
      <w:proofErr w:type="spellEnd"/>
      <w:r w:rsidR="00ED1665">
        <w:rPr>
          <w:b/>
          <w:bCs/>
          <w:sz w:val="28"/>
          <w:szCs w:val="28"/>
        </w:rPr>
        <w:t xml:space="preserve"> Гард – </w:t>
      </w:r>
    </w:p>
    <w:p w:rsidR="008B4C39" w:rsidRPr="00B937D3" w:rsidRDefault="00F158E9" w:rsidP="00B937D3">
      <w:pPr>
        <w:jc w:val="center"/>
        <w:rPr>
          <w:b/>
          <w:bCs/>
          <w:sz w:val="28"/>
          <w:szCs w:val="28"/>
        </w:rPr>
      </w:pPr>
      <w:r w:rsidRPr="00B937D3">
        <w:rPr>
          <w:b/>
          <w:bCs/>
          <w:sz w:val="28"/>
          <w:szCs w:val="28"/>
        </w:rPr>
        <w:t>Париж</w:t>
      </w:r>
      <w:r w:rsidR="00F83318" w:rsidRPr="00B937D3">
        <w:rPr>
          <w:b/>
          <w:bCs/>
          <w:sz w:val="28"/>
          <w:szCs w:val="28"/>
        </w:rPr>
        <w:t xml:space="preserve"> – </w:t>
      </w:r>
      <w:proofErr w:type="spellStart"/>
      <w:r w:rsidR="00ED1665">
        <w:rPr>
          <w:b/>
          <w:bCs/>
          <w:sz w:val="28"/>
          <w:szCs w:val="28"/>
        </w:rPr>
        <w:t>Бамберг</w:t>
      </w:r>
      <w:proofErr w:type="spellEnd"/>
    </w:p>
    <w:p w:rsidR="00965246" w:rsidRPr="00B937D3" w:rsidRDefault="00965246" w:rsidP="00B937D3">
      <w:pPr>
        <w:jc w:val="center"/>
        <w:rPr>
          <w:b/>
          <w:bCs/>
          <w:sz w:val="22"/>
          <w:szCs w:val="22"/>
          <w:u w:val="single"/>
        </w:rPr>
      </w:pPr>
    </w:p>
    <w:p w:rsidR="008B4C39" w:rsidRPr="00B937D3" w:rsidRDefault="008B4C39" w:rsidP="00B937D3">
      <w:pPr>
        <w:spacing w:line="276" w:lineRule="auto"/>
        <w:ind w:firstLine="567"/>
        <w:rPr>
          <w:b/>
          <w:bCs/>
          <w:sz w:val="20"/>
          <w:szCs w:val="20"/>
        </w:rPr>
      </w:pPr>
      <w:r w:rsidRPr="00B937D3">
        <w:rPr>
          <w:b/>
          <w:bCs/>
          <w:sz w:val="20"/>
          <w:szCs w:val="20"/>
          <w:u w:val="single"/>
        </w:rPr>
        <w:t>Программа  тура:</w:t>
      </w:r>
      <w:r w:rsidR="00F158E9" w:rsidRPr="00B937D3">
        <w:rPr>
          <w:b/>
          <w:bCs/>
          <w:sz w:val="20"/>
          <w:szCs w:val="20"/>
        </w:rPr>
        <w:tab/>
      </w:r>
      <w:r w:rsidR="00F158E9" w:rsidRPr="00B937D3">
        <w:rPr>
          <w:b/>
          <w:bCs/>
          <w:sz w:val="20"/>
          <w:szCs w:val="20"/>
        </w:rPr>
        <w:tab/>
      </w:r>
      <w:r w:rsidR="00F158E9" w:rsidRPr="00B937D3">
        <w:rPr>
          <w:b/>
          <w:bCs/>
          <w:sz w:val="20"/>
          <w:szCs w:val="20"/>
        </w:rPr>
        <w:tab/>
      </w:r>
      <w:r w:rsidR="00F158E9" w:rsidRPr="00B937D3">
        <w:rPr>
          <w:b/>
          <w:bCs/>
          <w:sz w:val="20"/>
          <w:szCs w:val="20"/>
        </w:rPr>
        <w:tab/>
      </w:r>
      <w:r w:rsidR="00F158E9" w:rsidRPr="00B937D3">
        <w:rPr>
          <w:b/>
          <w:bCs/>
          <w:sz w:val="20"/>
          <w:szCs w:val="20"/>
        </w:rPr>
        <w:tab/>
      </w:r>
      <w:r w:rsidR="00F158E9" w:rsidRPr="00B937D3">
        <w:rPr>
          <w:b/>
          <w:bCs/>
          <w:sz w:val="20"/>
          <w:szCs w:val="20"/>
        </w:rPr>
        <w:tab/>
      </w:r>
      <w:r w:rsidR="00F158E9" w:rsidRPr="00B937D3">
        <w:rPr>
          <w:b/>
          <w:bCs/>
          <w:sz w:val="20"/>
          <w:szCs w:val="20"/>
        </w:rPr>
        <w:tab/>
      </w:r>
      <w:r w:rsidR="00F158E9" w:rsidRPr="00B937D3">
        <w:rPr>
          <w:b/>
          <w:bCs/>
          <w:sz w:val="20"/>
          <w:szCs w:val="20"/>
        </w:rPr>
        <w:tab/>
      </w:r>
      <w:r w:rsidR="00B937D3" w:rsidRPr="00B937D3">
        <w:rPr>
          <w:b/>
          <w:bCs/>
          <w:sz w:val="20"/>
          <w:szCs w:val="20"/>
        </w:rPr>
        <w:tab/>
      </w:r>
      <w:r w:rsidR="00F158E9" w:rsidRPr="00B937D3">
        <w:rPr>
          <w:b/>
          <w:bCs/>
          <w:sz w:val="20"/>
          <w:szCs w:val="20"/>
        </w:rPr>
        <w:tab/>
      </w:r>
      <w:r w:rsidR="00AE4162">
        <w:rPr>
          <w:b/>
          <w:bCs/>
          <w:sz w:val="20"/>
          <w:szCs w:val="20"/>
        </w:rPr>
        <w:t>1</w:t>
      </w:r>
      <w:r w:rsidRPr="00B937D3">
        <w:rPr>
          <w:b/>
          <w:sz w:val="20"/>
          <w:szCs w:val="20"/>
        </w:rPr>
        <w:t xml:space="preserve"> ночн</w:t>
      </w:r>
      <w:r w:rsidR="00AE4162">
        <w:rPr>
          <w:b/>
          <w:sz w:val="20"/>
          <w:szCs w:val="20"/>
        </w:rPr>
        <w:t>ой</w:t>
      </w:r>
      <w:r w:rsidRPr="00B937D3">
        <w:rPr>
          <w:b/>
          <w:sz w:val="20"/>
          <w:szCs w:val="20"/>
        </w:rPr>
        <w:t xml:space="preserve"> переезд</w:t>
      </w:r>
    </w:p>
    <w:tbl>
      <w:tblPr>
        <w:tblW w:w="491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1"/>
        <w:gridCol w:w="9822"/>
      </w:tblGrid>
      <w:tr w:rsidR="008B4C39" w:rsidRPr="00B937D3" w:rsidTr="00B937D3">
        <w:trPr>
          <w:jc w:val="center"/>
        </w:trPr>
        <w:tc>
          <w:tcPr>
            <w:tcW w:w="636" w:type="pct"/>
            <w:vAlign w:val="center"/>
          </w:tcPr>
          <w:p w:rsidR="008B4C39" w:rsidRPr="00B937D3" w:rsidRDefault="008B4C39" w:rsidP="00B93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D3">
              <w:rPr>
                <w:b/>
                <w:bCs/>
                <w:sz w:val="20"/>
                <w:szCs w:val="20"/>
              </w:rPr>
              <w:t>1-й день:</w:t>
            </w:r>
          </w:p>
        </w:tc>
        <w:tc>
          <w:tcPr>
            <w:tcW w:w="4364" w:type="pct"/>
          </w:tcPr>
          <w:p w:rsidR="008B4C39" w:rsidRPr="00B937D3" w:rsidRDefault="00965246" w:rsidP="00D53EFF">
            <w:pPr>
              <w:jc w:val="both"/>
              <w:rPr>
                <w:sz w:val="20"/>
                <w:szCs w:val="20"/>
              </w:rPr>
            </w:pPr>
            <w:r w:rsidRPr="00B937D3">
              <w:rPr>
                <w:sz w:val="20"/>
                <w:szCs w:val="20"/>
              </w:rPr>
              <w:t xml:space="preserve">Отправление из Минска. Транзит по территории РБ и РП. </w:t>
            </w:r>
            <w:r w:rsidR="00D53EFF">
              <w:rPr>
                <w:sz w:val="20"/>
                <w:szCs w:val="20"/>
              </w:rPr>
              <w:t>Переезд на н</w:t>
            </w:r>
            <w:r w:rsidRPr="00B937D3">
              <w:rPr>
                <w:sz w:val="20"/>
                <w:szCs w:val="20"/>
              </w:rPr>
              <w:t>о</w:t>
            </w:r>
            <w:r w:rsidR="00F83318" w:rsidRPr="00B937D3">
              <w:rPr>
                <w:sz w:val="20"/>
                <w:szCs w:val="20"/>
              </w:rPr>
              <w:t xml:space="preserve">члег в </w:t>
            </w:r>
            <w:r w:rsidR="00D53EFF">
              <w:rPr>
                <w:sz w:val="20"/>
                <w:szCs w:val="20"/>
              </w:rPr>
              <w:t xml:space="preserve">транзитном </w:t>
            </w:r>
            <w:r w:rsidR="00F83318" w:rsidRPr="00B937D3">
              <w:rPr>
                <w:sz w:val="20"/>
                <w:szCs w:val="20"/>
              </w:rPr>
              <w:t>отеле на территории Чехии</w:t>
            </w:r>
            <w:r w:rsidR="00F83318" w:rsidRPr="00E80980">
              <w:rPr>
                <w:b/>
                <w:sz w:val="20"/>
                <w:szCs w:val="20"/>
              </w:rPr>
              <w:t xml:space="preserve"> </w:t>
            </w:r>
            <w:r w:rsidRPr="00D53EFF">
              <w:rPr>
                <w:sz w:val="20"/>
                <w:szCs w:val="20"/>
              </w:rPr>
              <w:t>(~</w:t>
            </w:r>
            <w:r w:rsidR="00F83318" w:rsidRPr="00D53EFF">
              <w:rPr>
                <w:sz w:val="20"/>
                <w:szCs w:val="20"/>
              </w:rPr>
              <w:t>1000</w:t>
            </w:r>
            <w:r w:rsidRPr="00D53EFF">
              <w:rPr>
                <w:sz w:val="20"/>
                <w:szCs w:val="20"/>
              </w:rPr>
              <w:t xml:space="preserve"> км)</w:t>
            </w:r>
            <w:r w:rsidR="00F83318" w:rsidRPr="00D53EFF">
              <w:rPr>
                <w:sz w:val="20"/>
                <w:szCs w:val="20"/>
              </w:rPr>
              <w:t>.</w:t>
            </w:r>
          </w:p>
        </w:tc>
      </w:tr>
      <w:tr w:rsidR="008B4C39" w:rsidRPr="00B937D3" w:rsidTr="00B937D3">
        <w:trPr>
          <w:jc w:val="center"/>
        </w:trPr>
        <w:tc>
          <w:tcPr>
            <w:tcW w:w="636" w:type="pct"/>
            <w:vAlign w:val="center"/>
          </w:tcPr>
          <w:p w:rsidR="008B4C39" w:rsidRPr="00B937D3" w:rsidRDefault="008B4C39" w:rsidP="00B93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D3">
              <w:rPr>
                <w:b/>
                <w:bCs/>
                <w:sz w:val="20"/>
                <w:szCs w:val="20"/>
              </w:rPr>
              <w:t>2-й день:</w:t>
            </w:r>
          </w:p>
        </w:tc>
        <w:tc>
          <w:tcPr>
            <w:tcW w:w="4364" w:type="pct"/>
          </w:tcPr>
          <w:p w:rsidR="008B4C39" w:rsidRPr="00B937D3" w:rsidRDefault="00F83318" w:rsidP="00D53EFF">
            <w:pPr>
              <w:jc w:val="both"/>
              <w:rPr>
                <w:sz w:val="20"/>
                <w:szCs w:val="20"/>
              </w:rPr>
            </w:pPr>
            <w:r w:rsidRPr="00B937D3">
              <w:rPr>
                <w:sz w:val="20"/>
                <w:szCs w:val="20"/>
              </w:rPr>
              <w:t xml:space="preserve">Отправление в Вену </w:t>
            </w:r>
            <w:r w:rsidR="00965246" w:rsidRPr="00B937D3">
              <w:rPr>
                <w:sz w:val="20"/>
                <w:szCs w:val="20"/>
              </w:rPr>
              <w:t>(~</w:t>
            </w:r>
            <w:r w:rsidR="00E80980">
              <w:rPr>
                <w:sz w:val="20"/>
                <w:szCs w:val="20"/>
              </w:rPr>
              <w:t>140</w:t>
            </w:r>
            <w:r w:rsidR="00965246" w:rsidRPr="00B937D3">
              <w:rPr>
                <w:sz w:val="20"/>
                <w:szCs w:val="20"/>
              </w:rPr>
              <w:t xml:space="preserve"> км)</w:t>
            </w:r>
            <w:r w:rsidRPr="00B937D3">
              <w:rPr>
                <w:sz w:val="20"/>
                <w:szCs w:val="20"/>
              </w:rPr>
              <w:t>.</w:t>
            </w:r>
            <w:r w:rsidR="00965246" w:rsidRPr="00B937D3">
              <w:rPr>
                <w:sz w:val="20"/>
                <w:szCs w:val="20"/>
              </w:rPr>
              <w:t xml:space="preserve"> </w:t>
            </w:r>
            <w:r w:rsidRPr="00B937D3">
              <w:rPr>
                <w:sz w:val="20"/>
                <w:szCs w:val="20"/>
              </w:rPr>
              <w:t>По прибытии</w:t>
            </w:r>
            <w:r w:rsidR="00E80980">
              <w:rPr>
                <w:sz w:val="20"/>
                <w:szCs w:val="20"/>
              </w:rPr>
              <w:t xml:space="preserve"> </w:t>
            </w:r>
            <w:r w:rsidRPr="00B937D3">
              <w:rPr>
                <w:sz w:val="20"/>
                <w:szCs w:val="20"/>
              </w:rPr>
              <w:t>- экскурсия по городу (~2 часа): Р</w:t>
            </w:r>
            <w:r w:rsidR="00965246" w:rsidRPr="00B937D3">
              <w:rPr>
                <w:sz w:val="20"/>
                <w:szCs w:val="20"/>
              </w:rPr>
              <w:t xml:space="preserve">атуша, </w:t>
            </w:r>
            <w:proofErr w:type="spellStart"/>
            <w:r w:rsidR="00965246" w:rsidRPr="00B937D3">
              <w:rPr>
                <w:sz w:val="20"/>
                <w:szCs w:val="20"/>
              </w:rPr>
              <w:t>Рингштрассе</w:t>
            </w:r>
            <w:proofErr w:type="spellEnd"/>
            <w:r w:rsidR="00965246" w:rsidRPr="00B937D3">
              <w:rPr>
                <w:sz w:val="20"/>
                <w:szCs w:val="20"/>
              </w:rPr>
              <w:t xml:space="preserve">, Парламент, </w:t>
            </w:r>
            <w:r w:rsidRPr="00B937D3">
              <w:rPr>
                <w:sz w:val="20"/>
                <w:szCs w:val="20"/>
              </w:rPr>
              <w:t xml:space="preserve">собор св. Стефана, Опера, дом </w:t>
            </w:r>
            <w:proofErr w:type="spellStart"/>
            <w:r w:rsidRPr="00B937D3">
              <w:rPr>
                <w:sz w:val="20"/>
                <w:szCs w:val="20"/>
              </w:rPr>
              <w:t>Хундертвассера</w:t>
            </w:r>
            <w:proofErr w:type="spellEnd"/>
            <w:r w:rsidRPr="00B937D3">
              <w:rPr>
                <w:sz w:val="20"/>
                <w:szCs w:val="20"/>
              </w:rPr>
              <w:t xml:space="preserve">... </w:t>
            </w:r>
            <w:r w:rsidR="00965246" w:rsidRPr="00B937D3">
              <w:rPr>
                <w:sz w:val="20"/>
                <w:szCs w:val="20"/>
              </w:rPr>
              <w:t xml:space="preserve">Свободное время. </w:t>
            </w:r>
            <w:r w:rsidRPr="00D53EFF">
              <w:rPr>
                <w:sz w:val="20"/>
                <w:szCs w:val="20"/>
              </w:rPr>
              <w:t>Переезд на н</w:t>
            </w:r>
            <w:r w:rsidR="00965246" w:rsidRPr="00D53EFF">
              <w:rPr>
                <w:sz w:val="20"/>
                <w:szCs w:val="20"/>
              </w:rPr>
              <w:t>очлег в транзитном отеле</w:t>
            </w:r>
            <w:r w:rsidR="00E80980" w:rsidRPr="00D53EFF">
              <w:rPr>
                <w:sz w:val="20"/>
                <w:szCs w:val="20"/>
              </w:rPr>
              <w:t xml:space="preserve"> </w:t>
            </w:r>
            <w:r w:rsidR="00965246" w:rsidRPr="00D53EFF">
              <w:rPr>
                <w:sz w:val="20"/>
                <w:szCs w:val="20"/>
              </w:rPr>
              <w:t>(~</w:t>
            </w:r>
            <w:r w:rsidR="00E80980" w:rsidRPr="00D53EFF">
              <w:rPr>
                <w:sz w:val="20"/>
                <w:szCs w:val="20"/>
              </w:rPr>
              <w:t>360</w:t>
            </w:r>
            <w:r w:rsidR="00965246" w:rsidRPr="00D53EFF">
              <w:rPr>
                <w:sz w:val="20"/>
                <w:szCs w:val="20"/>
              </w:rPr>
              <w:t xml:space="preserve"> км)</w:t>
            </w:r>
          </w:p>
        </w:tc>
      </w:tr>
      <w:tr w:rsidR="008B4C39" w:rsidRPr="00B937D3" w:rsidTr="00B937D3">
        <w:trPr>
          <w:trHeight w:val="320"/>
          <w:jc w:val="center"/>
        </w:trPr>
        <w:tc>
          <w:tcPr>
            <w:tcW w:w="636" w:type="pct"/>
            <w:vAlign w:val="center"/>
          </w:tcPr>
          <w:p w:rsidR="008B4C39" w:rsidRPr="00B937D3" w:rsidRDefault="008B4C39" w:rsidP="00B937D3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D3">
              <w:rPr>
                <w:b/>
                <w:bCs/>
                <w:sz w:val="20"/>
                <w:szCs w:val="20"/>
              </w:rPr>
              <w:t>3-й день:</w:t>
            </w:r>
          </w:p>
        </w:tc>
        <w:tc>
          <w:tcPr>
            <w:tcW w:w="4364" w:type="pct"/>
          </w:tcPr>
          <w:p w:rsidR="008B4C39" w:rsidRPr="00B937D3" w:rsidRDefault="00F83318" w:rsidP="00D53EFF">
            <w:pPr>
              <w:jc w:val="both"/>
              <w:rPr>
                <w:color w:val="FF0000"/>
                <w:sz w:val="20"/>
                <w:szCs w:val="20"/>
              </w:rPr>
            </w:pPr>
            <w:r w:rsidRPr="00B937D3">
              <w:rPr>
                <w:sz w:val="20"/>
                <w:szCs w:val="20"/>
              </w:rPr>
              <w:t xml:space="preserve">Отправление в Венецию </w:t>
            </w:r>
            <w:r w:rsidR="00965246" w:rsidRPr="00B937D3">
              <w:rPr>
                <w:sz w:val="20"/>
                <w:szCs w:val="20"/>
              </w:rPr>
              <w:t>(~</w:t>
            </w:r>
            <w:r w:rsidR="00E80980">
              <w:rPr>
                <w:sz w:val="20"/>
                <w:szCs w:val="20"/>
              </w:rPr>
              <w:t>250</w:t>
            </w:r>
            <w:r w:rsidR="00965246" w:rsidRPr="00B937D3">
              <w:rPr>
                <w:sz w:val="20"/>
                <w:szCs w:val="20"/>
              </w:rPr>
              <w:t xml:space="preserve"> км)</w:t>
            </w:r>
            <w:r w:rsidRPr="00B937D3">
              <w:rPr>
                <w:sz w:val="20"/>
                <w:szCs w:val="20"/>
              </w:rPr>
              <w:t>.</w:t>
            </w:r>
            <w:r w:rsidR="00965246" w:rsidRPr="00B937D3">
              <w:rPr>
                <w:sz w:val="20"/>
                <w:szCs w:val="20"/>
              </w:rPr>
              <w:t xml:space="preserve"> </w:t>
            </w:r>
            <w:r w:rsidRPr="00B937D3">
              <w:rPr>
                <w:sz w:val="20"/>
                <w:szCs w:val="20"/>
              </w:rPr>
              <w:t>По прибытии</w:t>
            </w:r>
            <w:r w:rsidR="00D53EFF">
              <w:rPr>
                <w:sz w:val="20"/>
                <w:szCs w:val="20"/>
              </w:rPr>
              <w:t xml:space="preserve"> </w:t>
            </w:r>
            <w:r w:rsidRPr="00B937D3">
              <w:rPr>
                <w:sz w:val="20"/>
                <w:szCs w:val="20"/>
              </w:rPr>
              <w:t>– пешеходная э</w:t>
            </w:r>
            <w:r w:rsidR="00965246" w:rsidRPr="00B937D3">
              <w:rPr>
                <w:sz w:val="20"/>
                <w:szCs w:val="20"/>
              </w:rPr>
              <w:t>кскурсия по городу</w:t>
            </w:r>
            <w:r w:rsidRPr="00B937D3">
              <w:rPr>
                <w:sz w:val="20"/>
                <w:szCs w:val="20"/>
              </w:rPr>
              <w:t xml:space="preserve"> (~1,5 часа)</w:t>
            </w:r>
            <w:r w:rsidR="00965246" w:rsidRPr="00B937D3">
              <w:rPr>
                <w:sz w:val="20"/>
                <w:szCs w:val="20"/>
              </w:rPr>
              <w:t>: площадь</w:t>
            </w:r>
            <w:proofErr w:type="gramStart"/>
            <w:r w:rsidR="00965246" w:rsidRPr="00B937D3">
              <w:rPr>
                <w:sz w:val="20"/>
                <w:szCs w:val="20"/>
              </w:rPr>
              <w:t xml:space="preserve"> С</w:t>
            </w:r>
            <w:proofErr w:type="gramEnd"/>
            <w:r w:rsidR="00965246" w:rsidRPr="00B937D3">
              <w:rPr>
                <w:sz w:val="20"/>
                <w:szCs w:val="20"/>
              </w:rPr>
              <w:t>в. Марка, дворец Дожей, мост Риальто, Большой канал, мост Вз</w:t>
            </w:r>
            <w:r w:rsidRPr="00B937D3">
              <w:rPr>
                <w:sz w:val="20"/>
                <w:szCs w:val="20"/>
              </w:rPr>
              <w:t xml:space="preserve">дохов, церковь Св. Георгия…. </w:t>
            </w:r>
            <w:r w:rsidR="00965246" w:rsidRPr="00B937D3">
              <w:rPr>
                <w:sz w:val="20"/>
                <w:szCs w:val="20"/>
              </w:rPr>
              <w:t xml:space="preserve">Свободное время. </w:t>
            </w:r>
            <w:r w:rsidR="00E80980">
              <w:rPr>
                <w:sz w:val="20"/>
                <w:szCs w:val="20"/>
              </w:rPr>
              <w:t xml:space="preserve">Отправление в Испанию. </w:t>
            </w:r>
            <w:r w:rsidR="00E80980" w:rsidRPr="00D53EFF">
              <w:rPr>
                <w:sz w:val="20"/>
                <w:szCs w:val="20"/>
                <w:u w:val="single"/>
              </w:rPr>
              <w:t>Ночной переезд</w:t>
            </w:r>
            <w:r w:rsidR="00E80980" w:rsidRPr="00D53EFF">
              <w:rPr>
                <w:sz w:val="20"/>
                <w:szCs w:val="20"/>
              </w:rPr>
              <w:t xml:space="preserve"> </w:t>
            </w:r>
            <w:r w:rsidR="00965246" w:rsidRPr="00D53EFF">
              <w:rPr>
                <w:sz w:val="20"/>
                <w:szCs w:val="20"/>
              </w:rPr>
              <w:t>(~</w:t>
            </w:r>
            <w:r w:rsidR="00E80980" w:rsidRPr="00D53EFF">
              <w:rPr>
                <w:sz w:val="20"/>
                <w:szCs w:val="20"/>
              </w:rPr>
              <w:t>1</w:t>
            </w:r>
            <w:r w:rsidR="00965246" w:rsidRPr="00D53EFF">
              <w:rPr>
                <w:sz w:val="20"/>
                <w:szCs w:val="20"/>
              </w:rPr>
              <w:t>2</w:t>
            </w:r>
            <w:r w:rsidR="00E80980" w:rsidRPr="00D53EFF">
              <w:rPr>
                <w:sz w:val="20"/>
                <w:szCs w:val="20"/>
              </w:rPr>
              <w:t>2</w:t>
            </w:r>
            <w:r w:rsidR="00965246" w:rsidRPr="00D53EFF">
              <w:rPr>
                <w:sz w:val="20"/>
                <w:szCs w:val="20"/>
              </w:rPr>
              <w:t>0 км)</w:t>
            </w:r>
            <w:r w:rsidR="00A24B21" w:rsidRPr="00D53EFF">
              <w:rPr>
                <w:sz w:val="20"/>
                <w:szCs w:val="20"/>
              </w:rPr>
              <w:t>.</w:t>
            </w:r>
          </w:p>
        </w:tc>
      </w:tr>
      <w:tr w:rsidR="0001350D" w:rsidRPr="00B937D3" w:rsidTr="00B937D3">
        <w:trPr>
          <w:trHeight w:val="161"/>
          <w:jc w:val="center"/>
        </w:trPr>
        <w:tc>
          <w:tcPr>
            <w:tcW w:w="636" w:type="pct"/>
            <w:vAlign w:val="center"/>
          </w:tcPr>
          <w:p w:rsidR="0001350D" w:rsidRPr="00B937D3" w:rsidRDefault="00E80980" w:rsidP="00E80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1350D" w:rsidRPr="00B937D3">
              <w:rPr>
                <w:b/>
                <w:bCs/>
                <w:sz w:val="20"/>
                <w:szCs w:val="20"/>
              </w:rPr>
              <w:t>-й день:</w:t>
            </w:r>
          </w:p>
        </w:tc>
        <w:tc>
          <w:tcPr>
            <w:tcW w:w="4364" w:type="pct"/>
          </w:tcPr>
          <w:p w:rsidR="0001350D" w:rsidRPr="00B937D3" w:rsidRDefault="00E80980" w:rsidP="00E809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Прибытие на </w:t>
            </w:r>
            <w:r w:rsidR="00F83318" w:rsidRPr="00B937D3">
              <w:rPr>
                <w:sz w:val="20"/>
                <w:szCs w:val="20"/>
              </w:rPr>
              <w:t>побережье</w:t>
            </w:r>
            <w:r w:rsidR="007624DC" w:rsidRPr="00B937D3">
              <w:rPr>
                <w:sz w:val="20"/>
                <w:szCs w:val="20"/>
              </w:rPr>
              <w:t xml:space="preserve"> на отдых</w:t>
            </w:r>
            <w:r w:rsidR="00965246" w:rsidRPr="00B937D3">
              <w:rPr>
                <w:sz w:val="20"/>
                <w:szCs w:val="20"/>
              </w:rPr>
              <w:t>. Размещение в отеле. Ужин.</w:t>
            </w:r>
          </w:p>
        </w:tc>
      </w:tr>
      <w:tr w:rsidR="008B4C39" w:rsidRPr="00B937D3" w:rsidTr="00B937D3">
        <w:trPr>
          <w:trHeight w:val="161"/>
          <w:jc w:val="center"/>
        </w:trPr>
        <w:tc>
          <w:tcPr>
            <w:tcW w:w="636" w:type="pct"/>
            <w:vAlign w:val="center"/>
          </w:tcPr>
          <w:p w:rsidR="008B4C39" w:rsidRPr="00B937D3" w:rsidRDefault="00E80980" w:rsidP="00E809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B4C39" w:rsidRPr="00B937D3">
              <w:rPr>
                <w:b/>
                <w:bCs/>
                <w:sz w:val="20"/>
                <w:szCs w:val="20"/>
              </w:rPr>
              <w:t>-</w:t>
            </w:r>
            <w:r w:rsidR="00965246" w:rsidRPr="00B937D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1A63FD" w:rsidRPr="00B937D3">
              <w:rPr>
                <w:b/>
                <w:bCs/>
                <w:sz w:val="20"/>
                <w:szCs w:val="20"/>
              </w:rPr>
              <w:t>-</w:t>
            </w:r>
            <w:r w:rsidR="00965246" w:rsidRPr="00B937D3">
              <w:rPr>
                <w:b/>
                <w:bCs/>
                <w:sz w:val="20"/>
                <w:szCs w:val="20"/>
              </w:rPr>
              <w:t>й день</w:t>
            </w:r>
            <w:r w:rsidR="00B937D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64" w:type="pct"/>
          </w:tcPr>
          <w:p w:rsidR="008B4C39" w:rsidRPr="00B937D3" w:rsidRDefault="00965246" w:rsidP="00B937D3">
            <w:pPr>
              <w:jc w:val="both"/>
              <w:rPr>
                <w:sz w:val="20"/>
                <w:szCs w:val="20"/>
              </w:rPr>
            </w:pPr>
            <w:r w:rsidRPr="00B937D3">
              <w:rPr>
                <w:sz w:val="20"/>
                <w:szCs w:val="20"/>
              </w:rPr>
              <w:t>Отдых на побережье</w:t>
            </w:r>
            <w:r w:rsidR="003F5073" w:rsidRPr="00B937D3">
              <w:rPr>
                <w:sz w:val="20"/>
                <w:szCs w:val="20"/>
              </w:rPr>
              <w:t xml:space="preserve"> </w:t>
            </w:r>
            <w:r w:rsidR="003F5073" w:rsidRPr="00D53EFF">
              <w:rPr>
                <w:sz w:val="20"/>
                <w:szCs w:val="20"/>
              </w:rPr>
              <w:t>(</w:t>
            </w:r>
            <w:proofErr w:type="spellStart"/>
            <w:r w:rsidR="003F5073" w:rsidRPr="00D53EFF">
              <w:rPr>
                <w:sz w:val="20"/>
                <w:szCs w:val="20"/>
              </w:rPr>
              <w:t>Ллорет</w:t>
            </w:r>
            <w:proofErr w:type="spellEnd"/>
            <w:r w:rsidR="003F5073" w:rsidRPr="00D53EFF">
              <w:rPr>
                <w:sz w:val="20"/>
                <w:szCs w:val="20"/>
              </w:rPr>
              <w:t xml:space="preserve"> де </w:t>
            </w:r>
            <w:proofErr w:type="spellStart"/>
            <w:r w:rsidR="003F5073" w:rsidRPr="00D53EFF">
              <w:rPr>
                <w:sz w:val="20"/>
                <w:szCs w:val="20"/>
              </w:rPr>
              <w:t>Мар</w:t>
            </w:r>
            <w:proofErr w:type="spellEnd"/>
            <w:r w:rsidR="00D53EFF" w:rsidRPr="00D53EFF">
              <w:rPr>
                <w:sz w:val="20"/>
                <w:szCs w:val="20"/>
              </w:rPr>
              <w:t xml:space="preserve"> или </w:t>
            </w:r>
            <w:proofErr w:type="spellStart"/>
            <w:r w:rsidR="00D53EFF" w:rsidRPr="00D53EFF">
              <w:rPr>
                <w:sz w:val="20"/>
                <w:szCs w:val="20"/>
              </w:rPr>
              <w:t>Салоу</w:t>
            </w:r>
            <w:proofErr w:type="spellEnd"/>
            <w:r w:rsidR="003F5073" w:rsidRPr="00D53EFF">
              <w:rPr>
                <w:sz w:val="20"/>
                <w:szCs w:val="20"/>
              </w:rPr>
              <w:t>)</w:t>
            </w:r>
            <w:r w:rsidRPr="00D53EFF">
              <w:rPr>
                <w:sz w:val="20"/>
                <w:szCs w:val="20"/>
              </w:rPr>
              <w:t>.</w:t>
            </w:r>
            <w:r w:rsidRPr="00B937D3">
              <w:rPr>
                <w:sz w:val="20"/>
                <w:szCs w:val="20"/>
              </w:rPr>
              <w:t xml:space="preserve"> Завтрак и ужин.</w:t>
            </w:r>
          </w:p>
        </w:tc>
      </w:tr>
      <w:tr w:rsidR="008B4C39" w:rsidRPr="00B937D3" w:rsidTr="00B937D3">
        <w:trPr>
          <w:jc w:val="center"/>
        </w:trPr>
        <w:tc>
          <w:tcPr>
            <w:tcW w:w="636" w:type="pct"/>
            <w:vAlign w:val="center"/>
          </w:tcPr>
          <w:p w:rsidR="008B4C39" w:rsidRPr="00B937D3" w:rsidRDefault="002016FA" w:rsidP="00E8098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D3">
              <w:rPr>
                <w:b/>
                <w:bCs/>
                <w:sz w:val="20"/>
                <w:szCs w:val="20"/>
              </w:rPr>
              <w:t>1</w:t>
            </w:r>
            <w:r w:rsidR="00E80980">
              <w:rPr>
                <w:b/>
                <w:bCs/>
                <w:sz w:val="20"/>
                <w:szCs w:val="20"/>
              </w:rPr>
              <w:t>1</w:t>
            </w:r>
            <w:r w:rsidR="008B4C39" w:rsidRPr="00B937D3">
              <w:rPr>
                <w:b/>
                <w:bCs/>
                <w:sz w:val="20"/>
                <w:szCs w:val="20"/>
              </w:rPr>
              <w:t>-й день:</w:t>
            </w:r>
          </w:p>
        </w:tc>
        <w:tc>
          <w:tcPr>
            <w:tcW w:w="4364" w:type="pct"/>
          </w:tcPr>
          <w:p w:rsidR="008B4C39" w:rsidRPr="00B937D3" w:rsidRDefault="00965246" w:rsidP="00D53EFF">
            <w:pPr>
              <w:jc w:val="both"/>
              <w:rPr>
                <w:sz w:val="20"/>
                <w:szCs w:val="20"/>
              </w:rPr>
            </w:pPr>
            <w:r w:rsidRPr="00B937D3">
              <w:rPr>
                <w:sz w:val="20"/>
                <w:szCs w:val="20"/>
              </w:rPr>
              <w:t>Завтрак. Выселение из отеля. Отправление в</w:t>
            </w:r>
            <w:r w:rsidR="00F83318" w:rsidRPr="00B937D3">
              <w:rPr>
                <w:sz w:val="20"/>
                <w:szCs w:val="20"/>
              </w:rPr>
              <w:t>о</w:t>
            </w:r>
            <w:r w:rsidRPr="00B937D3">
              <w:rPr>
                <w:sz w:val="20"/>
                <w:szCs w:val="20"/>
              </w:rPr>
              <w:t xml:space="preserve"> </w:t>
            </w:r>
            <w:r w:rsidR="00F83318" w:rsidRPr="00B937D3">
              <w:rPr>
                <w:sz w:val="20"/>
                <w:szCs w:val="20"/>
              </w:rPr>
              <w:t xml:space="preserve">Францию. </w:t>
            </w:r>
            <w:r w:rsidR="00ED1665">
              <w:rPr>
                <w:sz w:val="20"/>
                <w:szCs w:val="20"/>
              </w:rPr>
              <w:t xml:space="preserve">Посещение </w:t>
            </w:r>
            <w:proofErr w:type="spellStart"/>
            <w:r w:rsidR="00ED1665">
              <w:rPr>
                <w:sz w:val="20"/>
                <w:szCs w:val="20"/>
              </w:rPr>
              <w:t>Понт-дю-Гард</w:t>
            </w:r>
            <w:proofErr w:type="spellEnd"/>
            <w:r w:rsidR="00ED1665">
              <w:rPr>
                <w:sz w:val="20"/>
                <w:szCs w:val="20"/>
              </w:rPr>
              <w:t xml:space="preserve"> (360 км), 2 часа. </w:t>
            </w:r>
            <w:r w:rsidR="00F83318" w:rsidRPr="00B937D3">
              <w:rPr>
                <w:sz w:val="20"/>
                <w:szCs w:val="20"/>
              </w:rPr>
              <w:t xml:space="preserve">Переезд на </w:t>
            </w:r>
            <w:r w:rsidR="00F83318" w:rsidRPr="00D53EFF">
              <w:rPr>
                <w:sz w:val="20"/>
                <w:szCs w:val="20"/>
              </w:rPr>
              <w:t>ночлег в транзитном отеле</w:t>
            </w:r>
            <w:r w:rsidR="00E80980" w:rsidRPr="00D53EFF">
              <w:rPr>
                <w:sz w:val="20"/>
                <w:szCs w:val="20"/>
              </w:rPr>
              <w:t xml:space="preserve"> </w:t>
            </w:r>
            <w:r w:rsidR="00F83318" w:rsidRPr="00D53EFF">
              <w:rPr>
                <w:sz w:val="20"/>
                <w:szCs w:val="20"/>
              </w:rPr>
              <w:t>(~</w:t>
            </w:r>
            <w:r w:rsidR="00ED1665" w:rsidRPr="00D53EFF">
              <w:rPr>
                <w:sz w:val="20"/>
                <w:szCs w:val="20"/>
              </w:rPr>
              <w:t>240</w:t>
            </w:r>
            <w:r w:rsidR="00F83318" w:rsidRPr="00D53EFF">
              <w:rPr>
                <w:sz w:val="20"/>
                <w:szCs w:val="20"/>
              </w:rPr>
              <w:t xml:space="preserve"> км).</w:t>
            </w:r>
          </w:p>
        </w:tc>
      </w:tr>
      <w:tr w:rsidR="008D7EBD" w:rsidRPr="00B937D3" w:rsidTr="00B937D3">
        <w:trPr>
          <w:jc w:val="center"/>
        </w:trPr>
        <w:tc>
          <w:tcPr>
            <w:tcW w:w="636" w:type="pct"/>
            <w:vAlign w:val="center"/>
          </w:tcPr>
          <w:p w:rsidR="008D7EBD" w:rsidRPr="00B937D3" w:rsidRDefault="008D7EBD" w:rsidP="00E80980">
            <w:pPr>
              <w:pStyle w:val="FR3"/>
              <w:widowControl/>
              <w:ind w:left="0"/>
              <w:jc w:val="center"/>
              <w:rPr>
                <w:i w:val="0"/>
                <w:sz w:val="20"/>
                <w:szCs w:val="20"/>
              </w:rPr>
            </w:pPr>
            <w:r w:rsidRPr="00B937D3">
              <w:rPr>
                <w:i w:val="0"/>
                <w:sz w:val="20"/>
                <w:szCs w:val="20"/>
              </w:rPr>
              <w:t>1</w:t>
            </w:r>
            <w:r w:rsidR="00E80980">
              <w:rPr>
                <w:i w:val="0"/>
                <w:sz w:val="20"/>
                <w:szCs w:val="20"/>
              </w:rPr>
              <w:t>2</w:t>
            </w:r>
            <w:r w:rsidRPr="00B937D3">
              <w:rPr>
                <w:i w:val="0"/>
                <w:sz w:val="20"/>
                <w:szCs w:val="20"/>
              </w:rPr>
              <w:t>-й день:</w:t>
            </w:r>
          </w:p>
        </w:tc>
        <w:tc>
          <w:tcPr>
            <w:tcW w:w="4364" w:type="pct"/>
          </w:tcPr>
          <w:p w:rsidR="008D7EBD" w:rsidRPr="00B937D3" w:rsidRDefault="008D7EBD" w:rsidP="00D53EFF">
            <w:pPr>
              <w:jc w:val="both"/>
              <w:rPr>
                <w:sz w:val="20"/>
                <w:szCs w:val="20"/>
              </w:rPr>
            </w:pPr>
            <w:r w:rsidRPr="00B937D3">
              <w:rPr>
                <w:sz w:val="20"/>
                <w:szCs w:val="20"/>
              </w:rPr>
              <w:t xml:space="preserve">Отправление в Париж (~450 км.). По прибытии - экскурсия по городу (~2 часа): Опера, </w:t>
            </w:r>
            <w:proofErr w:type="spellStart"/>
            <w:r w:rsidRPr="00B937D3">
              <w:rPr>
                <w:sz w:val="20"/>
                <w:szCs w:val="20"/>
              </w:rPr>
              <w:t>Вандомская</w:t>
            </w:r>
            <w:proofErr w:type="spellEnd"/>
            <w:r w:rsidRPr="00B937D3">
              <w:rPr>
                <w:sz w:val="20"/>
                <w:szCs w:val="20"/>
              </w:rPr>
              <w:t xml:space="preserve"> площадь, площадь Согласия, Елисейские поля, Триумфальная арка, собор Парижской Богоматери, Латинский квартал… Свободное время. По желанию - посещение парфюмерного магазина, мини-круиз по реке Сена*, подъем на Эйфелеву башню*. </w:t>
            </w:r>
            <w:r w:rsidRPr="00D53EFF">
              <w:rPr>
                <w:sz w:val="20"/>
                <w:szCs w:val="20"/>
              </w:rPr>
              <w:t>Ночлег в отеле в пригороде Парижа.</w:t>
            </w:r>
          </w:p>
        </w:tc>
      </w:tr>
      <w:tr w:rsidR="008D7EBD" w:rsidRPr="00B937D3" w:rsidTr="00B937D3">
        <w:trPr>
          <w:jc w:val="center"/>
        </w:trPr>
        <w:tc>
          <w:tcPr>
            <w:tcW w:w="636" w:type="pct"/>
            <w:vAlign w:val="center"/>
          </w:tcPr>
          <w:p w:rsidR="008D7EBD" w:rsidRPr="00B937D3" w:rsidRDefault="008D7EBD" w:rsidP="00E8098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D3">
              <w:rPr>
                <w:b/>
                <w:bCs/>
                <w:sz w:val="20"/>
                <w:szCs w:val="20"/>
              </w:rPr>
              <w:t>1</w:t>
            </w:r>
            <w:r w:rsidR="00E80980">
              <w:rPr>
                <w:b/>
                <w:bCs/>
                <w:sz w:val="20"/>
                <w:szCs w:val="20"/>
              </w:rPr>
              <w:t>3</w:t>
            </w:r>
            <w:r w:rsidRPr="00B937D3">
              <w:rPr>
                <w:b/>
                <w:bCs/>
                <w:sz w:val="20"/>
                <w:szCs w:val="20"/>
              </w:rPr>
              <w:t>-й день:</w:t>
            </w:r>
          </w:p>
        </w:tc>
        <w:tc>
          <w:tcPr>
            <w:tcW w:w="4364" w:type="pct"/>
          </w:tcPr>
          <w:p w:rsidR="008D7EBD" w:rsidRPr="00B937D3" w:rsidRDefault="008D7EBD" w:rsidP="00D53EFF">
            <w:pPr>
              <w:jc w:val="both"/>
              <w:rPr>
                <w:sz w:val="20"/>
                <w:szCs w:val="20"/>
              </w:rPr>
            </w:pPr>
            <w:r w:rsidRPr="00B937D3">
              <w:rPr>
                <w:sz w:val="20"/>
                <w:szCs w:val="20"/>
              </w:rPr>
              <w:t xml:space="preserve">Музейный день: посещение Лувра, музея </w:t>
            </w:r>
            <w:proofErr w:type="spellStart"/>
            <w:r w:rsidRPr="00B937D3">
              <w:rPr>
                <w:sz w:val="20"/>
                <w:szCs w:val="20"/>
              </w:rPr>
              <w:t>д'Орсе</w:t>
            </w:r>
            <w:proofErr w:type="spellEnd"/>
            <w:r w:rsidRPr="00B937D3">
              <w:rPr>
                <w:sz w:val="20"/>
                <w:szCs w:val="20"/>
              </w:rPr>
              <w:t xml:space="preserve">, собор Инвалидов (гробница Наполеона)... Свободное время. Переезд на ночлег </w:t>
            </w:r>
            <w:r w:rsidRPr="00D53EFF">
              <w:rPr>
                <w:sz w:val="20"/>
                <w:szCs w:val="20"/>
              </w:rPr>
              <w:t>в транзитном отеле</w:t>
            </w:r>
            <w:r w:rsidR="00D95031" w:rsidRPr="00D53EFF">
              <w:rPr>
                <w:sz w:val="20"/>
                <w:szCs w:val="20"/>
              </w:rPr>
              <w:t xml:space="preserve"> </w:t>
            </w:r>
            <w:r w:rsidRPr="00D53EFF">
              <w:rPr>
                <w:sz w:val="20"/>
                <w:szCs w:val="20"/>
              </w:rPr>
              <w:t>(~3</w:t>
            </w:r>
            <w:r w:rsidR="00D95031" w:rsidRPr="00D53EFF">
              <w:rPr>
                <w:sz w:val="20"/>
                <w:szCs w:val="20"/>
              </w:rPr>
              <w:t>2</w:t>
            </w:r>
            <w:r w:rsidRPr="00D53EFF">
              <w:rPr>
                <w:sz w:val="20"/>
                <w:szCs w:val="20"/>
              </w:rPr>
              <w:t>0 км).</w:t>
            </w:r>
          </w:p>
        </w:tc>
      </w:tr>
      <w:tr w:rsidR="008D7EBD" w:rsidRPr="00B937D3" w:rsidTr="00B937D3">
        <w:trPr>
          <w:jc w:val="center"/>
        </w:trPr>
        <w:tc>
          <w:tcPr>
            <w:tcW w:w="636" w:type="pct"/>
            <w:vAlign w:val="center"/>
          </w:tcPr>
          <w:p w:rsidR="008D7EBD" w:rsidRPr="00B937D3" w:rsidRDefault="008D7EBD" w:rsidP="00E8098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D3">
              <w:rPr>
                <w:b/>
                <w:bCs/>
                <w:sz w:val="20"/>
                <w:szCs w:val="20"/>
              </w:rPr>
              <w:t>1</w:t>
            </w:r>
            <w:r w:rsidR="00E80980">
              <w:rPr>
                <w:b/>
                <w:bCs/>
                <w:sz w:val="20"/>
                <w:szCs w:val="20"/>
              </w:rPr>
              <w:t>4</w:t>
            </w:r>
            <w:r w:rsidRPr="00B937D3">
              <w:rPr>
                <w:b/>
                <w:bCs/>
                <w:sz w:val="20"/>
                <w:szCs w:val="20"/>
              </w:rPr>
              <w:t>-й день:</w:t>
            </w:r>
          </w:p>
        </w:tc>
        <w:tc>
          <w:tcPr>
            <w:tcW w:w="4364" w:type="pct"/>
          </w:tcPr>
          <w:p w:rsidR="008D7EBD" w:rsidRPr="00B937D3" w:rsidRDefault="008D7EBD" w:rsidP="00D53EFF">
            <w:pPr>
              <w:jc w:val="both"/>
              <w:rPr>
                <w:sz w:val="20"/>
                <w:szCs w:val="20"/>
              </w:rPr>
            </w:pPr>
            <w:r w:rsidRPr="00B937D3">
              <w:rPr>
                <w:sz w:val="20"/>
                <w:szCs w:val="20"/>
              </w:rPr>
              <w:t xml:space="preserve">Отправление в </w:t>
            </w:r>
            <w:proofErr w:type="spellStart"/>
            <w:r w:rsidR="001E744B">
              <w:rPr>
                <w:sz w:val="20"/>
                <w:szCs w:val="20"/>
              </w:rPr>
              <w:t>Бамберг</w:t>
            </w:r>
            <w:proofErr w:type="spellEnd"/>
            <w:r w:rsidRPr="00B937D3">
              <w:rPr>
                <w:sz w:val="20"/>
                <w:szCs w:val="20"/>
              </w:rPr>
              <w:t xml:space="preserve"> (~ </w:t>
            </w:r>
            <w:r w:rsidR="001E744B">
              <w:rPr>
                <w:sz w:val="20"/>
                <w:szCs w:val="20"/>
              </w:rPr>
              <w:t>450</w:t>
            </w:r>
            <w:r w:rsidRPr="00B937D3">
              <w:rPr>
                <w:sz w:val="20"/>
                <w:szCs w:val="20"/>
              </w:rPr>
              <w:t xml:space="preserve"> км). По прибытии - пешеходная экскурсия по центру города (~ 2 часа): Свободное время. Переезд </w:t>
            </w:r>
            <w:r w:rsidRPr="00D53EFF">
              <w:rPr>
                <w:sz w:val="20"/>
                <w:szCs w:val="20"/>
              </w:rPr>
              <w:t>на ночлег  в транзитном отеле</w:t>
            </w:r>
            <w:r w:rsidR="00D95031" w:rsidRPr="00D53EFF">
              <w:rPr>
                <w:sz w:val="20"/>
                <w:szCs w:val="20"/>
              </w:rPr>
              <w:t xml:space="preserve"> </w:t>
            </w:r>
            <w:r w:rsidRPr="00D53EFF">
              <w:rPr>
                <w:sz w:val="20"/>
                <w:szCs w:val="20"/>
              </w:rPr>
              <w:t xml:space="preserve">(~ </w:t>
            </w:r>
            <w:r w:rsidR="001E744B" w:rsidRPr="00D53EFF">
              <w:rPr>
                <w:sz w:val="20"/>
                <w:szCs w:val="20"/>
              </w:rPr>
              <w:t>420</w:t>
            </w:r>
            <w:r w:rsidRPr="00D53EFF">
              <w:rPr>
                <w:sz w:val="20"/>
                <w:szCs w:val="20"/>
              </w:rPr>
              <w:t xml:space="preserve"> км).</w:t>
            </w:r>
            <w:r w:rsidRPr="00B937D3">
              <w:rPr>
                <w:sz w:val="20"/>
                <w:szCs w:val="20"/>
              </w:rPr>
              <w:t xml:space="preserve"> </w:t>
            </w:r>
          </w:p>
        </w:tc>
      </w:tr>
      <w:tr w:rsidR="008D7EBD" w:rsidRPr="00B937D3" w:rsidTr="00B937D3">
        <w:trPr>
          <w:jc w:val="center"/>
        </w:trPr>
        <w:tc>
          <w:tcPr>
            <w:tcW w:w="636" w:type="pct"/>
            <w:vAlign w:val="center"/>
          </w:tcPr>
          <w:p w:rsidR="008D7EBD" w:rsidRPr="00B937D3" w:rsidRDefault="008D7EBD" w:rsidP="00E80980">
            <w:pPr>
              <w:jc w:val="center"/>
              <w:rPr>
                <w:b/>
                <w:bCs/>
                <w:sz w:val="20"/>
                <w:szCs w:val="20"/>
              </w:rPr>
            </w:pPr>
            <w:r w:rsidRPr="00B937D3">
              <w:rPr>
                <w:b/>
                <w:bCs/>
                <w:sz w:val="20"/>
                <w:szCs w:val="20"/>
              </w:rPr>
              <w:t>1</w:t>
            </w:r>
            <w:r w:rsidR="00E80980">
              <w:rPr>
                <w:b/>
                <w:bCs/>
                <w:sz w:val="20"/>
                <w:szCs w:val="20"/>
              </w:rPr>
              <w:t>5</w:t>
            </w:r>
            <w:r w:rsidRPr="00B937D3">
              <w:rPr>
                <w:b/>
                <w:bCs/>
                <w:sz w:val="20"/>
                <w:szCs w:val="20"/>
              </w:rPr>
              <w:t>-й день:</w:t>
            </w:r>
          </w:p>
        </w:tc>
        <w:tc>
          <w:tcPr>
            <w:tcW w:w="4364" w:type="pct"/>
          </w:tcPr>
          <w:p w:rsidR="008D7EBD" w:rsidRPr="00B937D3" w:rsidRDefault="008D7EBD" w:rsidP="00B937D3">
            <w:pPr>
              <w:rPr>
                <w:sz w:val="20"/>
                <w:szCs w:val="20"/>
              </w:rPr>
            </w:pPr>
            <w:r w:rsidRPr="00B937D3">
              <w:rPr>
                <w:sz w:val="20"/>
                <w:szCs w:val="20"/>
              </w:rPr>
              <w:t>Прибытие в Минск.</w:t>
            </w:r>
          </w:p>
        </w:tc>
      </w:tr>
    </w:tbl>
    <w:p w:rsidR="00B937D3" w:rsidRDefault="00B937D3" w:rsidP="00B937D3">
      <w:pPr>
        <w:jc w:val="center"/>
        <w:rPr>
          <w:b/>
          <w:bCs/>
          <w:sz w:val="20"/>
          <w:szCs w:val="20"/>
        </w:rPr>
      </w:pPr>
    </w:p>
    <w:tbl>
      <w:tblPr>
        <w:tblW w:w="4975" w:type="pct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4484"/>
        <w:gridCol w:w="803"/>
        <w:gridCol w:w="803"/>
        <w:gridCol w:w="803"/>
        <w:gridCol w:w="965"/>
        <w:gridCol w:w="3"/>
        <w:gridCol w:w="808"/>
      </w:tblGrid>
      <w:tr w:rsidR="00B937D3" w:rsidRPr="00B937D3" w:rsidTr="002B4966">
        <w:trPr>
          <w:gridAfter w:val="1"/>
          <w:wAfter w:w="38" w:type="pct"/>
          <w:trHeight w:val="322"/>
          <w:jc w:val="center"/>
        </w:trPr>
        <w:tc>
          <w:tcPr>
            <w:tcW w:w="1246" w:type="pct"/>
            <w:vAlign w:val="center"/>
          </w:tcPr>
          <w:p w:rsidR="00B937D3" w:rsidRPr="00B937D3" w:rsidRDefault="00B937D3" w:rsidP="00B937D3">
            <w:pPr>
              <w:rPr>
                <w:iCs/>
                <w:sz w:val="20"/>
                <w:szCs w:val="20"/>
              </w:rPr>
            </w:pPr>
            <w:r w:rsidRPr="00B937D3">
              <w:rPr>
                <w:b/>
                <w:bCs/>
                <w:iCs/>
                <w:sz w:val="20"/>
                <w:szCs w:val="20"/>
              </w:rPr>
              <w:t>В СТОИМОСТЬ ВКЛЮЧЕНО:</w:t>
            </w:r>
          </w:p>
        </w:tc>
        <w:tc>
          <w:tcPr>
            <w:tcW w:w="3716" w:type="pct"/>
            <w:gridSpan w:val="6"/>
            <w:vAlign w:val="center"/>
          </w:tcPr>
          <w:p w:rsidR="00B937D3" w:rsidRPr="00B937D3" w:rsidRDefault="00B937D3" w:rsidP="00B937D3">
            <w:pPr>
              <w:rPr>
                <w:b/>
                <w:bCs/>
                <w:iCs/>
                <w:sz w:val="20"/>
                <w:szCs w:val="20"/>
              </w:rPr>
            </w:pPr>
            <w:r w:rsidRPr="00B937D3">
              <w:rPr>
                <w:b/>
                <w:bCs/>
                <w:iCs/>
                <w:sz w:val="20"/>
                <w:szCs w:val="20"/>
              </w:rPr>
              <w:t>В СТОИМОС</w:t>
            </w:r>
            <w:bookmarkStart w:id="0" w:name="_GoBack"/>
            <w:bookmarkEnd w:id="0"/>
            <w:r w:rsidRPr="00B937D3">
              <w:rPr>
                <w:b/>
                <w:bCs/>
                <w:iCs/>
                <w:sz w:val="20"/>
                <w:szCs w:val="20"/>
              </w:rPr>
              <w:t>ТЬ НЕ ВКЛЮЧЕНО:</w:t>
            </w:r>
          </w:p>
        </w:tc>
      </w:tr>
      <w:tr w:rsidR="00B937D3" w:rsidRPr="00B937D3" w:rsidTr="002B4966">
        <w:trPr>
          <w:gridAfter w:val="1"/>
          <w:wAfter w:w="38" w:type="pct"/>
          <w:trHeight w:val="2032"/>
          <w:jc w:val="center"/>
        </w:trPr>
        <w:tc>
          <w:tcPr>
            <w:tcW w:w="1246" w:type="pct"/>
          </w:tcPr>
          <w:p w:rsidR="00B937D3" w:rsidRPr="00B937D3" w:rsidRDefault="00B937D3" w:rsidP="00B937D3">
            <w:pPr>
              <w:numPr>
                <w:ilvl w:val="0"/>
                <w:numId w:val="13"/>
              </w:numPr>
              <w:autoSpaceDE w:val="0"/>
              <w:autoSpaceDN w:val="0"/>
              <w:ind w:left="189" w:hanging="189"/>
              <w:rPr>
                <w:iCs/>
                <w:sz w:val="20"/>
                <w:szCs w:val="20"/>
              </w:rPr>
            </w:pPr>
            <w:r w:rsidRPr="00B937D3">
              <w:rPr>
                <w:iCs/>
                <w:sz w:val="20"/>
                <w:szCs w:val="20"/>
              </w:rPr>
              <w:t xml:space="preserve">проезд автобусом </w:t>
            </w:r>
            <w:proofErr w:type="spellStart"/>
            <w:r w:rsidRPr="00B937D3">
              <w:rPr>
                <w:iCs/>
                <w:sz w:val="20"/>
                <w:szCs w:val="20"/>
              </w:rPr>
              <w:t>еврокласса</w:t>
            </w:r>
            <w:proofErr w:type="spellEnd"/>
            <w:r w:rsidRPr="00B937D3">
              <w:rPr>
                <w:iCs/>
                <w:sz w:val="20"/>
                <w:szCs w:val="20"/>
              </w:rPr>
              <w:t>;</w:t>
            </w:r>
          </w:p>
          <w:p w:rsidR="00B937D3" w:rsidRPr="00B937D3" w:rsidRDefault="00B937D3" w:rsidP="00B937D3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189" w:hanging="189"/>
              <w:rPr>
                <w:iCs/>
                <w:sz w:val="20"/>
                <w:szCs w:val="20"/>
              </w:rPr>
            </w:pPr>
            <w:r w:rsidRPr="00B937D3">
              <w:rPr>
                <w:iCs/>
                <w:sz w:val="20"/>
                <w:szCs w:val="20"/>
              </w:rPr>
              <w:t>проживание в отелях;</w:t>
            </w:r>
          </w:p>
          <w:p w:rsidR="00B937D3" w:rsidRPr="00B937D3" w:rsidRDefault="00B937D3" w:rsidP="00B937D3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189" w:hanging="189"/>
              <w:rPr>
                <w:iCs/>
                <w:sz w:val="20"/>
                <w:szCs w:val="20"/>
              </w:rPr>
            </w:pPr>
            <w:r w:rsidRPr="00B937D3">
              <w:rPr>
                <w:iCs/>
                <w:sz w:val="20"/>
                <w:szCs w:val="20"/>
              </w:rPr>
              <w:t>завтраки в отелях;</w:t>
            </w:r>
          </w:p>
          <w:p w:rsidR="00B937D3" w:rsidRPr="00B937D3" w:rsidRDefault="00B937D3" w:rsidP="00B937D3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189" w:hanging="189"/>
              <w:rPr>
                <w:iCs/>
                <w:sz w:val="20"/>
                <w:szCs w:val="20"/>
              </w:rPr>
            </w:pPr>
            <w:r w:rsidRPr="00B937D3">
              <w:rPr>
                <w:iCs/>
                <w:sz w:val="20"/>
                <w:szCs w:val="20"/>
              </w:rPr>
              <w:t>полупансион (завтрак и ужин) в отелях на отдыхе;</w:t>
            </w:r>
          </w:p>
          <w:p w:rsidR="00B937D3" w:rsidRPr="00B937D3" w:rsidRDefault="00B937D3" w:rsidP="00B937D3">
            <w:pPr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ind w:left="189" w:hanging="189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B937D3">
              <w:rPr>
                <w:iCs/>
                <w:sz w:val="20"/>
                <w:szCs w:val="20"/>
              </w:rPr>
              <w:t>экскурсии согласно программе</w:t>
            </w:r>
            <w:r w:rsidRPr="00B937D3">
              <w:rPr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3716" w:type="pct"/>
            <w:gridSpan w:val="6"/>
          </w:tcPr>
          <w:p w:rsidR="00B937D3" w:rsidRPr="00533E65" w:rsidRDefault="00B937D3" w:rsidP="00B937D3">
            <w:pPr>
              <w:numPr>
                <w:ilvl w:val="0"/>
                <w:numId w:val="14"/>
              </w:numPr>
              <w:autoSpaceDE w:val="0"/>
              <w:autoSpaceDN w:val="0"/>
              <w:ind w:left="179" w:hanging="179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33E65">
              <w:rPr>
                <w:b/>
                <w:bCs/>
                <w:iCs/>
                <w:sz w:val="20"/>
                <w:szCs w:val="20"/>
              </w:rPr>
              <w:t>туристическая услуга (</w:t>
            </w:r>
            <w:r w:rsidR="00AE6EFB">
              <w:rPr>
                <w:b/>
                <w:bCs/>
                <w:iCs/>
                <w:sz w:val="20"/>
                <w:szCs w:val="20"/>
              </w:rPr>
              <w:t>4</w:t>
            </w:r>
            <w:r w:rsidR="005D2D2F">
              <w:rPr>
                <w:b/>
                <w:bCs/>
                <w:iCs/>
                <w:sz w:val="20"/>
                <w:szCs w:val="20"/>
              </w:rPr>
              <w:t>5</w:t>
            </w:r>
            <w:r w:rsidRPr="00533E65">
              <w:rPr>
                <w:b/>
                <w:bCs/>
                <w:iCs/>
                <w:sz w:val="20"/>
                <w:szCs w:val="20"/>
              </w:rPr>
              <w:t xml:space="preserve"> бел</w:t>
            </w:r>
            <w:proofErr w:type="gramStart"/>
            <w:r w:rsidRPr="00533E65">
              <w:rPr>
                <w:b/>
                <w:bCs/>
                <w:iCs/>
                <w:sz w:val="20"/>
                <w:szCs w:val="20"/>
              </w:rPr>
              <w:t>.</w:t>
            </w:r>
            <w:proofErr w:type="gramEnd"/>
            <w:r w:rsidRPr="00533E65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533E65">
              <w:rPr>
                <w:b/>
                <w:bCs/>
                <w:iCs/>
                <w:sz w:val="20"/>
                <w:szCs w:val="20"/>
              </w:rPr>
              <w:t>р</w:t>
            </w:r>
            <w:proofErr w:type="gramEnd"/>
            <w:r w:rsidRPr="00533E65">
              <w:rPr>
                <w:b/>
                <w:bCs/>
                <w:iCs/>
                <w:sz w:val="20"/>
                <w:szCs w:val="20"/>
              </w:rPr>
              <w:t>ублей);</w:t>
            </w:r>
          </w:p>
          <w:p w:rsidR="00B937D3" w:rsidRPr="00533E65" w:rsidRDefault="00B937D3" w:rsidP="00B937D3">
            <w:pPr>
              <w:numPr>
                <w:ilvl w:val="0"/>
                <w:numId w:val="14"/>
              </w:numPr>
              <w:autoSpaceDE w:val="0"/>
              <w:autoSpaceDN w:val="0"/>
              <w:ind w:left="179" w:hanging="179"/>
              <w:jc w:val="both"/>
              <w:rPr>
                <w:bCs/>
                <w:iCs/>
                <w:sz w:val="20"/>
                <w:szCs w:val="20"/>
              </w:rPr>
            </w:pPr>
            <w:r w:rsidRPr="00533E65">
              <w:rPr>
                <w:bCs/>
                <w:iCs/>
                <w:sz w:val="20"/>
                <w:szCs w:val="20"/>
              </w:rPr>
              <w:t>виза;</w:t>
            </w:r>
          </w:p>
          <w:p w:rsidR="00B937D3" w:rsidRPr="00533E65" w:rsidRDefault="00B937D3" w:rsidP="00B937D3">
            <w:pPr>
              <w:numPr>
                <w:ilvl w:val="0"/>
                <w:numId w:val="14"/>
              </w:numPr>
              <w:autoSpaceDE w:val="0"/>
              <w:autoSpaceDN w:val="0"/>
              <w:ind w:left="179" w:hanging="179"/>
              <w:jc w:val="both"/>
              <w:rPr>
                <w:iCs/>
                <w:color w:val="000000"/>
                <w:sz w:val="20"/>
                <w:szCs w:val="20"/>
              </w:rPr>
            </w:pPr>
            <w:r w:rsidRPr="00533E65">
              <w:rPr>
                <w:iCs/>
                <w:sz w:val="20"/>
                <w:szCs w:val="20"/>
              </w:rPr>
              <w:t>медицинская страховка;</w:t>
            </w:r>
          </w:p>
          <w:p w:rsidR="00B937D3" w:rsidRPr="00533E65" w:rsidRDefault="00B937D3" w:rsidP="00B937D3">
            <w:pPr>
              <w:pStyle w:val="FR3"/>
              <w:numPr>
                <w:ilvl w:val="0"/>
                <w:numId w:val="14"/>
              </w:numPr>
              <w:ind w:left="179" w:hanging="179"/>
              <w:rPr>
                <w:b w:val="0"/>
                <w:bCs w:val="0"/>
                <w:i w:val="0"/>
                <w:sz w:val="20"/>
                <w:szCs w:val="20"/>
              </w:rPr>
            </w:pPr>
            <w:r w:rsidRPr="00533E65">
              <w:rPr>
                <w:b w:val="0"/>
                <w:bCs w:val="0"/>
                <w:i w:val="0"/>
                <w:sz w:val="20"/>
                <w:szCs w:val="20"/>
              </w:rPr>
              <w:t>водный трамвай в Венеции (15 евро);</w:t>
            </w:r>
          </w:p>
          <w:p w:rsidR="00B937D3" w:rsidRPr="00533E65" w:rsidRDefault="00B937D3" w:rsidP="00B937D3">
            <w:pPr>
              <w:pStyle w:val="FR3"/>
              <w:numPr>
                <w:ilvl w:val="0"/>
                <w:numId w:val="14"/>
              </w:numPr>
              <w:ind w:left="179" w:hanging="179"/>
              <w:rPr>
                <w:b w:val="0"/>
                <w:bCs w:val="0"/>
                <w:i w:val="0"/>
                <w:sz w:val="20"/>
                <w:szCs w:val="20"/>
              </w:rPr>
            </w:pPr>
            <w:r w:rsidRPr="00533E65">
              <w:rPr>
                <w:b w:val="0"/>
                <w:bCs w:val="0"/>
                <w:i w:val="0"/>
                <w:sz w:val="20"/>
                <w:szCs w:val="20"/>
              </w:rPr>
              <w:t>подъем на Эйфелеву башню (</w:t>
            </w:r>
            <w:r w:rsidR="00533E65" w:rsidRPr="00533E65">
              <w:rPr>
                <w:b w:val="0"/>
                <w:bCs w:val="0"/>
                <w:i w:val="0"/>
                <w:sz w:val="20"/>
                <w:szCs w:val="20"/>
              </w:rPr>
              <w:t>11</w:t>
            </w:r>
            <w:r w:rsidRPr="00533E65">
              <w:rPr>
                <w:b w:val="0"/>
                <w:bCs w:val="0"/>
                <w:i w:val="0"/>
                <w:sz w:val="20"/>
                <w:szCs w:val="20"/>
              </w:rPr>
              <w:t>-1</w:t>
            </w:r>
            <w:r w:rsidR="007163D4" w:rsidRPr="007163D4">
              <w:rPr>
                <w:b w:val="0"/>
                <w:bCs w:val="0"/>
                <w:i w:val="0"/>
                <w:sz w:val="20"/>
                <w:szCs w:val="20"/>
              </w:rPr>
              <w:t>8</w:t>
            </w:r>
            <w:r w:rsidRPr="00533E65">
              <w:rPr>
                <w:b w:val="0"/>
                <w:bCs w:val="0"/>
                <w:i w:val="0"/>
                <w:sz w:val="20"/>
                <w:szCs w:val="20"/>
              </w:rPr>
              <w:t xml:space="preserve"> евро);</w:t>
            </w:r>
          </w:p>
          <w:p w:rsidR="00B937D3" w:rsidRPr="00533E65" w:rsidRDefault="00B937D3" w:rsidP="00B937D3">
            <w:pPr>
              <w:pStyle w:val="FR3"/>
              <w:numPr>
                <w:ilvl w:val="0"/>
                <w:numId w:val="14"/>
              </w:numPr>
              <w:ind w:left="179" w:hanging="179"/>
              <w:rPr>
                <w:b w:val="0"/>
                <w:bCs w:val="0"/>
                <w:i w:val="0"/>
                <w:sz w:val="20"/>
                <w:szCs w:val="20"/>
              </w:rPr>
            </w:pPr>
            <w:r w:rsidRPr="00533E65">
              <w:rPr>
                <w:b w:val="0"/>
                <w:bCs w:val="0"/>
                <w:i w:val="0"/>
                <w:sz w:val="20"/>
                <w:szCs w:val="20"/>
              </w:rPr>
              <w:t>мини-круиз по Сене (14 евро, до 12 лет – 5 евро);</w:t>
            </w:r>
          </w:p>
          <w:p w:rsidR="00B937D3" w:rsidRPr="00533E65" w:rsidRDefault="00B937D3" w:rsidP="00B937D3">
            <w:pPr>
              <w:pStyle w:val="FR3"/>
              <w:numPr>
                <w:ilvl w:val="0"/>
                <w:numId w:val="14"/>
              </w:numPr>
              <w:ind w:left="179" w:hanging="179"/>
              <w:rPr>
                <w:b w:val="0"/>
                <w:bCs w:val="0"/>
                <w:i w:val="0"/>
                <w:sz w:val="20"/>
                <w:szCs w:val="20"/>
              </w:rPr>
            </w:pPr>
            <w:r w:rsidRPr="00533E65">
              <w:rPr>
                <w:b w:val="0"/>
                <w:bCs w:val="0"/>
                <w:i w:val="0"/>
                <w:sz w:val="20"/>
                <w:szCs w:val="20"/>
              </w:rPr>
              <w:t>входные билеты в музеи и замки (9 – 20 евро каждый);</w:t>
            </w:r>
          </w:p>
          <w:p w:rsidR="00B937D3" w:rsidRPr="00533E65" w:rsidRDefault="00B937D3" w:rsidP="00B937D3">
            <w:pPr>
              <w:pStyle w:val="FR3"/>
              <w:numPr>
                <w:ilvl w:val="0"/>
                <w:numId w:val="14"/>
              </w:numPr>
              <w:ind w:left="179" w:hanging="179"/>
              <w:rPr>
                <w:b w:val="0"/>
                <w:bCs w:val="0"/>
                <w:i w:val="0"/>
                <w:sz w:val="20"/>
                <w:szCs w:val="20"/>
              </w:rPr>
            </w:pPr>
            <w:r w:rsidRPr="00533E65">
              <w:rPr>
                <w:b w:val="0"/>
                <w:bCs w:val="0"/>
                <w:i w:val="0"/>
                <w:sz w:val="20"/>
                <w:szCs w:val="20"/>
              </w:rPr>
              <w:t>дополнительные экскурсии по маршруту (от 10  евро);</w:t>
            </w:r>
          </w:p>
          <w:p w:rsidR="00B937D3" w:rsidRPr="00533E65" w:rsidRDefault="00B937D3" w:rsidP="00B937D3">
            <w:pPr>
              <w:pStyle w:val="FR3"/>
              <w:numPr>
                <w:ilvl w:val="0"/>
                <w:numId w:val="14"/>
              </w:numPr>
              <w:ind w:left="179" w:hanging="179"/>
              <w:rPr>
                <w:b w:val="0"/>
                <w:bCs w:val="0"/>
                <w:i w:val="0"/>
                <w:sz w:val="20"/>
                <w:szCs w:val="20"/>
              </w:rPr>
            </w:pPr>
            <w:r w:rsidRPr="00533E65">
              <w:rPr>
                <w:b w:val="0"/>
                <w:bCs w:val="0"/>
                <w:i w:val="0"/>
                <w:sz w:val="20"/>
                <w:szCs w:val="20"/>
              </w:rPr>
              <w:t>экскурсионная программа в Испании (35-70 евро);</w:t>
            </w:r>
          </w:p>
          <w:p w:rsidR="00B937D3" w:rsidRPr="00533E65" w:rsidRDefault="00B937D3" w:rsidP="00B937D3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ind w:left="179" w:hanging="179"/>
              <w:contextualSpacing/>
              <w:rPr>
                <w:b/>
                <w:iCs/>
                <w:color w:val="000000"/>
                <w:sz w:val="20"/>
                <w:szCs w:val="20"/>
              </w:rPr>
            </w:pPr>
            <w:r w:rsidRPr="00533E65">
              <w:rPr>
                <w:b/>
                <w:bCs/>
                <w:sz w:val="20"/>
                <w:szCs w:val="20"/>
              </w:rPr>
              <w:t>налоги в отелях на отдыхе (6-15 евро).</w:t>
            </w:r>
          </w:p>
        </w:tc>
      </w:tr>
      <w:tr w:rsidR="002B4966" w:rsidRP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Pr="002B4966" w:rsidRDefault="002B4966">
            <w:r w:rsidRPr="002B4966">
              <w:t xml:space="preserve">5 июля 2017 </w:t>
            </w:r>
          </w:p>
        </w:tc>
        <w:tc>
          <w:tcPr>
            <w:tcW w:w="0" w:type="auto"/>
            <w:vAlign w:val="center"/>
            <w:hideMark/>
          </w:tcPr>
          <w:p w:rsidR="002B4966" w:rsidRPr="002B4966" w:rsidRDefault="002B4966">
            <w:hyperlink r:id="rId7" w:tgtFrame="_blank" w:history="1">
              <w:r w:rsidRPr="002B4966">
                <w:rPr>
                  <w:rStyle w:val="aa"/>
                </w:rPr>
                <w:t>Фортуна 2*(</w:t>
              </w:r>
              <w:proofErr w:type="spellStart"/>
              <w:r w:rsidRPr="002B4966">
                <w:rPr>
                  <w:rStyle w:val="aa"/>
                </w:rPr>
                <w:t>Ллорет</w:t>
              </w:r>
              <w:proofErr w:type="spellEnd"/>
              <w:r w:rsidRPr="002B4966">
                <w:rPr>
                  <w:rStyle w:val="aa"/>
                </w:rPr>
                <w:t xml:space="preserve"> де </w:t>
              </w:r>
              <w:proofErr w:type="spellStart"/>
              <w:r w:rsidRPr="002B4966">
                <w:rPr>
                  <w:rStyle w:val="aa"/>
                </w:rPr>
                <w:t>Мар</w:t>
              </w:r>
              <w:proofErr w:type="spellEnd"/>
              <w:r w:rsidRPr="002B4966">
                <w:rPr>
                  <w:rStyle w:val="aa"/>
                </w:rPr>
                <w:t>) **</w:t>
              </w:r>
            </w:hyperlink>
            <w:r w:rsidRPr="002B4966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Pr="002B4966" w:rsidRDefault="002B4966" w:rsidP="002B4966">
            <w:proofErr w:type="spellStart"/>
            <w:r w:rsidRPr="002B4966">
              <w:t>экв</w:t>
            </w:r>
            <w:proofErr w:type="spellEnd"/>
            <w:r w:rsidRPr="002B4966">
              <w:t xml:space="preserve">. </w:t>
            </w:r>
            <w:r w:rsidRPr="002B4966">
              <w:br/>
              <w:t xml:space="preserve">675 €* </w:t>
            </w:r>
          </w:p>
        </w:tc>
        <w:tc>
          <w:tcPr>
            <w:tcW w:w="0" w:type="auto"/>
            <w:vAlign w:val="center"/>
            <w:hideMark/>
          </w:tcPr>
          <w:p w:rsidR="002B4966" w:rsidRPr="002B4966" w:rsidRDefault="002B4966" w:rsidP="002B4966">
            <w:proofErr w:type="spellStart"/>
            <w:r w:rsidRPr="002B4966">
              <w:t>экв</w:t>
            </w:r>
            <w:proofErr w:type="spellEnd"/>
            <w:r w:rsidRPr="002B4966">
              <w:t xml:space="preserve">. </w:t>
            </w:r>
            <w:r w:rsidRPr="002B4966">
              <w:br/>
              <w:t xml:space="preserve">640 €* </w:t>
            </w:r>
          </w:p>
        </w:tc>
        <w:tc>
          <w:tcPr>
            <w:tcW w:w="0" w:type="auto"/>
            <w:vAlign w:val="center"/>
            <w:hideMark/>
          </w:tcPr>
          <w:p w:rsidR="002B4966" w:rsidRPr="002B4966" w:rsidRDefault="002B4966" w:rsidP="002B4966">
            <w:proofErr w:type="spellStart"/>
            <w:r w:rsidRPr="002B4966">
              <w:t>экв</w:t>
            </w:r>
            <w:proofErr w:type="spellEnd"/>
            <w:r w:rsidRPr="002B4966">
              <w:t xml:space="preserve">. </w:t>
            </w:r>
            <w:r w:rsidRPr="002B4966">
              <w:br/>
              <w:t xml:space="preserve">585 €* </w:t>
            </w:r>
          </w:p>
        </w:tc>
        <w:tc>
          <w:tcPr>
            <w:tcW w:w="0" w:type="auto"/>
            <w:vAlign w:val="center"/>
            <w:hideMark/>
          </w:tcPr>
          <w:p w:rsidR="002B4966" w:rsidRPr="002B4966" w:rsidRDefault="002B4966" w:rsidP="002B4966">
            <w:proofErr w:type="spellStart"/>
            <w:r w:rsidRPr="002B4966">
              <w:t>экв</w:t>
            </w:r>
            <w:proofErr w:type="spellEnd"/>
            <w:r w:rsidRPr="002B4966">
              <w:t xml:space="preserve">. </w:t>
            </w:r>
            <w:r w:rsidRPr="002B4966">
              <w:br/>
              <w:t xml:space="preserve">755 €*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Pr="002B4966" w:rsidRDefault="002B4966" w:rsidP="002B4966">
            <w:proofErr w:type="spellStart"/>
            <w:r w:rsidRPr="002B4966">
              <w:t>экв</w:t>
            </w:r>
            <w:proofErr w:type="spellEnd"/>
            <w:r w:rsidRPr="002B4966">
              <w:t xml:space="preserve">. </w:t>
            </w:r>
            <w:r w:rsidRPr="002B4966">
              <w:br/>
              <w:t xml:space="preserve">870 €*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8" w:tgtFrame="_blank" w:history="1">
              <w:r>
                <w:rPr>
                  <w:rStyle w:val="aa"/>
                </w:rPr>
                <w:t>Фортуна 3* (</w:t>
              </w:r>
              <w:proofErr w:type="spellStart"/>
              <w:r>
                <w:rPr>
                  <w:rStyle w:val="aa"/>
                </w:rPr>
                <w:t>Коста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Дорада</w:t>
              </w:r>
              <w:proofErr w:type="spellEnd"/>
              <w:r>
                <w:rPr>
                  <w:rStyle w:val="aa"/>
                </w:rPr>
                <w:t>) 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765 €*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710 €*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625 €*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840 €*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965 €*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9" w:tgtFrame="_blank" w:history="1">
              <w:r>
                <w:rPr>
                  <w:rStyle w:val="aa"/>
                </w:rPr>
                <w:t>Фортуна 3* 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695 €*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655 €*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590 €*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780 €*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905 €*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10" w:tgtFrame="_blank" w:history="1">
              <w:r>
                <w:rPr>
                  <w:rStyle w:val="aa"/>
                </w:rPr>
                <w:t>Фортуна 4* (</w:t>
              </w:r>
              <w:proofErr w:type="spellStart"/>
              <w:r>
                <w:rPr>
                  <w:rStyle w:val="aa"/>
                </w:rPr>
                <w:t>Коста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Дорада</w:t>
              </w:r>
              <w:proofErr w:type="spellEnd"/>
              <w:r>
                <w:rPr>
                  <w:rStyle w:val="aa"/>
                </w:rPr>
                <w:t>) ****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810 €*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750 €*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655 €*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965 €*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1090 €*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11" w:tgtFrame="_blank" w:history="1">
              <w:r>
                <w:rPr>
                  <w:rStyle w:val="aa"/>
                </w:rPr>
                <w:t>Фортуна 4* 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705 €*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665 €*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600 €*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810 €*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935 €*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>
            <w:r>
              <w:t xml:space="preserve">26 июля 2017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>
            <w:hyperlink r:id="rId12" w:tgtFrame="_blank" w:history="1">
              <w:r>
                <w:rPr>
                  <w:rStyle w:val="aa"/>
                </w:rPr>
                <w:t>Фортуна 2*(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690 €*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650 €*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590 €*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770 €*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895 €*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13" w:tgtFrame="_blank" w:history="1">
              <w:r>
                <w:rPr>
                  <w:rStyle w:val="aa"/>
                </w:rPr>
                <w:t>Фортуна 3* (</w:t>
              </w:r>
              <w:proofErr w:type="spellStart"/>
              <w:r>
                <w:rPr>
                  <w:rStyle w:val="aa"/>
                </w:rPr>
                <w:t>Коста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Дорада</w:t>
              </w:r>
              <w:proofErr w:type="spellEnd"/>
              <w:r>
                <w:rPr>
                  <w:rStyle w:val="aa"/>
                </w:rPr>
                <w:t>) 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785 €*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725 €*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640 €*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900 €*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1025 €*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14" w:tgtFrame="_blank" w:history="1">
              <w:r>
                <w:rPr>
                  <w:rStyle w:val="aa"/>
                </w:rPr>
                <w:t>Фортуна 3* 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710 €*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665 €*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600 €*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795 €*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920 €*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15" w:tgtFrame="_blank" w:history="1">
              <w:r>
                <w:rPr>
                  <w:rStyle w:val="aa"/>
                </w:rPr>
                <w:t>Фортуна 4* (</w:t>
              </w:r>
              <w:proofErr w:type="spellStart"/>
              <w:r>
                <w:rPr>
                  <w:rStyle w:val="aa"/>
                </w:rPr>
                <w:t>Коста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Дорада</w:t>
              </w:r>
              <w:proofErr w:type="spellEnd"/>
              <w:r>
                <w:rPr>
                  <w:rStyle w:val="aa"/>
                </w:rPr>
                <w:t>) ****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855 €*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775 €*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675 €*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1010 €*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1135 €*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16" w:tgtFrame="_blank" w:history="1">
              <w:r>
                <w:rPr>
                  <w:rStyle w:val="aa"/>
                </w:rPr>
                <w:t>Фортуна 4* 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715 €*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670 €*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605 €*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820 €*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945 €*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>
            <w:r>
              <w:t xml:space="preserve">9 августа 2017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>
            <w:hyperlink r:id="rId17" w:tgtFrame="_blank" w:history="1">
              <w:r>
                <w:rPr>
                  <w:rStyle w:val="aa"/>
                </w:rPr>
                <w:t>Фортуна 2*(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700 €*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660 €*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595 €*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780 €*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905 €*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18" w:tgtFrame="_blank" w:history="1">
              <w:r>
                <w:rPr>
                  <w:rStyle w:val="aa"/>
                </w:rPr>
                <w:t>Фортуна 3* (</w:t>
              </w:r>
              <w:proofErr w:type="spellStart"/>
              <w:r>
                <w:rPr>
                  <w:rStyle w:val="aa"/>
                </w:rPr>
                <w:t>Коста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Дорада</w:t>
              </w:r>
              <w:proofErr w:type="spellEnd"/>
              <w:r>
                <w:rPr>
                  <w:rStyle w:val="aa"/>
                </w:rPr>
                <w:t>) 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785 €*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725 €*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645 €*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900 €*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1025 €*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19" w:tgtFrame="_blank" w:history="1">
              <w:r>
                <w:rPr>
                  <w:rStyle w:val="aa"/>
                </w:rPr>
                <w:t>Фортуна 3* 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730 €*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680 €*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610 €*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815 €*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940 €*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20" w:tgtFrame="_blank" w:history="1">
              <w:r>
                <w:rPr>
                  <w:rStyle w:val="aa"/>
                </w:rPr>
                <w:t>Фортуна 4* (</w:t>
              </w:r>
              <w:proofErr w:type="spellStart"/>
              <w:r>
                <w:rPr>
                  <w:rStyle w:val="aa"/>
                </w:rPr>
                <w:t>Коста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Дорада</w:t>
              </w:r>
              <w:proofErr w:type="spellEnd"/>
              <w:r>
                <w:rPr>
                  <w:rStyle w:val="aa"/>
                </w:rPr>
                <w:t>) ****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850 €*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775 €*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670 €*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1005 €*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1130 €*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21" w:tgtFrame="_blank" w:history="1">
              <w:r>
                <w:rPr>
                  <w:rStyle w:val="aa"/>
                </w:rPr>
                <w:t>Фортуна 4* 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755 €*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705 €*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625 €*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860 €*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985 €*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>
            <w:r>
              <w:t xml:space="preserve">23 августа 2017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>
            <w:hyperlink r:id="rId22" w:tgtFrame="_blank" w:history="1">
              <w:r>
                <w:rPr>
                  <w:rStyle w:val="aa"/>
                </w:rPr>
                <w:t>Фортуна 2*(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665 €*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630 €*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575 €*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745 €*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870 €*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23" w:tgtFrame="_blank" w:history="1">
              <w:r>
                <w:rPr>
                  <w:rStyle w:val="aa"/>
                </w:rPr>
                <w:t>Фортуна 3* (</w:t>
              </w:r>
              <w:proofErr w:type="spellStart"/>
              <w:r>
                <w:rPr>
                  <w:rStyle w:val="aa"/>
                </w:rPr>
                <w:t>Коста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Дорада</w:t>
              </w:r>
              <w:proofErr w:type="spellEnd"/>
              <w:r>
                <w:rPr>
                  <w:rStyle w:val="aa"/>
                </w:rPr>
                <w:t>) 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745 €*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695 €*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620 €*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860 €*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985 €*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24" w:tgtFrame="_blank" w:history="1">
              <w:r>
                <w:rPr>
                  <w:rStyle w:val="aa"/>
                </w:rPr>
                <w:t>Фортуна 3* 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680 €*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645 €*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585 €*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765 €*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890 €*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25" w:tgtFrame="_blank" w:history="1">
              <w:r>
                <w:rPr>
                  <w:rStyle w:val="aa"/>
                </w:rPr>
                <w:t>Фортуна 4* (</w:t>
              </w:r>
              <w:proofErr w:type="spellStart"/>
              <w:r>
                <w:rPr>
                  <w:rStyle w:val="aa"/>
                </w:rPr>
                <w:t>Коста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Дорада</w:t>
              </w:r>
              <w:proofErr w:type="spellEnd"/>
              <w:r>
                <w:rPr>
                  <w:rStyle w:val="aa"/>
                </w:rPr>
                <w:t>) ****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760 €*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705 €*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625 €*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915 €*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1035 €*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26" w:tgtFrame="_blank" w:history="1">
              <w:r>
                <w:rPr>
                  <w:rStyle w:val="aa"/>
                </w:rPr>
                <w:t>Фортуна 4* 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695 €*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655 €*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595 €*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800 €*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925 €*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>
            <w:r>
              <w:t xml:space="preserve">7 сентября 2017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>
            <w:hyperlink r:id="rId27" w:tgtFrame="_blank" w:history="1">
              <w:r>
                <w:rPr>
                  <w:rStyle w:val="aa"/>
                </w:rPr>
                <w:t>Фортуна 2*(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645 €*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615 €*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565 €*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725 €*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850 €*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28" w:tgtFrame="_blank" w:history="1">
              <w:r>
                <w:rPr>
                  <w:rStyle w:val="aa"/>
                </w:rPr>
                <w:t>Фортуна 3* (</w:t>
              </w:r>
              <w:proofErr w:type="spellStart"/>
              <w:r>
                <w:rPr>
                  <w:rStyle w:val="aa"/>
                </w:rPr>
                <w:t>Коста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Дорада</w:t>
              </w:r>
              <w:proofErr w:type="spellEnd"/>
              <w:r>
                <w:rPr>
                  <w:rStyle w:val="aa"/>
                </w:rPr>
                <w:t>) 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670 €*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635 €*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580 €*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785 €*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910 €*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29" w:tgtFrame="_blank" w:history="1">
              <w:r>
                <w:rPr>
                  <w:rStyle w:val="aa"/>
                </w:rPr>
                <w:t>Фортуна 3* 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635 €*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610 €*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565 €*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720 €*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845 €*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30" w:tgtFrame="_blank" w:history="1">
              <w:r>
                <w:rPr>
                  <w:rStyle w:val="aa"/>
                </w:rPr>
                <w:t>Фортуна 4* (</w:t>
              </w:r>
              <w:proofErr w:type="spellStart"/>
              <w:r>
                <w:rPr>
                  <w:rStyle w:val="aa"/>
                </w:rPr>
                <w:t>Коста</w:t>
              </w:r>
              <w:proofErr w:type="spellEnd"/>
              <w:r>
                <w:rPr>
                  <w:rStyle w:val="aa"/>
                </w:rPr>
                <w:t xml:space="preserve"> </w:t>
              </w:r>
              <w:proofErr w:type="spellStart"/>
              <w:r>
                <w:rPr>
                  <w:rStyle w:val="aa"/>
                </w:rPr>
                <w:t>Дорада</w:t>
              </w:r>
              <w:proofErr w:type="spellEnd"/>
              <w:r>
                <w:rPr>
                  <w:rStyle w:val="aa"/>
                </w:rPr>
                <w:t>) ****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700 €*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660 €*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595 €*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855 €*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980 €* </w:t>
            </w:r>
          </w:p>
        </w:tc>
      </w:tr>
      <w:tr w:rsidR="002B4966" w:rsidTr="002B4966">
        <w:tblPrEx>
          <w:jc w:val="left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966" w:rsidRDefault="002B4966"/>
        </w:tc>
        <w:tc>
          <w:tcPr>
            <w:tcW w:w="0" w:type="auto"/>
            <w:vAlign w:val="center"/>
            <w:hideMark/>
          </w:tcPr>
          <w:p w:rsidR="002B4966" w:rsidRDefault="002B4966">
            <w:hyperlink r:id="rId31" w:tgtFrame="_blank" w:history="1">
              <w:r>
                <w:rPr>
                  <w:rStyle w:val="aa"/>
                </w:rPr>
                <w:t>Фортуна 4* (</w:t>
              </w:r>
              <w:proofErr w:type="spellStart"/>
              <w:r>
                <w:rPr>
                  <w:rStyle w:val="aa"/>
                </w:rPr>
                <w:t>Ллорет</w:t>
              </w:r>
              <w:proofErr w:type="spellEnd"/>
              <w:r>
                <w:rPr>
                  <w:rStyle w:val="aa"/>
                </w:rPr>
                <w:t xml:space="preserve"> де </w:t>
              </w:r>
              <w:proofErr w:type="spellStart"/>
              <w:r>
                <w:rPr>
                  <w:rStyle w:val="aa"/>
                </w:rPr>
                <w:t>мар</w:t>
              </w:r>
              <w:proofErr w:type="spellEnd"/>
              <w:r>
                <w:rPr>
                  <w:rStyle w:val="aa"/>
                </w:rPr>
                <w:t>) ****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655 €*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615 €*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565 €* </w:t>
            </w:r>
          </w:p>
        </w:tc>
        <w:tc>
          <w:tcPr>
            <w:tcW w:w="0" w:type="auto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 xml:space="preserve">760 €* </w:t>
            </w:r>
          </w:p>
        </w:tc>
        <w:tc>
          <w:tcPr>
            <w:tcW w:w="1715" w:type="pct"/>
            <w:gridSpan w:val="2"/>
            <w:vAlign w:val="center"/>
            <w:hideMark/>
          </w:tcPr>
          <w:p w:rsidR="002B4966" w:rsidRDefault="002B4966" w:rsidP="002B4966">
            <w:proofErr w:type="spellStart"/>
            <w:r>
              <w:t>экв</w:t>
            </w:r>
            <w:proofErr w:type="spellEnd"/>
            <w:r>
              <w:t xml:space="preserve">. </w:t>
            </w:r>
            <w:r>
              <w:br/>
              <w:t>885 €*</w:t>
            </w:r>
          </w:p>
        </w:tc>
      </w:tr>
    </w:tbl>
    <w:p w:rsidR="00B937D3" w:rsidRPr="00AE6EFB" w:rsidRDefault="00B937D3" w:rsidP="00AE6EFB">
      <w:pPr>
        <w:autoSpaceDE w:val="0"/>
        <w:autoSpaceDN w:val="0"/>
        <w:ind w:right="28"/>
        <w:jc w:val="center"/>
        <w:rPr>
          <w:b/>
          <w:bCs/>
          <w:iCs/>
          <w:sz w:val="18"/>
          <w:szCs w:val="20"/>
        </w:rPr>
      </w:pPr>
    </w:p>
    <w:sectPr w:rsidR="00B937D3" w:rsidRPr="00AE6EFB" w:rsidSect="00B937D3">
      <w:headerReference w:type="default" r:id="rId32"/>
      <w:footerReference w:type="default" r:id="rId33"/>
      <w:pgSz w:w="11907" w:h="16840" w:code="9"/>
      <w:pgMar w:top="340" w:right="340" w:bottom="340" w:left="34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D79" w:rsidRDefault="00D74D79" w:rsidP="00B937D3">
      <w:r>
        <w:separator/>
      </w:r>
    </w:p>
  </w:endnote>
  <w:endnote w:type="continuationSeparator" w:id="0">
    <w:p w:rsidR="00D74D79" w:rsidRDefault="00D74D79" w:rsidP="00B9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D3" w:rsidRPr="007163D4" w:rsidRDefault="00B937D3" w:rsidP="00B937D3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D79" w:rsidRDefault="00D74D79" w:rsidP="00B937D3">
      <w:r>
        <w:separator/>
      </w:r>
    </w:p>
  </w:footnote>
  <w:footnote w:type="continuationSeparator" w:id="0">
    <w:p w:rsidR="00D74D79" w:rsidRDefault="00D74D79" w:rsidP="00B93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D3" w:rsidRPr="00B937D3" w:rsidRDefault="009C74E8" w:rsidP="00B937D3">
    <w:pPr>
      <w:ind w:firstLine="426"/>
      <w:jc w:val="center"/>
      <w:outlineLvl w:val="6"/>
      <w:rPr>
        <w:b/>
        <w:sz w:val="28"/>
        <w:szCs w:val="28"/>
      </w:rPr>
    </w:pPr>
    <w:r w:rsidRPr="009C74E8">
      <w:rPr>
        <w:b/>
        <w:noProof/>
        <w:sz w:val="36"/>
        <w:szCs w:val="36"/>
      </w:rPr>
      <w:drawing>
        <wp:inline distT="0" distB="0" distL="0" distR="0">
          <wp:extent cx="6772275" cy="619125"/>
          <wp:effectExtent l="19050" t="0" r="9525" b="0"/>
          <wp:docPr id="5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6EFB">
      <w:rPr>
        <w:sz w:val="28"/>
        <w:szCs w:val="28"/>
      </w:rPr>
      <w:t>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C00"/>
    <w:multiLevelType w:val="hybridMultilevel"/>
    <w:tmpl w:val="16A4016C"/>
    <w:lvl w:ilvl="0" w:tplc="91B41B8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0BB0418"/>
    <w:multiLevelType w:val="hybridMultilevel"/>
    <w:tmpl w:val="3C5877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C94B25"/>
    <w:multiLevelType w:val="hybridMultilevel"/>
    <w:tmpl w:val="10F25E14"/>
    <w:lvl w:ilvl="0" w:tplc="91B41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63744D"/>
    <w:multiLevelType w:val="hybridMultilevel"/>
    <w:tmpl w:val="D8D037C0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26AB1"/>
    <w:multiLevelType w:val="hybridMultilevel"/>
    <w:tmpl w:val="874ABB78"/>
    <w:lvl w:ilvl="0" w:tplc="91B41B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F82F58"/>
    <w:multiLevelType w:val="hybridMultilevel"/>
    <w:tmpl w:val="F1E814D2"/>
    <w:lvl w:ilvl="0" w:tplc="91B41B8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31430EA"/>
    <w:multiLevelType w:val="hybridMultilevel"/>
    <w:tmpl w:val="6F465ABE"/>
    <w:lvl w:ilvl="0" w:tplc="6FACAC5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774CF"/>
    <w:multiLevelType w:val="hybridMultilevel"/>
    <w:tmpl w:val="201298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24A38"/>
    <w:multiLevelType w:val="hybridMultilevel"/>
    <w:tmpl w:val="180E4F20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D2CDE"/>
    <w:multiLevelType w:val="hybridMultilevel"/>
    <w:tmpl w:val="F4FAE6AC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6742FD"/>
    <w:multiLevelType w:val="hybridMultilevel"/>
    <w:tmpl w:val="244E4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87049"/>
    <w:multiLevelType w:val="hybridMultilevel"/>
    <w:tmpl w:val="CB16804C"/>
    <w:lvl w:ilvl="0" w:tplc="91B41B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575544"/>
    <w:multiLevelType w:val="hybridMultilevel"/>
    <w:tmpl w:val="96140E06"/>
    <w:lvl w:ilvl="0" w:tplc="91B41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8674C"/>
    <w:multiLevelType w:val="hybridMultilevel"/>
    <w:tmpl w:val="119856E6"/>
    <w:lvl w:ilvl="0" w:tplc="6FACAC5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B10A8"/>
    <w:rsid w:val="00012BC6"/>
    <w:rsid w:val="0001350D"/>
    <w:rsid w:val="001A1451"/>
    <w:rsid w:val="001A63FD"/>
    <w:rsid w:val="001B10A8"/>
    <w:rsid w:val="001E744B"/>
    <w:rsid w:val="001F5751"/>
    <w:rsid w:val="002016FA"/>
    <w:rsid w:val="00213870"/>
    <w:rsid w:val="00230B9D"/>
    <w:rsid w:val="00233BF1"/>
    <w:rsid w:val="002421EE"/>
    <w:rsid w:val="002650AA"/>
    <w:rsid w:val="002650E4"/>
    <w:rsid w:val="00292FD6"/>
    <w:rsid w:val="002B4966"/>
    <w:rsid w:val="00303A49"/>
    <w:rsid w:val="00337919"/>
    <w:rsid w:val="00343878"/>
    <w:rsid w:val="003F5073"/>
    <w:rsid w:val="00401D6A"/>
    <w:rsid w:val="004269D3"/>
    <w:rsid w:val="004343F4"/>
    <w:rsid w:val="004B5684"/>
    <w:rsid w:val="004B56D8"/>
    <w:rsid w:val="004F2E4C"/>
    <w:rsid w:val="00533E65"/>
    <w:rsid w:val="0054634C"/>
    <w:rsid w:val="00547551"/>
    <w:rsid w:val="00556551"/>
    <w:rsid w:val="00582507"/>
    <w:rsid w:val="005A67E0"/>
    <w:rsid w:val="005D2D2F"/>
    <w:rsid w:val="005D56B5"/>
    <w:rsid w:val="00634C84"/>
    <w:rsid w:val="00642023"/>
    <w:rsid w:val="0067500F"/>
    <w:rsid w:val="00681ADE"/>
    <w:rsid w:val="006E4D34"/>
    <w:rsid w:val="006F4B16"/>
    <w:rsid w:val="00706462"/>
    <w:rsid w:val="007163D4"/>
    <w:rsid w:val="00734F32"/>
    <w:rsid w:val="007624DC"/>
    <w:rsid w:val="00852764"/>
    <w:rsid w:val="00882454"/>
    <w:rsid w:val="008A05D4"/>
    <w:rsid w:val="008B2A14"/>
    <w:rsid w:val="008B4C39"/>
    <w:rsid w:val="008D7EBD"/>
    <w:rsid w:val="00900B69"/>
    <w:rsid w:val="00903FBF"/>
    <w:rsid w:val="00910B5D"/>
    <w:rsid w:val="00965246"/>
    <w:rsid w:val="009B222D"/>
    <w:rsid w:val="009B4E80"/>
    <w:rsid w:val="009B6951"/>
    <w:rsid w:val="009C74E8"/>
    <w:rsid w:val="009E5409"/>
    <w:rsid w:val="009F7649"/>
    <w:rsid w:val="00A0085F"/>
    <w:rsid w:val="00A16539"/>
    <w:rsid w:val="00A24B21"/>
    <w:rsid w:val="00A52741"/>
    <w:rsid w:val="00AA7765"/>
    <w:rsid w:val="00AE4162"/>
    <w:rsid w:val="00AE6EFB"/>
    <w:rsid w:val="00B67C20"/>
    <w:rsid w:val="00B70912"/>
    <w:rsid w:val="00B84BF2"/>
    <w:rsid w:val="00B937D3"/>
    <w:rsid w:val="00BA6767"/>
    <w:rsid w:val="00BF6ADE"/>
    <w:rsid w:val="00C1209F"/>
    <w:rsid w:val="00C21507"/>
    <w:rsid w:val="00C60C4A"/>
    <w:rsid w:val="00CE47BF"/>
    <w:rsid w:val="00CF6CA4"/>
    <w:rsid w:val="00D05C35"/>
    <w:rsid w:val="00D169C1"/>
    <w:rsid w:val="00D20271"/>
    <w:rsid w:val="00D23B13"/>
    <w:rsid w:val="00D47745"/>
    <w:rsid w:val="00D53EFF"/>
    <w:rsid w:val="00D74D79"/>
    <w:rsid w:val="00D80D38"/>
    <w:rsid w:val="00D95031"/>
    <w:rsid w:val="00DB0BBE"/>
    <w:rsid w:val="00DD282B"/>
    <w:rsid w:val="00E15039"/>
    <w:rsid w:val="00E80980"/>
    <w:rsid w:val="00ED1665"/>
    <w:rsid w:val="00F158E9"/>
    <w:rsid w:val="00F51B23"/>
    <w:rsid w:val="00F73D36"/>
    <w:rsid w:val="00F83318"/>
    <w:rsid w:val="00FB382E"/>
    <w:rsid w:val="00FC2DD3"/>
    <w:rsid w:val="00F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C39"/>
    <w:rPr>
      <w:sz w:val="24"/>
      <w:szCs w:val="24"/>
    </w:rPr>
  </w:style>
  <w:style w:type="paragraph" w:styleId="2">
    <w:name w:val="heading 2"/>
    <w:basedOn w:val="a"/>
    <w:next w:val="a"/>
    <w:qFormat/>
    <w:rsid w:val="008B4C39"/>
    <w:pPr>
      <w:keepNext/>
      <w:widowControl w:val="0"/>
      <w:autoSpaceDE w:val="0"/>
      <w:autoSpaceDN w:val="0"/>
      <w:ind w:right="-1050"/>
      <w:outlineLvl w:val="1"/>
    </w:pPr>
    <w:rPr>
      <w:rFonts w:ascii="Courier New" w:hAnsi="Courier New" w:cs="Courier New"/>
      <w:b/>
      <w:bCs/>
      <w:i/>
      <w:i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B4C39"/>
    <w:pPr>
      <w:widowControl w:val="0"/>
      <w:autoSpaceDE w:val="0"/>
      <w:autoSpaceDN w:val="0"/>
      <w:ind w:left="3680"/>
    </w:pPr>
    <w:rPr>
      <w:b/>
      <w:bCs/>
      <w:i/>
      <w:iCs/>
      <w:sz w:val="28"/>
      <w:szCs w:val="28"/>
    </w:rPr>
  </w:style>
  <w:style w:type="paragraph" w:styleId="20">
    <w:name w:val="Body Text Indent 2"/>
    <w:basedOn w:val="a"/>
    <w:rsid w:val="008B4C39"/>
    <w:pPr>
      <w:autoSpaceDE w:val="0"/>
      <w:autoSpaceDN w:val="0"/>
      <w:ind w:left="-108"/>
      <w:jc w:val="both"/>
    </w:pPr>
    <w:rPr>
      <w:rFonts w:ascii="Arial" w:hAnsi="Arial" w:cs="Arial"/>
      <w:b/>
      <w:bCs/>
      <w:i/>
      <w:iCs/>
    </w:rPr>
  </w:style>
  <w:style w:type="paragraph" w:styleId="a3">
    <w:name w:val="Balloon Text"/>
    <w:basedOn w:val="a"/>
    <w:semiHidden/>
    <w:rsid w:val="00D23B1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158E9"/>
    <w:pPr>
      <w:spacing w:after="120"/>
    </w:pPr>
  </w:style>
  <w:style w:type="character" w:customStyle="1" w:styleId="a5">
    <w:name w:val="Основной текст Знак"/>
    <w:link w:val="a4"/>
    <w:rsid w:val="00F158E9"/>
    <w:rPr>
      <w:sz w:val="24"/>
      <w:szCs w:val="24"/>
    </w:rPr>
  </w:style>
  <w:style w:type="paragraph" w:styleId="a6">
    <w:name w:val="Title"/>
    <w:basedOn w:val="a"/>
    <w:next w:val="a7"/>
    <w:link w:val="a8"/>
    <w:qFormat/>
    <w:rsid w:val="00F158E9"/>
    <w:pPr>
      <w:suppressAutoHyphens/>
      <w:jc w:val="center"/>
    </w:pPr>
    <w:rPr>
      <w:b/>
      <w:i/>
      <w:sz w:val="25"/>
      <w:szCs w:val="20"/>
      <w:lang w:val="it-IT" w:eastAsia="he-IL" w:bidi="he-IL"/>
    </w:rPr>
  </w:style>
  <w:style w:type="character" w:customStyle="1" w:styleId="a8">
    <w:name w:val="Название Знак"/>
    <w:link w:val="a6"/>
    <w:rsid w:val="00F158E9"/>
    <w:rPr>
      <w:b/>
      <w:i/>
      <w:sz w:val="25"/>
      <w:lang w:val="it-IT" w:eastAsia="he-IL" w:bidi="he-IL"/>
    </w:rPr>
  </w:style>
  <w:style w:type="paragraph" w:styleId="a7">
    <w:name w:val="Subtitle"/>
    <w:basedOn w:val="a"/>
    <w:next w:val="a"/>
    <w:link w:val="a9"/>
    <w:qFormat/>
    <w:rsid w:val="00F158E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7"/>
    <w:rsid w:val="00F158E9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rsid w:val="00F158E9"/>
    <w:pPr>
      <w:spacing w:after="120" w:line="480" w:lineRule="auto"/>
    </w:pPr>
  </w:style>
  <w:style w:type="character" w:customStyle="1" w:styleId="22">
    <w:name w:val="Основной текст 2 Знак"/>
    <w:link w:val="21"/>
    <w:rsid w:val="00F158E9"/>
    <w:rPr>
      <w:sz w:val="24"/>
      <w:szCs w:val="24"/>
    </w:rPr>
  </w:style>
  <w:style w:type="character" w:styleId="aa">
    <w:name w:val="Hyperlink"/>
    <w:rsid w:val="00F158E9"/>
    <w:rPr>
      <w:color w:val="0000FF"/>
      <w:u w:val="single"/>
    </w:rPr>
  </w:style>
  <w:style w:type="paragraph" w:styleId="ab">
    <w:name w:val="No Spacing"/>
    <w:uiPriority w:val="1"/>
    <w:qFormat/>
    <w:rsid w:val="00F158E9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B937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937D3"/>
    <w:rPr>
      <w:sz w:val="24"/>
      <w:szCs w:val="24"/>
    </w:rPr>
  </w:style>
  <w:style w:type="paragraph" w:styleId="ae">
    <w:name w:val="footer"/>
    <w:basedOn w:val="a"/>
    <w:link w:val="af"/>
    <w:rsid w:val="00B937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937D3"/>
    <w:rPr>
      <w:sz w:val="24"/>
      <w:szCs w:val="24"/>
    </w:rPr>
  </w:style>
  <w:style w:type="paragraph" w:styleId="af0">
    <w:name w:val="List Paragraph"/>
    <w:basedOn w:val="a"/>
    <w:uiPriority w:val="34"/>
    <w:qFormat/>
    <w:rsid w:val="00B937D3"/>
    <w:pPr>
      <w:ind w:left="708"/>
    </w:pPr>
  </w:style>
  <w:style w:type="paragraph" w:styleId="af1">
    <w:name w:val="Body Text Indent"/>
    <w:basedOn w:val="a"/>
    <w:link w:val="af2"/>
    <w:rsid w:val="00B937D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937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C39"/>
    <w:rPr>
      <w:sz w:val="24"/>
      <w:szCs w:val="24"/>
    </w:rPr>
  </w:style>
  <w:style w:type="paragraph" w:styleId="2">
    <w:name w:val="heading 2"/>
    <w:basedOn w:val="a"/>
    <w:next w:val="a"/>
    <w:qFormat/>
    <w:rsid w:val="008B4C39"/>
    <w:pPr>
      <w:keepNext/>
      <w:widowControl w:val="0"/>
      <w:autoSpaceDE w:val="0"/>
      <w:autoSpaceDN w:val="0"/>
      <w:ind w:right="-1050"/>
      <w:outlineLvl w:val="1"/>
    </w:pPr>
    <w:rPr>
      <w:rFonts w:ascii="Courier New" w:hAnsi="Courier New" w:cs="Courier New"/>
      <w:b/>
      <w:bCs/>
      <w:i/>
      <w:i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B4C39"/>
    <w:pPr>
      <w:widowControl w:val="0"/>
      <w:autoSpaceDE w:val="0"/>
      <w:autoSpaceDN w:val="0"/>
      <w:ind w:left="3680"/>
    </w:pPr>
    <w:rPr>
      <w:b/>
      <w:bCs/>
      <w:i/>
      <w:iCs/>
      <w:sz w:val="28"/>
      <w:szCs w:val="28"/>
    </w:rPr>
  </w:style>
  <w:style w:type="paragraph" w:styleId="20">
    <w:name w:val="Body Text Indent 2"/>
    <w:basedOn w:val="a"/>
    <w:rsid w:val="008B4C39"/>
    <w:pPr>
      <w:autoSpaceDE w:val="0"/>
      <w:autoSpaceDN w:val="0"/>
      <w:ind w:left="-108"/>
      <w:jc w:val="both"/>
    </w:pPr>
    <w:rPr>
      <w:rFonts w:ascii="Arial" w:hAnsi="Arial" w:cs="Arial"/>
      <w:b/>
      <w:bCs/>
      <w:i/>
      <w:iCs/>
    </w:rPr>
  </w:style>
  <w:style w:type="paragraph" w:styleId="a3">
    <w:name w:val="Balloon Text"/>
    <w:basedOn w:val="a"/>
    <w:semiHidden/>
    <w:rsid w:val="00D23B1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158E9"/>
    <w:pPr>
      <w:spacing w:after="120"/>
    </w:pPr>
  </w:style>
  <w:style w:type="character" w:customStyle="1" w:styleId="a5">
    <w:name w:val="Основной текст Знак"/>
    <w:link w:val="a4"/>
    <w:rsid w:val="00F158E9"/>
    <w:rPr>
      <w:sz w:val="24"/>
      <w:szCs w:val="24"/>
    </w:rPr>
  </w:style>
  <w:style w:type="paragraph" w:styleId="a6">
    <w:name w:val="Title"/>
    <w:basedOn w:val="a"/>
    <w:next w:val="a7"/>
    <w:link w:val="a8"/>
    <w:qFormat/>
    <w:rsid w:val="00F158E9"/>
    <w:pPr>
      <w:suppressAutoHyphens/>
      <w:jc w:val="center"/>
    </w:pPr>
    <w:rPr>
      <w:b/>
      <w:i/>
      <w:sz w:val="25"/>
      <w:szCs w:val="20"/>
      <w:lang w:val="it-IT" w:eastAsia="he-IL" w:bidi="he-IL"/>
    </w:rPr>
  </w:style>
  <w:style w:type="character" w:customStyle="1" w:styleId="a8">
    <w:name w:val="Название Знак"/>
    <w:link w:val="a6"/>
    <w:rsid w:val="00F158E9"/>
    <w:rPr>
      <w:b/>
      <w:i/>
      <w:sz w:val="25"/>
      <w:lang w:val="it-IT" w:eastAsia="he-IL" w:bidi="he-IL"/>
    </w:rPr>
  </w:style>
  <w:style w:type="paragraph" w:styleId="a7">
    <w:name w:val="Subtitle"/>
    <w:basedOn w:val="a"/>
    <w:next w:val="a"/>
    <w:link w:val="a9"/>
    <w:qFormat/>
    <w:rsid w:val="00F158E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7"/>
    <w:rsid w:val="00F158E9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rsid w:val="00F158E9"/>
    <w:pPr>
      <w:spacing w:after="120" w:line="480" w:lineRule="auto"/>
    </w:pPr>
  </w:style>
  <w:style w:type="character" w:customStyle="1" w:styleId="22">
    <w:name w:val="Основной текст 2 Знак"/>
    <w:link w:val="21"/>
    <w:rsid w:val="00F158E9"/>
    <w:rPr>
      <w:sz w:val="24"/>
      <w:szCs w:val="24"/>
    </w:rPr>
  </w:style>
  <w:style w:type="character" w:styleId="aa">
    <w:name w:val="Hyperlink"/>
    <w:rsid w:val="00F158E9"/>
    <w:rPr>
      <w:color w:val="0000FF"/>
      <w:u w:val="single"/>
    </w:rPr>
  </w:style>
  <w:style w:type="paragraph" w:styleId="ab">
    <w:name w:val="No Spacing"/>
    <w:uiPriority w:val="1"/>
    <w:qFormat/>
    <w:rsid w:val="00F158E9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B937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937D3"/>
    <w:rPr>
      <w:sz w:val="24"/>
      <w:szCs w:val="24"/>
    </w:rPr>
  </w:style>
  <w:style w:type="paragraph" w:styleId="ae">
    <w:name w:val="footer"/>
    <w:basedOn w:val="a"/>
    <w:link w:val="af"/>
    <w:rsid w:val="00B937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937D3"/>
    <w:rPr>
      <w:sz w:val="24"/>
      <w:szCs w:val="24"/>
    </w:rPr>
  </w:style>
  <w:style w:type="paragraph" w:styleId="af0">
    <w:name w:val="List Paragraph"/>
    <w:basedOn w:val="a"/>
    <w:uiPriority w:val="34"/>
    <w:qFormat/>
    <w:rsid w:val="00B937D3"/>
    <w:pPr>
      <w:ind w:left="708"/>
    </w:pPr>
  </w:style>
  <w:style w:type="paragraph" w:styleId="af1">
    <w:name w:val="Body Text Indent"/>
    <w:basedOn w:val="a"/>
    <w:link w:val="af2"/>
    <w:rsid w:val="00B937D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937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lux.com/hotels/200" TargetMode="External"/><Relationship Id="rId13" Type="http://schemas.openxmlformats.org/officeDocument/2006/relationships/hyperlink" Target="http://www.tourlux.com/hotels/200" TargetMode="External"/><Relationship Id="rId18" Type="http://schemas.openxmlformats.org/officeDocument/2006/relationships/hyperlink" Target="http://www.tourlux.com/hotels/200" TargetMode="External"/><Relationship Id="rId26" Type="http://schemas.openxmlformats.org/officeDocument/2006/relationships/hyperlink" Target="http://www.tourlux.com/hotels/1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urlux.com/hotels/15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ourlux.com/hotels/198" TargetMode="External"/><Relationship Id="rId12" Type="http://schemas.openxmlformats.org/officeDocument/2006/relationships/hyperlink" Target="http://www.tourlux.com/hotels/198" TargetMode="External"/><Relationship Id="rId17" Type="http://schemas.openxmlformats.org/officeDocument/2006/relationships/hyperlink" Target="http://www.tourlux.com/hotels/198" TargetMode="External"/><Relationship Id="rId25" Type="http://schemas.openxmlformats.org/officeDocument/2006/relationships/hyperlink" Target="http://www.tourlux.com/hotels/201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ourlux.com/hotels/155" TargetMode="External"/><Relationship Id="rId20" Type="http://schemas.openxmlformats.org/officeDocument/2006/relationships/hyperlink" Target="http://www.tourlux.com/hotels/201" TargetMode="External"/><Relationship Id="rId29" Type="http://schemas.openxmlformats.org/officeDocument/2006/relationships/hyperlink" Target="http://www.tourlux.com/hotels/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lux.com/hotels/155" TargetMode="External"/><Relationship Id="rId24" Type="http://schemas.openxmlformats.org/officeDocument/2006/relationships/hyperlink" Target="http://www.tourlux.com/hotels/5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tourlux.com/hotels/201" TargetMode="External"/><Relationship Id="rId23" Type="http://schemas.openxmlformats.org/officeDocument/2006/relationships/hyperlink" Target="http://www.tourlux.com/hotels/200" TargetMode="External"/><Relationship Id="rId28" Type="http://schemas.openxmlformats.org/officeDocument/2006/relationships/hyperlink" Target="http://www.tourlux.com/hotels/200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tourlux.com/hotels/201" TargetMode="External"/><Relationship Id="rId19" Type="http://schemas.openxmlformats.org/officeDocument/2006/relationships/hyperlink" Target="http://www.tourlux.com/hotels/5" TargetMode="External"/><Relationship Id="rId31" Type="http://schemas.openxmlformats.org/officeDocument/2006/relationships/hyperlink" Target="http://www.tourlux.com/hotels/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lux.com/hotels/5" TargetMode="External"/><Relationship Id="rId14" Type="http://schemas.openxmlformats.org/officeDocument/2006/relationships/hyperlink" Target="http://www.tourlux.com/hotels/5" TargetMode="External"/><Relationship Id="rId22" Type="http://schemas.openxmlformats.org/officeDocument/2006/relationships/hyperlink" Target="http://www.tourlux.com/hotels/198" TargetMode="External"/><Relationship Id="rId27" Type="http://schemas.openxmlformats.org/officeDocument/2006/relationships/hyperlink" Target="http://www.tourlux.com/hotels/198" TargetMode="External"/><Relationship Id="rId30" Type="http://schemas.openxmlformats.org/officeDocument/2006/relationships/hyperlink" Target="http://www.tourlux.com/hotels/201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893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Прага – Инсбрук – Флоренция  – Рим – Ватикан – Венеция – Любляна – Вена</vt:lpstr>
    </vt:vector>
  </TitlesOfParts>
  <Company>Турлюкс</Company>
  <LinksUpToDate>false</LinksUpToDate>
  <CharactersWithSpaces>6569</CharactersWithSpaces>
  <SharedDoc>false</SharedDoc>
  <HLinks>
    <vt:vector size="24" baseType="variant">
      <vt:variant>
        <vt:i4>131148</vt:i4>
      </vt:variant>
      <vt:variant>
        <vt:i4>9</vt:i4>
      </vt:variant>
      <vt:variant>
        <vt:i4>0</vt:i4>
      </vt:variant>
      <vt:variant>
        <vt:i4>5</vt:i4>
      </vt:variant>
      <vt:variant>
        <vt:lpwstr>http://www.eurostrada.ru/</vt:lpwstr>
      </vt:variant>
      <vt:variant>
        <vt:lpwstr/>
      </vt:variant>
      <vt:variant>
        <vt:i4>3145849</vt:i4>
      </vt:variant>
      <vt:variant>
        <vt:i4>6</vt:i4>
      </vt:variant>
      <vt:variant>
        <vt:i4>0</vt:i4>
      </vt:variant>
      <vt:variant>
        <vt:i4>5</vt:i4>
      </vt:variant>
      <vt:variant>
        <vt:lpwstr>http://www.tourlux.com/</vt:lpwstr>
      </vt:variant>
      <vt:variant>
        <vt:lpwstr/>
      </vt:variant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mailto:office@tourlux.com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mailto:info@tourlux.com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Прага – Инсбрук – Флоренция  – Рим – Ватикан – Венеция – Любляна – Вена</dc:title>
  <dc:creator>1</dc:creator>
  <cp:lastModifiedBy>work</cp:lastModifiedBy>
  <cp:revision>3</cp:revision>
  <cp:lastPrinted>2013-12-17T13:20:00Z</cp:lastPrinted>
  <dcterms:created xsi:type="dcterms:W3CDTF">2017-02-06T09:50:00Z</dcterms:created>
  <dcterms:modified xsi:type="dcterms:W3CDTF">2017-02-07T12:05:00Z</dcterms:modified>
</cp:coreProperties>
</file>