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4E7A5D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Pr="004E7A5D">
        <w:rPr>
          <w:rFonts w:ascii="Georgia" w:hAnsi="Georgia"/>
          <w:b/>
          <w:iCs w:val="0"/>
          <w:color w:val="7030A0"/>
          <w:szCs w:val="20"/>
        </w:rPr>
        <w:t>7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43429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4BD3" wp14:editId="62BE96F8">
                <wp:simplePos x="0" y="0"/>
                <wp:positionH relativeFrom="margin">
                  <wp:posOffset>1136473</wp:posOffset>
                </wp:positionH>
                <wp:positionV relativeFrom="paragraph">
                  <wp:posOffset>89018</wp:posOffset>
                </wp:positionV>
                <wp:extent cx="5922335" cy="65200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2335" cy="6520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294" w:rsidRDefault="00D854E7" w:rsidP="00DE68C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Карнавал, карнавал!!!</w:t>
                            </w:r>
                          </w:p>
                          <w:p w:rsidR="00D854E7" w:rsidRPr="00D854E7" w:rsidRDefault="00D854E7" w:rsidP="00D854E7">
                            <w:pPr>
                              <w:pStyle w:val="a6"/>
                              <w:ind w:left="0" w:firstLine="720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 w:rsidRPr="00D854E7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  <w:t>ГРАЦ – ВЕНЕЦИЯ – НИЦЦА (карнавал) – МОНАКО – МЕНТОН (карнавал)  – АУГСБУРГ</w:t>
                            </w:r>
                          </w:p>
                          <w:p w:rsidR="00434294" w:rsidRPr="00DE68C3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9.5pt;margin-top:7pt;width:466.3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" filled="f" stroked="f">
                <o:lock v:ext="edit" text="t" shapetype="t"/>
                <v:textbox>
                  <w:txbxContent>
                    <w:p w:rsidR="00434294" w:rsidRDefault="00D854E7" w:rsidP="00DE68C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Карнавал, карнавал!!!</w:t>
                      </w:r>
                    </w:p>
                    <w:p w:rsidR="00D854E7" w:rsidRPr="00D854E7" w:rsidRDefault="00D854E7" w:rsidP="00D854E7">
                      <w:pPr>
                        <w:pStyle w:val="a6"/>
                        <w:ind w:left="0" w:firstLine="720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</w:pPr>
                      <w:r w:rsidRPr="00D854E7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  <w:t>ГРАЦ – ВЕНЕЦИЯ – НИЦЦА (карнавал) – МОНАКО – МЕНТОН (карнавал)  – АУГСБУРГ</w:t>
                      </w:r>
                    </w:p>
                    <w:p w:rsidR="00434294" w:rsidRPr="00DE68C3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4E7A5D" w:rsidRPr="004E7A5D">
        <w:rPr>
          <w:rFonts w:ascii="Georgia" w:hAnsi="Georgia"/>
          <w:color w:val="000000"/>
          <w:sz w:val="20"/>
          <w:szCs w:val="20"/>
          <w:lang w:eastAsia="x-none"/>
        </w:rPr>
        <w:t>7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FB0AA8" w:rsidRPr="004E7A5D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4E7A5D">
        <w:rPr>
          <w:rStyle w:val="a4"/>
          <w:rFonts w:ascii="Georgia" w:hAnsi="Georgia"/>
          <w:sz w:val="20"/>
          <w:szCs w:val="20"/>
        </w:rPr>
        <w:t xml:space="preserve"> </w:t>
      </w:r>
      <w:r w:rsidR="004E7A5D">
        <w:rPr>
          <w:rStyle w:val="a4"/>
          <w:rFonts w:ascii="Georgia" w:hAnsi="Georgia"/>
          <w:sz w:val="20"/>
          <w:szCs w:val="20"/>
          <w:lang w:val="en-US"/>
        </w:rPr>
        <w:t>17.</w:t>
      </w:r>
      <w:r w:rsidR="004E7A5D">
        <w:rPr>
          <w:rStyle w:val="a4"/>
          <w:rFonts w:ascii="Georgia" w:hAnsi="Georgia"/>
          <w:sz w:val="20"/>
          <w:szCs w:val="20"/>
        </w:rPr>
        <w:t>02.2019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7E3EBC" w:rsidRPr="003541FB">
        <w:rPr>
          <w:rFonts w:ascii="Georgia" w:hAnsi="Georgia"/>
          <w:sz w:val="20"/>
          <w:szCs w:val="20"/>
        </w:rPr>
        <w:t xml:space="preserve"> 2*-3*,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A9547E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 w:val="22"/>
          <w:szCs w:val="20"/>
        </w:rPr>
      </w:pPr>
      <w:r w:rsidRPr="00A9547E">
        <w:rPr>
          <w:rFonts w:ascii="Georgia" w:hAnsi="Georgia"/>
          <w:b/>
          <w:bCs/>
          <w:sz w:val="22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762"/>
        <w:gridCol w:w="10525"/>
      </w:tblGrid>
      <w:tr w:rsidR="00FB0AA8" w:rsidRPr="00A9547E" w:rsidTr="003541FB">
        <w:trPr>
          <w:trHeight w:val="384"/>
        </w:trPr>
        <w:tc>
          <w:tcPr>
            <w:tcW w:w="713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1 день</w:t>
            </w:r>
          </w:p>
        </w:tc>
        <w:tc>
          <w:tcPr>
            <w:tcW w:w="10574" w:type="dxa"/>
          </w:tcPr>
          <w:p w:rsidR="00FB0AA8" w:rsidRPr="00A9547E" w:rsidRDefault="004E7A5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0"/>
              </w:rPr>
            </w:pP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Выезд из Минска 07.00** / Бреста (ориентировочно в 12.00). </w:t>
            </w:r>
            <w:r w:rsidR="00A9547E">
              <w:rPr>
                <w:rFonts w:ascii="Georgia" w:hAnsi="Georgia"/>
                <w:color w:val="000000"/>
                <w:sz w:val="22"/>
                <w:szCs w:val="20"/>
              </w:rPr>
              <w:t>Транзит по территории Польши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>. Ночлег в отеле на территории Чехии (возможно позднее прибытие).</w:t>
            </w:r>
          </w:p>
        </w:tc>
      </w:tr>
      <w:tr w:rsidR="00FB0AA8" w:rsidRPr="00A9547E" w:rsidTr="003541FB">
        <w:trPr>
          <w:trHeight w:val="867"/>
        </w:trPr>
        <w:tc>
          <w:tcPr>
            <w:tcW w:w="713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2 день</w:t>
            </w:r>
          </w:p>
        </w:tc>
        <w:tc>
          <w:tcPr>
            <w:tcW w:w="10574" w:type="dxa"/>
          </w:tcPr>
          <w:p w:rsidR="00FB0AA8" w:rsidRPr="00A9547E" w:rsidRDefault="004E7A5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Переезд  в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Грац</w:t>
            </w:r>
            <w:proofErr w:type="spellEnd"/>
            <w:r w:rsidR="00A9547E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 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>– второй по величине город Австрии, архитектурный облик которого гармонично создают дворцы в стиле ренессанса и барокко вперемешку с передовыми современными конструкциями. Это придает городу особый шарм и колорит</w:t>
            </w:r>
            <w:r w:rsidRPr="00A9547E">
              <w:rPr>
                <w:rFonts w:ascii="Georgia" w:hAnsi="Georgia" w:cs="Arial"/>
                <w:color w:val="000000"/>
                <w:sz w:val="22"/>
                <w:szCs w:val="20"/>
                <w:shd w:val="clear" w:color="auto" w:fill="FFFFFF"/>
              </w:rPr>
              <w:t xml:space="preserve">. </w:t>
            </w: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Обзорная экскурсия по городу.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Свободное время. Переезд в отель на территории Италии.</w:t>
            </w:r>
          </w:p>
        </w:tc>
      </w:tr>
      <w:tr w:rsidR="00FB0AA8" w:rsidRPr="00A9547E" w:rsidTr="003541FB">
        <w:trPr>
          <w:trHeight w:val="921"/>
        </w:trPr>
        <w:tc>
          <w:tcPr>
            <w:tcW w:w="713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3 день</w:t>
            </w:r>
          </w:p>
        </w:tc>
        <w:tc>
          <w:tcPr>
            <w:tcW w:w="10574" w:type="dxa"/>
          </w:tcPr>
          <w:p w:rsidR="00FB0AA8" w:rsidRPr="00A9547E" w:rsidRDefault="004E7A5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Прибытие в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</w:t>
            </w:r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Венецию</w:t>
            </w:r>
            <w:r w:rsidRPr="00A9547E">
              <w:rPr>
                <w:rFonts w:ascii="Georgia" w:hAnsi="Georgia"/>
                <w:b/>
                <w:sz w:val="22"/>
                <w:szCs w:val="20"/>
              </w:rPr>
              <w:t>.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</w:t>
            </w: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Обзорная пешеходная экскурсия по городу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>: площадь и собор Сан-Марко, д</w:t>
            </w:r>
            <w:r w:rsidR="00D854E7">
              <w:rPr>
                <w:rFonts w:ascii="Georgia" w:hAnsi="Georgia"/>
                <w:color w:val="000000"/>
                <w:sz w:val="22"/>
                <w:szCs w:val="20"/>
              </w:rPr>
              <w:t>ворец Дожей, мост  Риальто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. В свободное время можно прогуляться на катере по островам </w:t>
            </w: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Венецианской </w:t>
            </w:r>
            <w:proofErr w:type="spellStart"/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ривьеры</w:t>
            </w:r>
            <w:proofErr w:type="spellEnd"/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*. Переезд на ночлег в отель на </w:t>
            </w:r>
            <w:proofErr w:type="spellStart"/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>Лигур</w:t>
            </w:r>
            <w:r w:rsidR="00A9547E">
              <w:rPr>
                <w:rFonts w:ascii="Georgia" w:hAnsi="Georgia"/>
                <w:color w:val="000000"/>
                <w:sz w:val="22"/>
                <w:szCs w:val="20"/>
              </w:rPr>
              <w:t>ийское</w:t>
            </w:r>
            <w:proofErr w:type="spellEnd"/>
            <w:r w:rsidR="00A9547E">
              <w:rPr>
                <w:rFonts w:ascii="Georgia" w:hAnsi="Georgia"/>
                <w:color w:val="000000"/>
                <w:sz w:val="22"/>
                <w:szCs w:val="20"/>
              </w:rPr>
              <w:t xml:space="preserve"> побережье Италии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>.</w:t>
            </w:r>
          </w:p>
        </w:tc>
      </w:tr>
      <w:tr w:rsidR="00FB0AA8" w:rsidRPr="00A9547E" w:rsidTr="003541FB">
        <w:trPr>
          <w:trHeight w:val="1243"/>
        </w:trPr>
        <w:tc>
          <w:tcPr>
            <w:tcW w:w="713" w:type="dxa"/>
          </w:tcPr>
          <w:p w:rsidR="00FB0AA8" w:rsidRPr="00A9547E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4 день</w:t>
            </w:r>
          </w:p>
        </w:tc>
        <w:tc>
          <w:tcPr>
            <w:tcW w:w="10574" w:type="dxa"/>
          </w:tcPr>
          <w:p w:rsidR="00FB0AA8" w:rsidRPr="00A9547E" w:rsidRDefault="004E7A5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0"/>
              </w:rPr>
            </w:pPr>
            <w:r w:rsidRPr="00D854E7">
              <w:rPr>
                <w:rFonts w:ascii="Georgia" w:hAnsi="Georgia"/>
                <w:b/>
                <w:sz w:val="22"/>
                <w:szCs w:val="20"/>
              </w:rPr>
              <w:t>Вы</w:t>
            </w: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езд в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</w:t>
            </w:r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Ниццу</w:t>
            </w:r>
            <w:r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 –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столицу Лазурного берега. Экскурсия по городу: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 знаменитая Английская набережная, площадь </w:t>
            </w:r>
            <w:proofErr w:type="spellStart"/>
            <w:r w:rsidRPr="00A9547E">
              <w:rPr>
                <w:rFonts w:ascii="Georgia" w:hAnsi="Georgia"/>
                <w:sz w:val="22"/>
                <w:szCs w:val="20"/>
              </w:rPr>
              <w:t>Массена</w:t>
            </w:r>
            <w:proofErr w:type="spellEnd"/>
            <w:r w:rsidRPr="00A9547E">
              <w:rPr>
                <w:rFonts w:ascii="Georgia" w:hAnsi="Georgia"/>
                <w:sz w:val="22"/>
                <w:szCs w:val="20"/>
              </w:rPr>
              <w:t>, отель «Негреско», русская церковь</w:t>
            </w:r>
            <w:proofErr w:type="gramStart"/>
            <w:r w:rsidRPr="00A9547E">
              <w:rPr>
                <w:rFonts w:ascii="Georgia" w:hAnsi="Georgia"/>
                <w:sz w:val="22"/>
                <w:szCs w:val="20"/>
              </w:rPr>
              <w:t xml:space="preserve"> С</w:t>
            </w:r>
            <w:proofErr w:type="gramEnd"/>
            <w:r w:rsidRPr="00A9547E">
              <w:rPr>
                <w:rFonts w:ascii="Georgia" w:hAnsi="Georgia"/>
                <w:sz w:val="22"/>
                <w:szCs w:val="20"/>
              </w:rPr>
              <w:t xml:space="preserve">в. Николая и т.д. В свободное время посещение главного события зимы на </w:t>
            </w:r>
            <w:r w:rsidRPr="00A9547E">
              <w:rPr>
                <w:rFonts w:ascii="Georgia" w:hAnsi="Georgia"/>
                <w:b/>
                <w:sz w:val="22"/>
                <w:szCs w:val="20"/>
              </w:rPr>
              <w:t xml:space="preserve">Лазурном берегу – Карнавала – 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с его буйством света и красок, исключительным размахом и изобилием, неудержимой энергией и радостью! Возможность стать свидетелем </w:t>
            </w:r>
            <w:r w:rsidRPr="00A9547E">
              <w:rPr>
                <w:rFonts w:ascii="Georgia" w:hAnsi="Georgia"/>
                <w:b/>
                <w:sz w:val="22"/>
                <w:szCs w:val="20"/>
              </w:rPr>
              <w:t>«Парада цветов»*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 и «</w:t>
            </w:r>
            <w:r w:rsidRPr="00A9547E">
              <w:rPr>
                <w:rFonts w:ascii="Georgia" w:hAnsi="Georgia"/>
                <w:b/>
                <w:sz w:val="22"/>
                <w:szCs w:val="20"/>
              </w:rPr>
              <w:t>Парада огней»*</w:t>
            </w:r>
            <w:r w:rsidRPr="00A9547E">
              <w:rPr>
                <w:rFonts w:ascii="Georgia" w:hAnsi="Georgia"/>
                <w:sz w:val="22"/>
                <w:szCs w:val="20"/>
              </w:rPr>
              <w:t>. Возвращение в отель</w:t>
            </w:r>
            <w:r w:rsidR="00A9547E">
              <w:rPr>
                <w:rFonts w:ascii="Georgia" w:hAnsi="Georgia"/>
                <w:sz w:val="22"/>
                <w:szCs w:val="20"/>
              </w:rPr>
              <w:t>.</w:t>
            </w:r>
          </w:p>
        </w:tc>
      </w:tr>
      <w:tr w:rsidR="003A6BF3" w:rsidRPr="00A9547E" w:rsidTr="003541FB">
        <w:trPr>
          <w:trHeight w:val="1243"/>
        </w:trPr>
        <w:tc>
          <w:tcPr>
            <w:tcW w:w="713" w:type="dxa"/>
          </w:tcPr>
          <w:p w:rsidR="003A6BF3" w:rsidRPr="00A9547E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5 день</w:t>
            </w:r>
          </w:p>
        </w:tc>
        <w:tc>
          <w:tcPr>
            <w:tcW w:w="10574" w:type="dxa"/>
          </w:tcPr>
          <w:p w:rsidR="003A6BF3" w:rsidRPr="00A9547E" w:rsidRDefault="004E7A5D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0"/>
              </w:rPr>
            </w:pP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Переезд в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</w:t>
            </w:r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Монако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. Прогулка по одному из самых маленьких и богатых государств в мире: княжеский дворец, музей океанографии, кафедральный собор, дворец-казино – самое старое в Европе. Свободное время. </w:t>
            </w: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Переезд в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Ментон</w:t>
            </w:r>
            <w:proofErr w:type="spellEnd"/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, на </w:t>
            </w:r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Фестиваль</w:t>
            </w:r>
            <w:r w:rsidR="00A9547E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 Лимонов и</w:t>
            </w:r>
            <w:r w:rsidR="00A9547E"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 Апельсинов</w:t>
            </w:r>
            <w:r w:rsidRPr="00A9547E">
              <w:rPr>
                <w:rFonts w:ascii="Georgia" w:hAnsi="Georgia"/>
                <w:b/>
                <w:color w:val="000000"/>
                <w:sz w:val="22"/>
                <w:szCs w:val="20"/>
              </w:rPr>
              <w:t>,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 основным событием которого является </w:t>
            </w:r>
            <w:r w:rsidRPr="00D854E7">
              <w:rPr>
                <w:rFonts w:ascii="Georgia" w:hAnsi="Georgia"/>
                <w:b/>
                <w:color w:val="000000"/>
                <w:sz w:val="22"/>
                <w:szCs w:val="20"/>
              </w:rPr>
              <w:t>«Шествие цитрусовых скульптур»</w:t>
            </w: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 xml:space="preserve">*.  </w:t>
            </w:r>
            <w:r w:rsidRPr="00A9547E">
              <w:rPr>
                <w:rFonts w:ascii="Georgia" w:hAnsi="Georgia"/>
                <w:sz w:val="22"/>
                <w:szCs w:val="20"/>
              </w:rPr>
              <w:t>Переезд на ночлег</w:t>
            </w:r>
            <w:r w:rsidR="00A9547E">
              <w:rPr>
                <w:rFonts w:ascii="Georgia" w:hAnsi="Georgia"/>
                <w:sz w:val="22"/>
                <w:szCs w:val="20"/>
              </w:rPr>
              <w:t xml:space="preserve"> в отеле в Баварии</w:t>
            </w:r>
            <w:r w:rsidRPr="00A9547E">
              <w:rPr>
                <w:rFonts w:ascii="Georgia" w:hAnsi="Georgia"/>
                <w:sz w:val="22"/>
                <w:szCs w:val="20"/>
              </w:rPr>
              <w:t>.</w:t>
            </w:r>
          </w:p>
        </w:tc>
      </w:tr>
      <w:tr w:rsidR="003A6BF3" w:rsidRPr="00A9547E" w:rsidTr="003541FB">
        <w:trPr>
          <w:trHeight w:val="281"/>
        </w:trPr>
        <w:tc>
          <w:tcPr>
            <w:tcW w:w="713" w:type="dxa"/>
          </w:tcPr>
          <w:p w:rsidR="003A6BF3" w:rsidRPr="00A9547E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>6 день</w:t>
            </w:r>
          </w:p>
        </w:tc>
        <w:tc>
          <w:tcPr>
            <w:tcW w:w="10574" w:type="dxa"/>
          </w:tcPr>
          <w:p w:rsidR="003A6BF3" w:rsidRPr="00A9547E" w:rsidRDefault="004E7A5D" w:rsidP="00A9547E">
            <w:pPr>
              <w:jc w:val="both"/>
              <w:rPr>
                <w:rFonts w:ascii="Georgia" w:hAnsi="Georgia"/>
                <w:sz w:val="22"/>
                <w:szCs w:val="20"/>
              </w:rPr>
            </w:pPr>
            <w:r w:rsidRPr="00D854E7">
              <w:rPr>
                <w:rFonts w:ascii="Georgia" w:hAnsi="Georgia"/>
                <w:b/>
                <w:sz w:val="22"/>
                <w:szCs w:val="20"/>
              </w:rPr>
              <w:t>Переезд в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 </w:t>
            </w:r>
            <w:r w:rsidR="00A9547E" w:rsidRPr="00A9547E">
              <w:rPr>
                <w:rFonts w:ascii="Georgia" w:hAnsi="Georgia"/>
                <w:b/>
                <w:sz w:val="22"/>
                <w:szCs w:val="20"/>
              </w:rPr>
              <w:t>Аугсбург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 – один из древнейших городов Германии. </w:t>
            </w:r>
            <w:r w:rsidRPr="00D854E7">
              <w:rPr>
                <w:rFonts w:ascii="Georgia" w:hAnsi="Georgia"/>
                <w:b/>
                <w:sz w:val="22"/>
                <w:szCs w:val="20"/>
              </w:rPr>
              <w:t>Обзорная экскурсия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: ратуша, дом-музей </w:t>
            </w:r>
            <w:proofErr w:type="spellStart"/>
            <w:r w:rsidRPr="00A9547E">
              <w:rPr>
                <w:rFonts w:ascii="Georgia" w:hAnsi="Georgia"/>
                <w:sz w:val="22"/>
                <w:szCs w:val="20"/>
              </w:rPr>
              <w:t>А.Брехта</w:t>
            </w:r>
            <w:proofErr w:type="spellEnd"/>
            <w:r w:rsidRPr="00A9547E">
              <w:rPr>
                <w:rFonts w:ascii="Georgia" w:hAnsi="Georgia"/>
                <w:sz w:val="22"/>
                <w:szCs w:val="20"/>
              </w:rPr>
              <w:t xml:space="preserve">, до-музей Моцарта, базилика </w:t>
            </w:r>
            <w:proofErr w:type="spellStart"/>
            <w:r w:rsidRPr="00A9547E">
              <w:rPr>
                <w:rFonts w:ascii="Georgia" w:hAnsi="Georgia"/>
                <w:sz w:val="22"/>
                <w:szCs w:val="20"/>
              </w:rPr>
              <w:t>Св</w:t>
            </w:r>
            <w:proofErr w:type="gramStart"/>
            <w:r w:rsidRPr="00A9547E">
              <w:rPr>
                <w:rFonts w:ascii="Georgia" w:hAnsi="Georgia"/>
                <w:sz w:val="22"/>
                <w:szCs w:val="20"/>
              </w:rPr>
              <w:t>.У</w:t>
            </w:r>
            <w:proofErr w:type="gramEnd"/>
            <w:r w:rsidRPr="00A9547E">
              <w:rPr>
                <w:rFonts w:ascii="Georgia" w:hAnsi="Georgia"/>
                <w:sz w:val="22"/>
                <w:szCs w:val="20"/>
              </w:rPr>
              <w:t>льриха</w:t>
            </w:r>
            <w:proofErr w:type="spellEnd"/>
            <w:r w:rsidRPr="00A9547E">
              <w:rPr>
                <w:rFonts w:ascii="Georgia" w:hAnsi="Georgia"/>
                <w:sz w:val="22"/>
                <w:szCs w:val="20"/>
              </w:rPr>
              <w:t xml:space="preserve"> и </w:t>
            </w:r>
            <w:proofErr w:type="spellStart"/>
            <w:r w:rsidRPr="00A9547E">
              <w:rPr>
                <w:rFonts w:ascii="Georgia" w:hAnsi="Georgia"/>
                <w:sz w:val="22"/>
                <w:szCs w:val="20"/>
              </w:rPr>
              <w:t>Афры</w:t>
            </w:r>
            <w:proofErr w:type="spellEnd"/>
            <w:r w:rsidRPr="00A9547E">
              <w:rPr>
                <w:rFonts w:ascii="Georgia" w:hAnsi="Georgia"/>
                <w:sz w:val="22"/>
                <w:szCs w:val="20"/>
              </w:rPr>
              <w:t xml:space="preserve">, оружейный дом, собор Девы Марии, церковь </w:t>
            </w:r>
            <w:proofErr w:type="spellStart"/>
            <w:r w:rsidRPr="00A9547E">
              <w:rPr>
                <w:rFonts w:ascii="Georgia" w:hAnsi="Georgia"/>
                <w:sz w:val="22"/>
                <w:szCs w:val="20"/>
              </w:rPr>
              <w:t>Св.Анны</w:t>
            </w:r>
            <w:proofErr w:type="spellEnd"/>
            <w:r w:rsidRPr="00A9547E">
              <w:rPr>
                <w:rFonts w:ascii="Georgia" w:hAnsi="Georgia"/>
                <w:sz w:val="22"/>
                <w:szCs w:val="20"/>
              </w:rPr>
              <w:t>, средневековые ворота, резиденция архиеписк</w:t>
            </w:r>
            <w:r w:rsidR="00A9547E">
              <w:rPr>
                <w:rFonts w:ascii="Georgia" w:hAnsi="Georgia"/>
                <w:sz w:val="22"/>
                <w:szCs w:val="20"/>
              </w:rPr>
              <w:t>опа, дом ткачей, придворный сад.</w:t>
            </w:r>
            <w:r w:rsidRPr="00A9547E">
              <w:rPr>
                <w:rFonts w:ascii="Georgia" w:hAnsi="Georgia"/>
                <w:sz w:val="22"/>
                <w:szCs w:val="20"/>
              </w:rPr>
              <w:t xml:space="preserve"> Свободное время. Переезд в от</w:t>
            </w:r>
            <w:r w:rsidR="00A9547E">
              <w:rPr>
                <w:rFonts w:ascii="Georgia" w:hAnsi="Georgia"/>
                <w:sz w:val="22"/>
                <w:szCs w:val="20"/>
              </w:rPr>
              <w:t>ель на территории Польши</w:t>
            </w:r>
            <w:r w:rsidRPr="00A9547E">
              <w:rPr>
                <w:rFonts w:ascii="Georgia" w:hAnsi="Georgia"/>
                <w:sz w:val="22"/>
                <w:szCs w:val="20"/>
              </w:rPr>
              <w:t>. Ночлег.</w:t>
            </w:r>
          </w:p>
        </w:tc>
      </w:tr>
      <w:tr w:rsidR="00B761D3" w:rsidRPr="00A9547E" w:rsidTr="003541FB">
        <w:trPr>
          <w:trHeight w:val="281"/>
        </w:trPr>
        <w:tc>
          <w:tcPr>
            <w:tcW w:w="713" w:type="dxa"/>
          </w:tcPr>
          <w:p w:rsidR="00B761D3" w:rsidRPr="00A9547E" w:rsidRDefault="00B761D3" w:rsidP="00A9547E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A9547E">
              <w:rPr>
                <w:rFonts w:ascii="Georgia" w:hAnsi="Georgia"/>
                <w:b/>
                <w:i/>
                <w:sz w:val="22"/>
                <w:szCs w:val="20"/>
                <w:lang w:val="en-US"/>
              </w:rPr>
              <w:t>7</w:t>
            </w:r>
            <w:r w:rsidRPr="00A9547E">
              <w:rPr>
                <w:rFonts w:ascii="Georgia" w:hAnsi="Georgia"/>
                <w:b/>
                <w:i/>
                <w:sz w:val="22"/>
                <w:szCs w:val="20"/>
              </w:rPr>
              <w:t xml:space="preserve"> день</w:t>
            </w:r>
          </w:p>
        </w:tc>
        <w:tc>
          <w:tcPr>
            <w:tcW w:w="10574" w:type="dxa"/>
          </w:tcPr>
          <w:p w:rsidR="00B761D3" w:rsidRPr="00A9547E" w:rsidRDefault="00A9547E" w:rsidP="00A9547E">
            <w:pPr>
              <w:shd w:val="clear" w:color="auto" w:fill="FFFFFF"/>
              <w:spacing w:line="264" w:lineRule="auto"/>
              <w:ind w:left="612" w:hanging="612"/>
              <w:jc w:val="both"/>
              <w:rPr>
                <w:rFonts w:ascii="Georgia" w:hAnsi="Georgia"/>
                <w:sz w:val="22"/>
                <w:szCs w:val="20"/>
              </w:rPr>
            </w:pPr>
            <w:r w:rsidRPr="00A9547E">
              <w:rPr>
                <w:rFonts w:ascii="Georgia" w:hAnsi="Georgia"/>
                <w:color w:val="000000"/>
                <w:sz w:val="22"/>
                <w:szCs w:val="20"/>
              </w:rPr>
              <w:t>Транзит по территории РП. Прибытие в Брест вечером. Прибытие в Минск ночью.</w:t>
            </w:r>
          </w:p>
        </w:tc>
      </w:tr>
    </w:tbl>
    <w:p w:rsidR="00FB0AA8" w:rsidRPr="00A9547E" w:rsidRDefault="00FB0AA8" w:rsidP="00A9547E">
      <w:pPr>
        <w:jc w:val="center"/>
        <w:rPr>
          <w:rFonts w:ascii="Georgia" w:hAnsi="Georgia"/>
          <w:sz w:val="22"/>
          <w:szCs w:val="20"/>
        </w:rPr>
      </w:pPr>
    </w:p>
    <w:p w:rsidR="00DE68C3" w:rsidRPr="00D854E7" w:rsidRDefault="00DE68C3" w:rsidP="00A9547E">
      <w:pPr>
        <w:jc w:val="center"/>
        <w:rPr>
          <w:rFonts w:ascii="Georgia" w:hAnsi="Georgia"/>
          <w:b/>
          <w:szCs w:val="20"/>
        </w:rPr>
      </w:pPr>
      <w:r w:rsidRPr="00D854E7">
        <w:rPr>
          <w:rFonts w:ascii="Georgia" w:hAnsi="Georgia"/>
          <w:b/>
          <w:szCs w:val="20"/>
        </w:rPr>
        <w:t xml:space="preserve">Стоимость тура: </w:t>
      </w:r>
      <w:r w:rsidR="00D854E7" w:rsidRPr="00D854E7">
        <w:rPr>
          <w:rFonts w:ascii="Georgia" w:hAnsi="Georgia"/>
          <w:b/>
          <w:szCs w:val="20"/>
        </w:rPr>
        <w:t>399</w:t>
      </w:r>
      <w:r w:rsidRPr="00D854E7">
        <w:rPr>
          <w:rFonts w:ascii="Georgia" w:hAnsi="Georgia"/>
          <w:b/>
          <w:szCs w:val="20"/>
        </w:rPr>
        <w:t>€</w:t>
      </w:r>
      <w:r w:rsidR="00B02843" w:rsidRPr="00D854E7">
        <w:rPr>
          <w:rFonts w:ascii="Georgia" w:hAnsi="Georgia"/>
          <w:b/>
          <w:szCs w:val="20"/>
        </w:rPr>
        <w:t xml:space="preserve"> </w:t>
      </w:r>
      <w:bookmarkStart w:id="0" w:name="_GoBack"/>
      <w:bookmarkEnd w:id="0"/>
    </w:p>
    <w:p w:rsidR="00FB0AA8" w:rsidRPr="00A9547E" w:rsidRDefault="00FB0AA8" w:rsidP="00A9547E">
      <w:pPr>
        <w:jc w:val="both"/>
        <w:rPr>
          <w:rFonts w:ascii="Georgia" w:hAnsi="Georgia"/>
          <w:sz w:val="20"/>
          <w:szCs w:val="20"/>
        </w:rPr>
      </w:pPr>
      <w:r w:rsidRPr="00A9547E">
        <w:rPr>
          <w:rFonts w:ascii="Georgia" w:hAnsi="Georgia"/>
          <w:b/>
          <w:sz w:val="20"/>
          <w:szCs w:val="20"/>
        </w:rPr>
        <w:t>В стоимость тура входит:</w:t>
      </w:r>
      <w:r w:rsidRPr="00A9547E">
        <w:rPr>
          <w:rFonts w:ascii="Georgia" w:hAnsi="Georgia"/>
          <w:sz w:val="20"/>
          <w:szCs w:val="20"/>
        </w:rPr>
        <w:t> </w:t>
      </w:r>
      <w:r w:rsidR="00A9547E" w:rsidRPr="00A9547E">
        <w:rPr>
          <w:rFonts w:ascii="Georgia" w:hAnsi="Georgia"/>
          <w:color w:val="000000"/>
          <w:sz w:val="20"/>
          <w:szCs w:val="20"/>
        </w:rPr>
        <w:t>проезд комфортабельным автобусом; проживание в отелях 2*-3* в 2–3-местных номерах с удобствами; питание – завтраки в отелях; экскурсионное обслуживание по программе.</w:t>
      </w:r>
    </w:p>
    <w:p w:rsidR="000571D0" w:rsidRPr="00A9547E" w:rsidRDefault="00FB0AA8" w:rsidP="00A9547E">
      <w:pPr>
        <w:jc w:val="both"/>
        <w:rPr>
          <w:rFonts w:ascii="Georgia" w:hAnsi="Georgia"/>
          <w:color w:val="000000"/>
          <w:spacing w:val="-8"/>
          <w:sz w:val="20"/>
          <w:szCs w:val="20"/>
        </w:rPr>
      </w:pPr>
      <w:r w:rsidRPr="00A9547E">
        <w:rPr>
          <w:rFonts w:ascii="Georgia" w:hAnsi="Georgia"/>
          <w:b/>
          <w:sz w:val="20"/>
          <w:szCs w:val="20"/>
        </w:rPr>
        <w:t>В стоимость тура не входит:</w:t>
      </w:r>
      <w:r w:rsidRPr="00A9547E">
        <w:rPr>
          <w:rFonts w:ascii="Georgia" w:hAnsi="Georgia"/>
          <w:sz w:val="20"/>
          <w:szCs w:val="20"/>
        </w:rPr>
        <w:t xml:space="preserve"> </w:t>
      </w:r>
      <w:r w:rsidR="00A9547E" w:rsidRPr="00A9547E">
        <w:rPr>
          <w:rFonts w:ascii="Georgia" w:hAnsi="Georgia"/>
          <w:sz w:val="20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="00A9547E" w:rsidRPr="00A9547E">
        <w:rPr>
          <w:rFonts w:ascii="Georgia" w:hAnsi="Georgia"/>
          <w:sz w:val="20"/>
          <w:szCs w:val="20"/>
        </w:rPr>
        <w:t>city</w:t>
      </w:r>
      <w:proofErr w:type="spellEnd"/>
      <w:r w:rsidR="00A9547E" w:rsidRPr="00A9547E">
        <w:rPr>
          <w:rFonts w:ascii="Georgia" w:hAnsi="Georgia"/>
          <w:sz w:val="20"/>
          <w:szCs w:val="20"/>
        </w:rPr>
        <w:t xml:space="preserve"> </w:t>
      </w:r>
      <w:proofErr w:type="spellStart"/>
      <w:r w:rsidR="00A9547E" w:rsidRPr="00A9547E">
        <w:rPr>
          <w:rFonts w:ascii="Georgia" w:hAnsi="Georgia"/>
          <w:sz w:val="20"/>
          <w:szCs w:val="20"/>
        </w:rPr>
        <w:t>tax</w:t>
      </w:r>
      <w:proofErr w:type="spellEnd"/>
      <w:r w:rsidR="00A9547E" w:rsidRPr="00A9547E">
        <w:rPr>
          <w:rFonts w:ascii="Georgia" w:hAnsi="Georgia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</w:t>
      </w:r>
      <w:r w:rsidR="00D854E7">
        <w:rPr>
          <w:rFonts w:ascii="Georgia" w:hAnsi="Georgia"/>
          <w:sz w:val="20"/>
          <w:szCs w:val="20"/>
        </w:rPr>
        <w:t>.</w:t>
      </w:r>
    </w:p>
    <w:p w:rsidR="00B02843" w:rsidRPr="00A9547E" w:rsidRDefault="00B02843" w:rsidP="00A9547E">
      <w:pPr>
        <w:tabs>
          <w:tab w:val="left" w:pos="177"/>
        </w:tabs>
        <w:jc w:val="both"/>
        <w:rPr>
          <w:rFonts w:ascii="Georgia" w:hAnsi="Georgia"/>
          <w:b/>
          <w:spacing w:val="-10"/>
          <w:sz w:val="20"/>
          <w:szCs w:val="20"/>
        </w:rPr>
      </w:pPr>
      <w:proofErr w:type="gramStart"/>
      <w:r w:rsidRPr="00A9547E">
        <w:rPr>
          <w:rFonts w:ascii="Georgia" w:hAnsi="Georgia"/>
          <w:b/>
          <w:color w:val="000000"/>
          <w:spacing w:val="-8"/>
          <w:sz w:val="20"/>
          <w:szCs w:val="20"/>
        </w:rPr>
        <w:t xml:space="preserve">Информация по доплатам: </w:t>
      </w:r>
      <w:proofErr w:type="spellStart"/>
      <w:r w:rsidR="00A9547E" w:rsidRPr="00A9547E">
        <w:rPr>
          <w:rFonts w:ascii="Georgia" w:hAnsi="Georgia"/>
          <w:sz w:val="20"/>
          <w:szCs w:val="20"/>
        </w:rPr>
        <w:t>city</w:t>
      </w:r>
      <w:proofErr w:type="spellEnd"/>
      <w:r w:rsidR="00A9547E" w:rsidRPr="00A9547E">
        <w:rPr>
          <w:rFonts w:ascii="Georgia" w:hAnsi="Georgia"/>
          <w:sz w:val="20"/>
          <w:szCs w:val="20"/>
        </w:rPr>
        <w:t xml:space="preserve"> </w:t>
      </w:r>
      <w:proofErr w:type="spellStart"/>
      <w:r w:rsidR="00A9547E" w:rsidRPr="00A9547E">
        <w:rPr>
          <w:rFonts w:ascii="Georgia" w:hAnsi="Georgia"/>
          <w:sz w:val="20"/>
          <w:szCs w:val="20"/>
        </w:rPr>
        <w:t>tax</w:t>
      </w:r>
      <w:proofErr w:type="spellEnd"/>
      <w:r w:rsidR="00A9547E" w:rsidRPr="00A9547E">
        <w:rPr>
          <w:rFonts w:ascii="Georgia" w:hAnsi="Georgia"/>
          <w:sz w:val="20"/>
          <w:szCs w:val="20"/>
        </w:rPr>
        <w:t xml:space="preserve"> 0,8 –  2 € на человека в сутки (в некоторых городах), </w:t>
      </w:r>
      <w:r w:rsidR="00A9547E" w:rsidRPr="00A9547E">
        <w:rPr>
          <w:rFonts w:ascii="Georgia" w:hAnsi="Georgia"/>
          <w:color w:val="000000"/>
          <w:sz w:val="20"/>
          <w:szCs w:val="20"/>
        </w:rPr>
        <w:t xml:space="preserve">одноместное размещение </w:t>
      </w:r>
      <w:r w:rsidR="00A9547E" w:rsidRPr="00A9547E">
        <w:rPr>
          <w:rFonts w:ascii="Georgia" w:hAnsi="Georgia"/>
          <w:b/>
          <w:color w:val="000000"/>
          <w:sz w:val="20"/>
          <w:szCs w:val="20"/>
        </w:rPr>
        <w:t>–</w:t>
      </w:r>
      <w:r w:rsidR="00A9547E" w:rsidRPr="00A9547E">
        <w:rPr>
          <w:rFonts w:ascii="Georgia" w:hAnsi="Georgia"/>
          <w:color w:val="000000"/>
          <w:sz w:val="20"/>
          <w:szCs w:val="20"/>
        </w:rPr>
        <w:t xml:space="preserve"> 155</w:t>
      </w:r>
      <w:r w:rsidR="00A9547E" w:rsidRPr="00A9547E">
        <w:rPr>
          <w:rFonts w:ascii="Georgia" w:hAnsi="Georgia"/>
          <w:sz w:val="20"/>
          <w:szCs w:val="20"/>
        </w:rPr>
        <w:t xml:space="preserve">  €, </w:t>
      </w:r>
      <w:r w:rsidR="00A9547E" w:rsidRPr="00A9547E">
        <w:rPr>
          <w:rFonts w:ascii="Georgia" w:hAnsi="Georgia"/>
          <w:color w:val="000000"/>
          <w:sz w:val="20"/>
          <w:szCs w:val="20"/>
        </w:rPr>
        <w:t>водный трамвайчик в Венеции – 16 €, прогулка на катере по островам Венецианской Ривьеры – 15€, наушники – 15 € (пакет), билеты на карнавал цветов в Ницце: начало парада в 14.30, (</w:t>
      </w:r>
      <w:proofErr w:type="spellStart"/>
      <w:r w:rsidR="00A9547E" w:rsidRPr="00A9547E">
        <w:rPr>
          <w:rFonts w:ascii="Georgia" w:hAnsi="Georgia"/>
          <w:color w:val="000000"/>
          <w:sz w:val="20"/>
          <w:szCs w:val="20"/>
        </w:rPr>
        <w:t>вх</w:t>
      </w:r>
      <w:proofErr w:type="spellEnd"/>
      <w:r w:rsidR="00A9547E" w:rsidRPr="00A9547E">
        <w:rPr>
          <w:rFonts w:ascii="Georgia" w:hAnsi="Georgia"/>
          <w:color w:val="000000"/>
          <w:sz w:val="20"/>
          <w:szCs w:val="20"/>
        </w:rPr>
        <w:t>. билет + резервация) сидячее место ~ 25 €, только вход ~ 15 €, билеты на парад света в Ницце: начало парада</w:t>
      </w:r>
      <w:proofErr w:type="gramEnd"/>
      <w:r w:rsidR="00A9547E" w:rsidRPr="00A9547E">
        <w:rPr>
          <w:rFonts w:ascii="Georgia" w:hAnsi="Georgia"/>
          <w:color w:val="000000"/>
          <w:sz w:val="20"/>
          <w:szCs w:val="20"/>
        </w:rPr>
        <w:t xml:space="preserve"> в 21.00, (</w:t>
      </w:r>
      <w:proofErr w:type="spellStart"/>
      <w:r w:rsidR="00A9547E" w:rsidRPr="00A9547E">
        <w:rPr>
          <w:rFonts w:ascii="Georgia" w:hAnsi="Georgia"/>
          <w:color w:val="000000"/>
          <w:sz w:val="20"/>
          <w:szCs w:val="20"/>
        </w:rPr>
        <w:t>вх</w:t>
      </w:r>
      <w:proofErr w:type="spellEnd"/>
      <w:r w:rsidR="00A9547E" w:rsidRPr="00A9547E">
        <w:rPr>
          <w:rFonts w:ascii="Georgia" w:hAnsi="Georgia"/>
          <w:color w:val="000000"/>
          <w:sz w:val="20"/>
          <w:szCs w:val="20"/>
        </w:rPr>
        <w:t xml:space="preserve">. билет + резервация)  сидячее место ~ 25 €, только вход ~ 15 €, билеты на парад цитрусовых скульптур в </w:t>
      </w:r>
      <w:proofErr w:type="spellStart"/>
      <w:r w:rsidR="00A9547E" w:rsidRPr="00A9547E">
        <w:rPr>
          <w:rFonts w:ascii="Georgia" w:hAnsi="Georgia"/>
          <w:color w:val="000000"/>
          <w:sz w:val="20"/>
          <w:szCs w:val="20"/>
        </w:rPr>
        <w:t>Ментоне</w:t>
      </w:r>
      <w:proofErr w:type="spellEnd"/>
      <w:r w:rsidR="00A9547E" w:rsidRPr="00A9547E">
        <w:rPr>
          <w:rFonts w:ascii="Georgia" w:hAnsi="Georgia"/>
          <w:color w:val="000000"/>
          <w:sz w:val="20"/>
          <w:szCs w:val="20"/>
        </w:rPr>
        <w:t xml:space="preserve"> ~15€</w:t>
      </w:r>
      <w:r w:rsidR="00D854E7">
        <w:rPr>
          <w:rFonts w:ascii="Georgia" w:hAnsi="Georgia"/>
          <w:color w:val="000000"/>
          <w:sz w:val="20"/>
          <w:szCs w:val="20"/>
        </w:rPr>
        <w:t>.</w:t>
      </w:r>
    </w:p>
    <w:p w:rsidR="003541FB" w:rsidRPr="00A9547E" w:rsidRDefault="003541FB" w:rsidP="00A9547E">
      <w:pPr>
        <w:jc w:val="both"/>
        <w:rPr>
          <w:rFonts w:ascii="Georgia" w:hAnsi="Georgia"/>
          <w:color w:val="000000"/>
          <w:spacing w:val="-10"/>
          <w:sz w:val="20"/>
          <w:szCs w:val="20"/>
        </w:rPr>
      </w:pPr>
      <w:r w:rsidRPr="00A9547E">
        <w:rPr>
          <w:rFonts w:ascii="Georgia" w:hAnsi="Georgia"/>
          <w:b/>
          <w:color w:val="000000"/>
          <w:spacing w:val="-10"/>
          <w:sz w:val="20"/>
          <w:szCs w:val="20"/>
        </w:rPr>
        <w:t xml:space="preserve">Внимание! </w:t>
      </w:r>
      <w:r w:rsidR="00A9547E" w:rsidRPr="00A9547E">
        <w:rPr>
          <w:rFonts w:ascii="Georgia" w:hAnsi="Georgia"/>
          <w:sz w:val="20"/>
          <w:szCs w:val="20"/>
        </w:rPr>
        <w:t>Оплата обязательного туристического сбора (</w:t>
      </w:r>
      <w:proofErr w:type="spellStart"/>
      <w:r w:rsidR="00A9547E" w:rsidRPr="00A9547E">
        <w:rPr>
          <w:rFonts w:ascii="Georgia" w:hAnsi="Georgia"/>
          <w:sz w:val="20"/>
          <w:szCs w:val="20"/>
        </w:rPr>
        <w:t>city</w:t>
      </w:r>
      <w:proofErr w:type="spellEnd"/>
      <w:r w:rsidR="00A9547E" w:rsidRPr="00A9547E">
        <w:rPr>
          <w:rFonts w:ascii="Georgia" w:hAnsi="Georgia"/>
          <w:sz w:val="20"/>
          <w:szCs w:val="20"/>
        </w:rPr>
        <w:t xml:space="preserve"> </w:t>
      </w:r>
      <w:proofErr w:type="spellStart"/>
      <w:r w:rsidR="00A9547E" w:rsidRPr="00A9547E">
        <w:rPr>
          <w:rFonts w:ascii="Georgia" w:hAnsi="Georgia"/>
          <w:sz w:val="20"/>
          <w:szCs w:val="20"/>
        </w:rPr>
        <w:t>tax</w:t>
      </w:r>
      <w:proofErr w:type="spellEnd"/>
      <w:r w:rsidR="00A9547E" w:rsidRPr="00A9547E">
        <w:rPr>
          <w:rFonts w:ascii="Georgia" w:hAnsi="Georgia"/>
          <w:sz w:val="20"/>
          <w:szCs w:val="20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3541FB" w:rsidRPr="00A9547E" w:rsidRDefault="003541FB" w:rsidP="00A9547E">
      <w:pPr>
        <w:jc w:val="center"/>
        <w:rPr>
          <w:rFonts w:ascii="Georgia" w:hAnsi="Georgia"/>
          <w:spacing w:val="-8"/>
          <w:sz w:val="22"/>
          <w:szCs w:val="20"/>
        </w:rPr>
      </w:pPr>
      <w:r w:rsidRPr="00A9547E">
        <w:rPr>
          <w:rFonts w:ascii="Georgia" w:hAnsi="Georgia"/>
          <w:spacing w:val="-8"/>
          <w:sz w:val="22"/>
          <w:szCs w:val="20"/>
        </w:rPr>
        <w:t>*</w:t>
      </w:r>
      <w:proofErr w:type="gramStart"/>
      <w:r w:rsidRPr="00A9547E">
        <w:rPr>
          <w:rFonts w:ascii="Georgia" w:hAnsi="Georgia"/>
          <w:spacing w:val="-8"/>
          <w:sz w:val="22"/>
          <w:szCs w:val="20"/>
        </w:rPr>
        <w:t>д</w:t>
      </w:r>
      <w:proofErr w:type="gramEnd"/>
      <w:r w:rsidRPr="00A9547E">
        <w:rPr>
          <w:rFonts w:ascii="Georgia" w:hAnsi="Georgia"/>
          <w:spacing w:val="-8"/>
          <w:sz w:val="22"/>
          <w:szCs w:val="20"/>
        </w:rPr>
        <w:t>ополнительные оплаты, ** уточняется дополнительно</w:t>
      </w:r>
    </w:p>
    <w:p w:rsidR="00B02843" w:rsidRPr="00B02843" w:rsidRDefault="00B02843" w:rsidP="00DE68C3">
      <w:pPr>
        <w:jc w:val="both"/>
        <w:rPr>
          <w:b/>
          <w:spacing w:val="-8"/>
          <w:sz w:val="18"/>
          <w:szCs w:val="18"/>
        </w:rPr>
      </w:pPr>
    </w:p>
    <w:sectPr w:rsidR="00B02843" w:rsidRPr="00B02843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3541FB"/>
    <w:rsid w:val="003A6BF3"/>
    <w:rsid w:val="00434294"/>
    <w:rsid w:val="004E7A5D"/>
    <w:rsid w:val="007E3EBC"/>
    <w:rsid w:val="00855ECD"/>
    <w:rsid w:val="00A9547E"/>
    <w:rsid w:val="00B02843"/>
    <w:rsid w:val="00B761D3"/>
    <w:rsid w:val="00C73FD2"/>
    <w:rsid w:val="00D854E7"/>
    <w:rsid w:val="00DE68C3"/>
    <w:rsid w:val="00EA2239"/>
    <w:rsid w:val="00EB5CBB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2018-09-06T10:15:00Z</dcterms:created>
  <dcterms:modified xsi:type="dcterms:W3CDTF">2018-09-06T10:15:00Z</dcterms:modified>
</cp:coreProperties>
</file>