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421" w:rsidRPr="00B44421" w:rsidRDefault="00B44421" w:rsidP="00B44421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Arial"/>
          <w:color w:val="1F1F1F"/>
          <w:sz w:val="30"/>
          <w:szCs w:val="30"/>
          <w:lang w:eastAsia="ru-RU"/>
        </w:rPr>
      </w:pPr>
      <w:r w:rsidRPr="00B44421">
        <w:rPr>
          <w:rFonts w:ascii="inherit" w:eastAsia="Times New Roman" w:hAnsi="inherit" w:cs="Arial"/>
          <w:color w:val="1F1F1F"/>
          <w:sz w:val="30"/>
          <w:szCs w:val="30"/>
          <w:lang w:eastAsia="ru-RU"/>
        </w:rPr>
        <w:t>Турне по Чехии, Германии, Италии с отдыхом на море в Черногории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i/>
          <w:iCs/>
          <w:color w:val="1F1F1F"/>
          <w:sz w:val="21"/>
          <w:lang w:eastAsia="ru-RU"/>
        </w:rPr>
        <w:t xml:space="preserve">Черногория не зря зовется «жемчужиной» Адриатики. Море здесь кристально чистое, а пляжи едва ли ни </w:t>
      </w:r>
      <w:proofErr w:type="gramStart"/>
      <w:r w:rsidRPr="00B44421">
        <w:rPr>
          <w:rFonts w:ascii="Arial" w:eastAsia="Times New Roman" w:hAnsi="Arial" w:cs="Arial"/>
          <w:i/>
          <w:iCs/>
          <w:color w:val="1F1F1F"/>
          <w:sz w:val="21"/>
          <w:lang w:eastAsia="ru-RU"/>
        </w:rPr>
        <w:t>лучшими</w:t>
      </w:r>
      <w:proofErr w:type="gramEnd"/>
      <w:r w:rsidRPr="00B44421">
        <w:rPr>
          <w:rFonts w:ascii="Arial" w:eastAsia="Times New Roman" w:hAnsi="Arial" w:cs="Arial"/>
          <w:i/>
          <w:iCs/>
          <w:color w:val="1F1F1F"/>
          <w:sz w:val="21"/>
          <w:lang w:eastAsia="ru-RU"/>
        </w:rPr>
        <w:t xml:space="preserve"> во всей Адриатике. Прозрачная морская вода и горы Черногории стали ее визитной карточкой. </w:t>
      </w:r>
      <w:proofErr w:type="gramStart"/>
      <w:r w:rsidRPr="00B44421">
        <w:rPr>
          <w:rFonts w:ascii="Arial" w:eastAsia="Times New Roman" w:hAnsi="Arial" w:cs="Arial"/>
          <w:i/>
          <w:iCs/>
          <w:color w:val="1F1F1F"/>
          <w:sz w:val="21"/>
          <w:lang w:eastAsia="ru-RU"/>
        </w:rPr>
        <w:t>Ну</w:t>
      </w:r>
      <w:proofErr w:type="gramEnd"/>
      <w:r w:rsidRPr="00B44421">
        <w:rPr>
          <w:rFonts w:ascii="Arial" w:eastAsia="Times New Roman" w:hAnsi="Arial" w:cs="Arial"/>
          <w:i/>
          <w:iCs/>
          <w:color w:val="1F1F1F"/>
          <w:sz w:val="21"/>
          <w:lang w:eastAsia="ru-RU"/>
        </w:rPr>
        <w:t xml:space="preserve"> разве не красота? А еще в Черногории очень </w:t>
      </w:r>
      <w:proofErr w:type="gramStart"/>
      <w:r w:rsidRPr="00B44421">
        <w:rPr>
          <w:rFonts w:ascii="Arial" w:eastAsia="Times New Roman" w:hAnsi="Arial" w:cs="Arial"/>
          <w:i/>
          <w:iCs/>
          <w:color w:val="1F1F1F"/>
          <w:sz w:val="21"/>
          <w:lang w:eastAsia="ru-RU"/>
        </w:rPr>
        <w:t>дешевые цены</w:t>
      </w:r>
      <w:proofErr w:type="gramEnd"/>
      <w:r w:rsidRPr="00B44421">
        <w:rPr>
          <w:rFonts w:ascii="Arial" w:eastAsia="Times New Roman" w:hAnsi="Arial" w:cs="Arial"/>
          <w:i/>
          <w:iCs/>
          <w:color w:val="1F1F1F"/>
          <w:sz w:val="21"/>
          <w:lang w:eastAsia="ru-RU"/>
        </w:rPr>
        <w:t>! Вас ждет красивая экскурсионная программа по Чехии, Германии и Италия без впечатлений Вы точно не останетесь! Богатые историей города, изумительные пейзажи Черногории – вот он беспроигрышный вариант вашего отдыха!</w:t>
      </w:r>
    </w:p>
    <w:p w:rsid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Маршрут тура: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 Прага* - Нюрнберг – Мюнхен* – Музей </w:t>
      </w:r>
      <w:proofErr w:type="spell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Сваровски</w:t>
      </w:r>
      <w:proofErr w:type="spell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 – Падуя – Венеция* - отдых на курорте в Черногории (8 ночей) </w:t>
      </w:r>
      <w:proofErr w:type="spell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Будва</w:t>
      </w:r>
      <w:proofErr w:type="spell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 – Брно</w:t>
      </w:r>
      <w:r>
        <w:rPr>
          <w:rFonts w:ascii="Arial" w:eastAsia="Times New Roman" w:hAnsi="Arial" w:cs="Arial"/>
          <w:color w:val="1F1F1F"/>
          <w:sz w:val="21"/>
          <w:szCs w:val="21"/>
          <w:lang w:eastAsia="ru-RU"/>
        </w:rPr>
        <w:t>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1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Выезд из Минска около 05.00 (переезд по территории РБ, Польши, Чехии - 1120 км). Позднее прибытие в Прагу на ночлег в отеле.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2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Завтрак в отеле (шведский стол). </w:t>
      </w:r>
      <w:proofErr w:type="spellStart"/>
      <w:r>
        <w:rPr>
          <w:rStyle w:val="a3"/>
          <w:rFonts w:ascii="Arial" w:hAnsi="Arial" w:cs="Arial"/>
          <w:color w:val="1F1F1F"/>
          <w:sz w:val="21"/>
          <w:szCs w:val="21"/>
        </w:rPr>
        <w:t>Экскурия</w:t>
      </w:r>
      <w:proofErr w:type="spellEnd"/>
      <w:r>
        <w:rPr>
          <w:rStyle w:val="a3"/>
          <w:rFonts w:ascii="Arial" w:hAnsi="Arial" w:cs="Arial"/>
          <w:color w:val="1F1F1F"/>
          <w:sz w:val="21"/>
          <w:szCs w:val="21"/>
        </w:rPr>
        <w:t xml:space="preserve"> по Праге*</w:t>
      </w:r>
      <w:r>
        <w:rPr>
          <w:rFonts w:ascii="Arial" w:hAnsi="Arial" w:cs="Arial"/>
          <w:color w:val="1F1F1F"/>
          <w:sz w:val="21"/>
          <w:szCs w:val="21"/>
        </w:rPr>
        <w:t xml:space="preserve"> (для желающих за дополнительную плату - 10 €). Пешеходная экскурсия по Старому городу - это 2 часа увлекательного рассказа о главных исторических памятниках Праги. Вы пройдёте от Пороховых ворот средневековыми улочками на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Старомнестскую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площадь, увидите городскую ратушу со знаменитыми Пражскими курантами, Еврейский квартал, Карлов мост, Пражскую Венецию.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Отправление в Нюрнберг</w:t>
      </w:r>
      <w:r>
        <w:rPr>
          <w:rFonts w:ascii="Arial" w:hAnsi="Arial" w:cs="Arial"/>
          <w:color w:val="1F1F1F"/>
          <w:sz w:val="21"/>
          <w:szCs w:val="21"/>
        </w:rPr>
        <w:t> (295 км). </w:t>
      </w:r>
      <w:r>
        <w:rPr>
          <w:rStyle w:val="a3"/>
          <w:rFonts w:ascii="Arial" w:hAnsi="Arial" w:cs="Arial"/>
          <w:color w:val="1F1F1F"/>
          <w:sz w:val="21"/>
          <w:szCs w:val="21"/>
        </w:rPr>
        <w:t>Экскурсия по городу</w:t>
      </w:r>
      <w:r>
        <w:rPr>
          <w:rFonts w:ascii="Arial" w:hAnsi="Arial" w:cs="Arial"/>
          <w:color w:val="1F1F1F"/>
          <w:sz w:val="21"/>
          <w:szCs w:val="21"/>
        </w:rPr>
        <w:t xml:space="preserve">. Нюрнберг - столица средней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Франконии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и второй по величине город Баварии. Здесь удивительным образом сочетаются Средневековье и современность. Город известен с 11 века, в нем часто и подолгу жили императоры Священной Римской империи. Нюрнберг является родиной А.Дюрера и Г.Сакса; здесь работали гуманисты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В.Пиркхеймер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Ф.Меланхтон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и др. Свободное время. Рекомендуем отведать местные деликатесы: пряники и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нюрнбергские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колбаски.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>
            <wp:extent cx="2600325" cy="1790700"/>
            <wp:effectExtent l="19050" t="0" r="9525" b="0"/>
            <wp:docPr id="71" name="Рисунок 71" descr="http://www.global-travel.by/images/tours/germany/20e4c0e94475e2d34b8805e24304a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global-travel.by/images/tours/germany/20e4c0e94475e2d34b8805e24304ad8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1F1F"/>
          <w:sz w:val="21"/>
          <w:szCs w:val="21"/>
        </w:rPr>
        <w:t>  </w:t>
      </w: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>
            <wp:extent cx="3228975" cy="1790700"/>
            <wp:effectExtent l="19050" t="0" r="9525" b="0"/>
            <wp:docPr id="72" name="Рисунок 72" descr="http://www.global-travel.by/images/tours/germany/nurn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global-travel.by/images/tours/germany/nurnber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Переезд в Мюнхен</w:t>
      </w:r>
      <w:r>
        <w:rPr>
          <w:rFonts w:ascii="Arial" w:hAnsi="Arial" w:cs="Arial"/>
          <w:color w:val="1F1F1F"/>
          <w:sz w:val="21"/>
          <w:szCs w:val="21"/>
        </w:rPr>
        <w:t> (169 км). </w:t>
      </w:r>
      <w:r>
        <w:rPr>
          <w:rStyle w:val="a3"/>
          <w:rFonts w:ascii="Arial" w:hAnsi="Arial" w:cs="Arial"/>
          <w:color w:val="1F1F1F"/>
          <w:sz w:val="21"/>
          <w:szCs w:val="21"/>
        </w:rPr>
        <w:t>Экскурсия по городу Мюнхен*</w:t>
      </w:r>
      <w:r>
        <w:rPr>
          <w:rFonts w:ascii="Arial" w:hAnsi="Arial" w:cs="Arial"/>
          <w:color w:val="1F1F1F"/>
          <w:sz w:val="21"/>
          <w:szCs w:val="21"/>
        </w:rPr>
        <w:t> (для желающих за дополнительную плату 15€). Вас ждет Мюнхен — столица Баварии. Мюнхен интересен не только проведением ежегодного фестиваля «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Октоберфест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», но и своей особой атмосферой непринужденности и свободы, прекрасными музеями и необычными церквями. Ну а благодаря обилию старинных пивных Мюнхен все больше привлекает туристов со всего мира. А варено-запечённая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рулька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с настоящим баварским пивом никого не оставит равнодушным.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Ночлег в отеле.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3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Завтрак в отеле (шведский стол). </w:t>
      </w:r>
      <w:r>
        <w:rPr>
          <w:rStyle w:val="a3"/>
          <w:rFonts w:ascii="Arial" w:hAnsi="Arial" w:cs="Arial"/>
          <w:color w:val="1F1F1F"/>
          <w:sz w:val="21"/>
          <w:szCs w:val="21"/>
        </w:rPr>
        <w:t xml:space="preserve">Отправление в </w:t>
      </w:r>
      <w:proofErr w:type="spellStart"/>
      <w:r>
        <w:rPr>
          <w:rStyle w:val="a3"/>
          <w:rFonts w:ascii="Arial" w:hAnsi="Arial" w:cs="Arial"/>
          <w:color w:val="1F1F1F"/>
          <w:sz w:val="21"/>
          <w:szCs w:val="21"/>
        </w:rPr>
        <w:t>Ваттенс</w:t>
      </w:r>
      <w:proofErr w:type="spellEnd"/>
      <w:r>
        <w:rPr>
          <w:rFonts w:ascii="Arial" w:hAnsi="Arial" w:cs="Arial"/>
          <w:color w:val="1F1F1F"/>
          <w:sz w:val="21"/>
          <w:szCs w:val="21"/>
        </w:rPr>
        <w:t> (147 км). Те, кто собрался на отдых в Австрию, просто не имеют права пройти мимо знаменитого </w:t>
      </w:r>
      <w:r>
        <w:rPr>
          <w:rStyle w:val="a3"/>
          <w:rFonts w:ascii="Arial" w:hAnsi="Arial" w:cs="Arial"/>
          <w:color w:val="1F1F1F"/>
          <w:sz w:val="21"/>
          <w:szCs w:val="21"/>
        </w:rPr>
        <w:t xml:space="preserve">Музея </w:t>
      </w:r>
      <w:proofErr w:type="spellStart"/>
      <w:r>
        <w:rPr>
          <w:rStyle w:val="a3"/>
          <w:rFonts w:ascii="Arial" w:hAnsi="Arial" w:cs="Arial"/>
          <w:color w:val="1F1F1F"/>
          <w:sz w:val="21"/>
          <w:szCs w:val="21"/>
        </w:rPr>
        <w:t>Сваровски</w:t>
      </w:r>
      <w:proofErr w:type="spellEnd"/>
      <w:r>
        <w:rPr>
          <w:rFonts w:ascii="Arial" w:hAnsi="Arial" w:cs="Arial"/>
          <w:color w:val="1F1F1F"/>
          <w:sz w:val="21"/>
          <w:szCs w:val="21"/>
        </w:rPr>
        <w:t> (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Swarovski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Kristallwelten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), что расположился в небольшом городке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Ваттенс</w:t>
      </w:r>
      <w:proofErr w:type="spellEnd"/>
      <w:r>
        <w:rPr>
          <w:rFonts w:ascii="Arial" w:hAnsi="Arial" w:cs="Arial"/>
          <w:color w:val="1F1F1F"/>
          <w:sz w:val="21"/>
          <w:szCs w:val="21"/>
        </w:rPr>
        <w:t>, что рядом с Инсбруком. </w:t>
      </w:r>
      <w:r>
        <w:rPr>
          <w:rStyle w:val="a3"/>
          <w:rFonts w:ascii="Arial" w:hAnsi="Arial" w:cs="Arial"/>
          <w:color w:val="1F1F1F"/>
          <w:sz w:val="21"/>
          <w:szCs w:val="21"/>
        </w:rPr>
        <w:t xml:space="preserve">Музей </w:t>
      </w:r>
      <w:proofErr w:type="spellStart"/>
      <w:r>
        <w:rPr>
          <w:rStyle w:val="a3"/>
          <w:rFonts w:ascii="Arial" w:hAnsi="Arial" w:cs="Arial"/>
          <w:color w:val="1F1F1F"/>
          <w:sz w:val="21"/>
          <w:szCs w:val="21"/>
        </w:rPr>
        <w:t>Сваровски</w:t>
      </w:r>
      <w:proofErr w:type="spellEnd"/>
      <w:r>
        <w:rPr>
          <w:rStyle w:val="a3"/>
          <w:rFonts w:ascii="Arial" w:hAnsi="Arial" w:cs="Arial"/>
          <w:color w:val="1F1F1F"/>
          <w:sz w:val="21"/>
          <w:szCs w:val="21"/>
        </w:rPr>
        <w:t xml:space="preserve"> - мир сияния, драгоценностей и блеска – музей поделен на 12 залов, экспонаты которого удивят самого искушенного знатока</w:t>
      </w:r>
      <w:r>
        <w:rPr>
          <w:rFonts w:ascii="Arial" w:hAnsi="Arial" w:cs="Arial"/>
          <w:color w:val="1F1F1F"/>
          <w:sz w:val="21"/>
          <w:szCs w:val="21"/>
        </w:rPr>
        <w:t>. Это даже нельзя описать словами – необходимо просто все увидеть. Единственное, что можно гарантировать – определенно, такого Вы еще не видели!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Переезд в Падую</w:t>
      </w:r>
      <w:r>
        <w:rPr>
          <w:rFonts w:ascii="Arial" w:hAnsi="Arial" w:cs="Arial"/>
          <w:color w:val="1F1F1F"/>
          <w:sz w:val="21"/>
          <w:szCs w:val="21"/>
        </w:rPr>
        <w:t xml:space="preserve"> (290 км). Знакомство с городом - Франциск Скорина,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Падуанский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университет и настоящий итальянский шопинг ждет вас!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Размещение в отеле Падуи.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lastRenderedPageBreak/>
        <w:t>4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Завтрак в отеле (шведский стол). Свободное время в Падуе.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Для желающих поездка в Венецию*</w:t>
      </w:r>
      <w:r>
        <w:rPr>
          <w:rFonts w:ascii="Arial" w:hAnsi="Arial" w:cs="Arial"/>
          <w:color w:val="1F1F1F"/>
          <w:sz w:val="21"/>
          <w:szCs w:val="21"/>
        </w:rPr>
        <w:t xml:space="preserve"> (35 евро – в стоимость включен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трансфер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на поезде в обе стороны, экскурсия по городу). Добираемся до исторического центра Венеции и начинаем обзорную экскурсию по самому романтичному городу Италии.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>
            <wp:extent cx="3219450" cy="2076450"/>
            <wp:effectExtent l="19050" t="0" r="0" b="0"/>
            <wp:docPr id="73" name="Рисунок 73" descr="http://www.global-travel.by/images/tours/VENECIA/Italy_Visa_Centre_Rome_Venice_Gond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global-travel.by/images/tours/VENECIA/Italy_Visa_Centre_Rome_Venice_Gond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1F1F"/>
          <w:sz w:val="21"/>
          <w:szCs w:val="21"/>
        </w:rPr>
        <w:t>  </w:t>
      </w: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>
            <wp:extent cx="2809875" cy="2076450"/>
            <wp:effectExtent l="19050" t="0" r="9525" b="0"/>
            <wp:docPr id="74" name="Рисунок 74" descr="http://www.global-travel.by/images/tours/VENECIA/352991-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global-travel.by/images/tours/VENECIA/352991-adm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 xml:space="preserve">Ночной переезд в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Будву</w:t>
      </w:r>
      <w:proofErr w:type="spellEnd"/>
      <w:r>
        <w:rPr>
          <w:rFonts w:ascii="Arial" w:hAnsi="Arial" w:cs="Arial"/>
          <w:color w:val="1F1F1F"/>
          <w:sz w:val="21"/>
          <w:szCs w:val="21"/>
        </w:rPr>
        <w:t xml:space="preserve"> (Черногория).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5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 xml:space="preserve">Прибытие на курорт. Размещение на виллах. Отдых на курорте. Вечерняя экскурсия по </w:t>
      </w:r>
      <w:proofErr w:type="gramStart"/>
      <w:r>
        <w:rPr>
          <w:rFonts w:ascii="Arial" w:hAnsi="Arial" w:cs="Arial"/>
          <w:color w:val="1F1F1F"/>
          <w:sz w:val="21"/>
          <w:szCs w:val="21"/>
        </w:rPr>
        <w:t>г</w:t>
      </w:r>
      <w:proofErr w:type="gramEnd"/>
      <w:r>
        <w:rPr>
          <w:rFonts w:ascii="Arial" w:hAnsi="Arial" w:cs="Arial"/>
          <w:color w:val="1F1F1F"/>
          <w:sz w:val="21"/>
          <w:szCs w:val="21"/>
        </w:rPr>
        <w:t xml:space="preserve">. </w:t>
      </w:r>
      <w:proofErr w:type="spellStart"/>
      <w:r>
        <w:rPr>
          <w:rFonts w:ascii="Arial" w:hAnsi="Arial" w:cs="Arial"/>
          <w:color w:val="1F1F1F"/>
          <w:sz w:val="21"/>
          <w:szCs w:val="21"/>
        </w:rPr>
        <w:t>Будва</w:t>
      </w:r>
      <w:proofErr w:type="spellEnd"/>
      <w:r>
        <w:rPr>
          <w:rFonts w:ascii="Arial" w:hAnsi="Arial" w:cs="Arial"/>
          <w:color w:val="1F1F1F"/>
          <w:sz w:val="21"/>
          <w:szCs w:val="21"/>
        </w:rPr>
        <w:t>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>
            <wp:extent cx="3495675" cy="2238375"/>
            <wp:effectExtent l="19050" t="0" r="9525" b="0"/>
            <wp:docPr id="75" name="Рисунок 75" descr="http://www.global-travel.by/images/tours/CHRERNOGORIA/chrernog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global-travel.by/images/tours/CHRERNOGORIA/chrernogor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F1F1F"/>
          <w:sz w:val="21"/>
          <w:szCs w:val="21"/>
        </w:rPr>
        <w:t>  </w:t>
      </w:r>
      <w:r>
        <w:rPr>
          <w:rFonts w:ascii="Arial" w:hAnsi="Arial" w:cs="Arial"/>
          <w:noProof/>
          <w:color w:val="1F1F1F"/>
          <w:sz w:val="21"/>
          <w:szCs w:val="21"/>
        </w:rPr>
        <w:drawing>
          <wp:inline distT="0" distB="0" distL="0" distR="0">
            <wp:extent cx="2552700" cy="2247900"/>
            <wp:effectExtent l="19050" t="0" r="0" b="0"/>
            <wp:docPr id="76" name="Рисунок 76" descr="http://www.global-travel.by/images/tours/CHRERNOGORIA/bud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global-travel.by/images/tours/CHRERNOGORIA/bud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6 - 12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Отдых на курорте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13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Выселение до 12.00 (вещи в камере хранения). Отдых на курорте до 20.00. Ночной переезд в Чехию.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14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Брно в Чехии</w:t>
      </w:r>
      <w:r>
        <w:rPr>
          <w:rFonts w:ascii="Arial" w:hAnsi="Arial" w:cs="Arial"/>
          <w:color w:val="1F1F1F"/>
          <w:sz w:val="21"/>
          <w:szCs w:val="21"/>
        </w:rPr>
        <w:t> – древний город, второй по размерам и значимости в стране, а также столица Моравии – одного из самых самобытных и колоритных чешских регионов, который справедливо называют государством в государстве. </w:t>
      </w:r>
      <w:r>
        <w:rPr>
          <w:rStyle w:val="a3"/>
          <w:rFonts w:ascii="Arial" w:hAnsi="Arial" w:cs="Arial"/>
          <w:color w:val="1F1F1F"/>
          <w:sz w:val="21"/>
          <w:szCs w:val="21"/>
        </w:rPr>
        <w:t>Брно сильно отличается от других городов Чехии:</w:t>
      </w:r>
      <w:r>
        <w:rPr>
          <w:rFonts w:ascii="Arial" w:hAnsi="Arial" w:cs="Arial"/>
          <w:color w:val="1F1F1F"/>
          <w:sz w:val="21"/>
          <w:szCs w:val="21"/>
        </w:rPr>
        <w:t> много веков его населяли преимущественно немцы, что не могло не сказаться на его культуре, архитектуре и обычаях. Главные достопримечательности Брно находятся в его историческом квартале. </w:t>
      </w:r>
      <w:r>
        <w:rPr>
          <w:rStyle w:val="a4"/>
          <w:rFonts w:ascii="Arial" w:hAnsi="Arial" w:cs="Arial"/>
          <w:color w:val="1F1F1F"/>
          <w:sz w:val="21"/>
          <w:szCs w:val="21"/>
        </w:rPr>
        <w:t xml:space="preserve">Среди них собор Святых Петра и Павла, построенный в готическом стиле, церкви Святого </w:t>
      </w:r>
      <w:proofErr w:type="spellStart"/>
      <w:r>
        <w:rPr>
          <w:rStyle w:val="a4"/>
          <w:rFonts w:ascii="Arial" w:hAnsi="Arial" w:cs="Arial"/>
          <w:color w:val="1F1F1F"/>
          <w:sz w:val="21"/>
          <w:szCs w:val="21"/>
        </w:rPr>
        <w:t>Якуба</w:t>
      </w:r>
      <w:proofErr w:type="spellEnd"/>
      <w:r>
        <w:rPr>
          <w:rStyle w:val="a4"/>
          <w:rFonts w:ascii="Arial" w:hAnsi="Arial" w:cs="Arial"/>
          <w:color w:val="1F1F1F"/>
          <w:sz w:val="21"/>
          <w:szCs w:val="21"/>
        </w:rPr>
        <w:t xml:space="preserve">, </w:t>
      </w:r>
      <w:proofErr w:type="spellStart"/>
      <w:r>
        <w:rPr>
          <w:rStyle w:val="a4"/>
          <w:rFonts w:ascii="Arial" w:hAnsi="Arial" w:cs="Arial"/>
          <w:color w:val="1F1F1F"/>
          <w:sz w:val="21"/>
          <w:szCs w:val="21"/>
        </w:rPr>
        <w:t>Томаша</w:t>
      </w:r>
      <w:proofErr w:type="spellEnd"/>
      <w:r>
        <w:rPr>
          <w:rStyle w:val="a4"/>
          <w:rFonts w:ascii="Arial" w:hAnsi="Arial" w:cs="Arial"/>
          <w:color w:val="1F1F1F"/>
          <w:sz w:val="21"/>
          <w:szCs w:val="21"/>
        </w:rPr>
        <w:t>, Яна, Старая и Новая ратуши, Капуцинский монастырь, где покоятся чешские аристократические роды</w:t>
      </w:r>
      <w:r>
        <w:rPr>
          <w:rFonts w:ascii="Arial" w:hAnsi="Arial" w:cs="Arial"/>
          <w:color w:val="1F1F1F"/>
          <w:sz w:val="21"/>
          <w:szCs w:val="21"/>
        </w:rPr>
        <w:t>. Славится город и коллекциями произведений искусства, которые хранятся в Моравской галерее G99, Культурным центре Брно, а летом в городе проходят многочисленные театральные фестивали.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t>Размещение в отеле. Свободное время. </w:t>
      </w:r>
      <w:r>
        <w:rPr>
          <w:rStyle w:val="a3"/>
          <w:rFonts w:ascii="Arial" w:hAnsi="Arial" w:cs="Arial"/>
          <w:color w:val="1F1F1F"/>
          <w:sz w:val="21"/>
          <w:szCs w:val="21"/>
        </w:rPr>
        <w:t>Приглашаем на ознакомительную экскурсию по городу</w:t>
      </w:r>
      <w:r>
        <w:rPr>
          <w:rFonts w:ascii="Arial" w:hAnsi="Arial" w:cs="Arial"/>
          <w:color w:val="1F1F1F"/>
          <w:sz w:val="21"/>
          <w:szCs w:val="21"/>
        </w:rPr>
        <w:t>. Ночлег.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3"/>
          <w:rFonts w:ascii="Arial" w:hAnsi="Arial" w:cs="Arial"/>
          <w:color w:val="1F1F1F"/>
          <w:sz w:val="21"/>
          <w:szCs w:val="21"/>
        </w:rPr>
        <w:t>15 день</w:t>
      </w:r>
    </w:p>
    <w:p w:rsidR="00B44421" w:rsidRDefault="00B44421" w:rsidP="00B44421">
      <w:pPr>
        <w:pStyle w:val="a6"/>
        <w:shd w:val="clear" w:color="auto" w:fill="FFFFFF"/>
        <w:spacing w:before="0" w:beforeAutospacing="0" w:after="15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Fonts w:ascii="Arial" w:hAnsi="Arial" w:cs="Arial"/>
          <w:color w:val="1F1F1F"/>
          <w:sz w:val="21"/>
          <w:szCs w:val="21"/>
        </w:rPr>
        <w:lastRenderedPageBreak/>
        <w:t>Завтрак шведский стол. Транзит по территории Чехии и Польши. Прибытие в Минск поздно вечером.</w:t>
      </w:r>
    </w:p>
    <w:p w:rsidR="00B44421" w:rsidRDefault="00B44421" w:rsidP="00B44421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F1F1F"/>
          <w:sz w:val="21"/>
          <w:szCs w:val="21"/>
        </w:rPr>
      </w:pPr>
      <w:r>
        <w:rPr>
          <w:rStyle w:val="a4"/>
          <w:rFonts w:ascii="Arial" w:hAnsi="Arial" w:cs="Arial"/>
          <w:color w:val="1F1F1F"/>
          <w:sz w:val="21"/>
          <w:szCs w:val="21"/>
        </w:rPr>
        <w:t xml:space="preserve">Туристическое агентство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и ресторанов </w:t>
      </w:r>
      <w:proofErr w:type="gramStart"/>
      <w:r>
        <w:rPr>
          <w:rStyle w:val="a4"/>
          <w:rFonts w:ascii="Arial" w:hAnsi="Arial" w:cs="Arial"/>
          <w:color w:val="1F1F1F"/>
          <w:sz w:val="21"/>
          <w:szCs w:val="21"/>
        </w:rPr>
        <w:t>на</w:t>
      </w:r>
      <w:proofErr w:type="gramEnd"/>
      <w:r>
        <w:rPr>
          <w:rStyle w:val="a4"/>
          <w:rFonts w:ascii="Arial" w:hAnsi="Arial" w:cs="Arial"/>
          <w:color w:val="1F1F1F"/>
          <w:sz w:val="21"/>
          <w:szCs w:val="21"/>
        </w:rPr>
        <w:t xml:space="preserve"> равнозначные. Время в пути указано ориентировочное. Туристическое агентство не несет ответственности за задержки, связанные с простоем на границах, пробками на дорогах.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</w:p>
    <w:p w:rsidR="00B44421" w:rsidRPr="00B44421" w:rsidRDefault="00B44421" w:rsidP="00B4442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Цены указаны на раннем бронировании до 15.04.18!</w:t>
      </w:r>
    </w:p>
    <w:p w:rsidR="00B44421" w:rsidRPr="00B44421" w:rsidRDefault="00B44421" w:rsidP="00B44421">
      <w:pPr>
        <w:shd w:val="clear" w:color="auto" w:fill="FFFFFF"/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1F1F1F"/>
          <w:sz w:val="24"/>
          <w:szCs w:val="24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4"/>
          <w:lang w:eastAsia="ru-RU"/>
        </w:rPr>
        <w:t>Апартаменты «BMB» 4****</w:t>
      </w:r>
    </w:p>
    <w:p w:rsidR="00B44421" w:rsidRPr="00B44421" w:rsidRDefault="00B44421" w:rsidP="00B4442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До моря 230 м! Рейтинг 9.0! Кухня! Кондиционер! Балкон! Вид на море!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4"/>
        <w:gridCol w:w="2416"/>
        <w:gridCol w:w="2416"/>
        <w:gridCol w:w="2416"/>
        <w:gridCol w:w="2677"/>
      </w:tblGrid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Даты заездов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номер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с видом на горы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2-х местный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номер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с боковым видом на море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2/3 местный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номер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с прямым видом на море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2/3 местный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Прямой вид на море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 xml:space="preserve">Двухкомнатный </w:t>
            </w:r>
            <w:proofErr w:type="spellStart"/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аппартамент</w:t>
            </w:r>
            <w:proofErr w:type="spellEnd"/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3/4 местный 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09.06 -23.06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880.40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355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806.00 бел. руб. / 325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868.00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350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818.40 бел. руб. / 330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905.20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855.60 бел. руб. / 345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905.20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855.60 бел. руб. / 345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17.06 - 01.07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905.20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830.80 бел. руб. / 335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892.80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843.20 бел. руб. / 340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930.00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375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880.40 бел. руб. / 355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930.00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375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880.40 бел. руб. / 355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25.06 - 09.07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905.20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855.60 бел. руб. / 345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892.80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868.00 бел. руб. / 350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954.80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954.80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03.07 - 17.07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954.80 бел. руб. / 385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992.00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967.20 бел. руб. / 390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1 004.40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1 004.40 бел. руб. / 405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1 004.40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1 004.40 бел. руб. / 405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11.07 - 25.07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1 029.20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992.00 бел. руб. / 400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19.07 - 02.08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1 029.20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992.00 бел. руб. / 400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27.07 - 10.08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1 004.40 бел. руб. / 405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1 066.40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1 016.80 бел. руб. / 410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1 078.80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1 054.00 бел. руб. / 425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1 078.80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1 054.00 бел. руб. / 425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04.08 - 18.08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1 103.60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1 054.00 бел. руб. / 425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1 116.00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450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1 066.40 бел. руб. / 430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1 153.20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465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1 103.60 бел. руб. / 445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1 153.20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465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1 103.60 бел. руб. / 445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12.08 - 26.08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1 103.60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1 054.00 бел. руб. / 425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1 116.00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450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1 066.40 бел. руб. / 430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1 153.20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465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1 103.60 бел. руб. / 445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1 153.20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465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1 103.60 бел. руб. / 445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20.08 - 03.09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1 004.40 бел. руб. / 405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1 116.00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450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1 016.80 бел. руб. / 410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1 153.20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465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1 054.00 бел. руб. / 425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1 153.20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465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1 054.00 бел. руб. / 425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28.08 - 11.09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1 029.20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992.00 бел. руб. / 400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1 078.80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1 078.80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 xml:space="preserve">05.09 - 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lastRenderedPageBreak/>
              <w:t>19.09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lastRenderedPageBreak/>
              <w:t>1 004.40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 xml:space="preserve"> / 405 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lastRenderedPageBreak/>
              <w:t>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954.80 бел. руб. / 385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lastRenderedPageBreak/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 xml:space="preserve"> / 420 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lastRenderedPageBreak/>
              <w:t>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967.20 бел. руб. / 390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lastRenderedPageBreak/>
              <w:t>1 078.80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 xml:space="preserve">1 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lastRenderedPageBreak/>
              <w:t>004.40 бел. руб. / 405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lastRenderedPageBreak/>
              <w:t>1 078.80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 xml:space="preserve">1 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lastRenderedPageBreak/>
              <w:t>004.40 бел. руб. / 405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lastRenderedPageBreak/>
              <w:t>13.09 - 27.09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930.00 бел. руб. / 375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992.00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942.40 бел. руб. / 380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21.09 - 05.10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905.20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855.60 бел. руб. / 345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917.60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370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868.00 бел. руб. / 350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954.80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954.80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</w:tr>
    </w:tbl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 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в апартаментах минимум 3 чел., четвертый (взрослый или ребенок) - </w:t>
      </w: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скидка 145 евро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в номерах минимум 2 чел., максимум 3, третьему взрослому - </w:t>
      </w: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скидка 35 евро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в номерах минимум 2 чел., максимум 3, третьему ребенку до 12 лет - </w:t>
      </w: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скидка 55 евро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в номерах минимум 2 чел., максимум 3, третьему ребенку до 6 лет - </w:t>
      </w: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скидка 110 евро</w:t>
      </w:r>
    </w:p>
    <w:p w:rsidR="00B44421" w:rsidRPr="00B44421" w:rsidRDefault="00B44421" w:rsidP="00B44421">
      <w:pPr>
        <w:shd w:val="clear" w:color="auto" w:fill="FFFFFF"/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1F1F1F"/>
          <w:sz w:val="24"/>
          <w:szCs w:val="24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4"/>
          <w:szCs w:val="24"/>
          <w:lang w:eastAsia="ru-RU"/>
        </w:rPr>
        <w:t> </w:t>
      </w:r>
    </w:p>
    <w:p w:rsidR="00B44421" w:rsidRPr="00B44421" w:rsidRDefault="00B44421" w:rsidP="00B44421">
      <w:pPr>
        <w:shd w:val="clear" w:color="auto" w:fill="FFFFFF"/>
        <w:spacing w:before="300" w:after="150" w:line="240" w:lineRule="auto"/>
        <w:jc w:val="center"/>
        <w:outlineLvl w:val="2"/>
        <w:rPr>
          <w:rFonts w:ascii="Arial" w:eastAsia="Times New Roman" w:hAnsi="Arial" w:cs="Arial"/>
          <w:color w:val="1F1F1F"/>
          <w:sz w:val="24"/>
          <w:szCs w:val="24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4"/>
          <w:lang w:eastAsia="ru-RU"/>
        </w:rPr>
        <w:t>Апартаменты «</w:t>
      </w:r>
      <w:proofErr w:type="spellStart"/>
      <w:r w:rsidRPr="00B44421">
        <w:rPr>
          <w:rFonts w:ascii="Arial" w:eastAsia="Times New Roman" w:hAnsi="Arial" w:cs="Arial"/>
          <w:b/>
          <w:bCs/>
          <w:color w:val="1F1F1F"/>
          <w:sz w:val="24"/>
          <w:lang w:eastAsia="ru-RU"/>
        </w:rPr>
        <w:t>Наджеда</w:t>
      </w:r>
      <w:proofErr w:type="spellEnd"/>
      <w:r w:rsidRPr="00B44421">
        <w:rPr>
          <w:rFonts w:ascii="Arial" w:eastAsia="Times New Roman" w:hAnsi="Arial" w:cs="Arial"/>
          <w:b/>
          <w:bCs/>
          <w:color w:val="1F1F1F"/>
          <w:sz w:val="24"/>
          <w:lang w:eastAsia="ru-RU"/>
        </w:rPr>
        <w:t>» 3***/ Сирена 4 ****</w:t>
      </w:r>
    </w:p>
    <w:p w:rsidR="00B44421" w:rsidRPr="00B44421" w:rsidRDefault="00B44421" w:rsidP="00B44421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 xml:space="preserve">Кухня в номере! Кондиционер! Гостеприимные владельцы! До моря 600 м! Балкон! Бесплатный </w:t>
      </w:r>
      <w:proofErr w:type="spellStart"/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Wi-Fi</w:t>
      </w:r>
      <w:proofErr w:type="spellEnd"/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62"/>
        <w:gridCol w:w="2333"/>
        <w:gridCol w:w="2492"/>
        <w:gridCol w:w="2551"/>
        <w:gridCol w:w="2551"/>
      </w:tblGrid>
      <w:tr w:rsidR="00B44421" w:rsidRPr="00B44421" w:rsidTr="00B44421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Даты заездов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 xml:space="preserve">Апартаменты </w:t>
            </w:r>
            <w:proofErr w:type="spellStart"/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Наджеда</w:t>
            </w:r>
            <w:proofErr w:type="spellEnd"/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 xml:space="preserve"> 3 *** 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Апартаменты Сирена 4 ****  </w:t>
            </w:r>
          </w:p>
        </w:tc>
      </w:tr>
      <w:tr w:rsidR="00B44421" w:rsidRPr="00B44421" w:rsidTr="00B44421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44421" w:rsidRPr="00B44421" w:rsidRDefault="00B44421" w:rsidP="00B44421">
            <w:pPr>
              <w:spacing w:after="0" w:line="240" w:lineRule="auto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2/3м номер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 xml:space="preserve">3 м </w:t>
            </w:r>
            <w:proofErr w:type="spellStart"/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аппартамент</w:t>
            </w:r>
            <w:proofErr w:type="spellEnd"/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с кухней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 xml:space="preserve">2/3м </w:t>
            </w:r>
            <w:proofErr w:type="spellStart"/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апппартамент</w:t>
            </w:r>
            <w:proofErr w:type="spellEnd"/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с кухней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 xml:space="preserve">3/4м </w:t>
            </w:r>
            <w:proofErr w:type="spellStart"/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апппартамент</w:t>
            </w:r>
            <w:proofErr w:type="spellEnd"/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1F1F1F"/>
                <w:sz w:val="18"/>
                <w:lang w:eastAsia="ru-RU"/>
              </w:rPr>
              <w:t>с кухней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09.06 -23.06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806.00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731.60 бел. руб. / 295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830.80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335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756.40 бел. руб. / 305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855.60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345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781.20 бел. руб. / 315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855.60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345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781.20 бел. руб. / 315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17.06 - 01.07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830.80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756.40 бел. руб. / 305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855.60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345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781.20 бел. руб. / 315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905.20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830.80 бел. руб. / 335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892.80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818.40 бел. руб. / 330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25.06 - 09.07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830.80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335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756.40 бел. руб. / 305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855.60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345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781.20 бел. руб. / 315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930.00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375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855.60 бел. руб. / 345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917.60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370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843.20 бел. руб. / 340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03.07 - 17.07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954.80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880.40 бел. руб. / 355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967.20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892.80 бел. руб. / 360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11.07 - 25.07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1 004.40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930.00 бел. руб. / 375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1 004.40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930.00 бел. руб. / 375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992.00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917.60 бел. руб. / 370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19.07 - 02.08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1 004.40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930.00 бел. руб. / 375 евро</w:t>
            </w:r>
          </w:p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нет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1 029.20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954.80 бел. руб. / 385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1 016.80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942.40 бел. руб. / 380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27.07 - 10.08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1 004.40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405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930.00 бел. руб. / 375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1 016.80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942.40 бел. руб. / 380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967.20 бел. руб. / 390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04.08 - 18.08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1 029.20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 xml:space="preserve">954.80 бел. руб. / 385 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lastRenderedPageBreak/>
              <w:t>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lastRenderedPageBreak/>
              <w:t>1 066.40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430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992.00 бел. руб. / 400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1 103.60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1 091.20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1 016.80 бел. руб. / 410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lastRenderedPageBreak/>
              <w:t>12.08 - 26.08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1 091.20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1 016.80 бел. руб. / 410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1 128.40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455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1 054.00 бел. руб. / 425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1 116.00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450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1 041.60 бел. руб. / 420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20.08 - 03.09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1 091.20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1 016.80 бел. руб. / 410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1 103.60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1 029.20 бел. руб. / 415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1 091.20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440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1 016.80 бел. руб. / 410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28.08 - 11.09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1 016.80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942.40 бел. руб. / 380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967.20 бел. руб. / 390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05.09 - 19.09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954.80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880.40 бел. руб. / 355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1 054.00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425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979.60 бел. руб. / 395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1 041.60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420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967.20 бел. руб. / 390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13.09 - 27.09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942.40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855.60 бел. руб. / 345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967.20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892.80 бел. руб. / 360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979.60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395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905.20 бел. руб. / 365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1 016.80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410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942.40 бел. руб. / 380 евро</w:t>
            </w:r>
          </w:p>
        </w:tc>
      </w:tr>
      <w:tr w:rsidR="00B44421" w:rsidRPr="00B44421" w:rsidTr="00B4442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21.09 - 05.10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892.80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360 евро</w:t>
            </w:r>
            <w:r w:rsidRPr="00B44421"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  <w:t> 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806.00 бел. руб. / 325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905.20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365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818.40 бел. руб. / 330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942.40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380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855.60 бел. руб. / 345 евро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44421" w:rsidRPr="00B44421" w:rsidRDefault="00B44421" w:rsidP="00B44421">
            <w:pPr>
              <w:spacing w:before="150" w:after="150" w:line="240" w:lineRule="auto"/>
              <w:jc w:val="center"/>
              <w:outlineLvl w:val="4"/>
              <w:rPr>
                <w:rFonts w:ascii="inherit" w:eastAsia="Times New Roman" w:hAnsi="inherit" w:cs="Arial"/>
                <w:color w:val="1F1F1F"/>
                <w:sz w:val="18"/>
                <w:szCs w:val="18"/>
                <w:lang w:eastAsia="ru-RU"/>
              </w:rPr>
            </w:pP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930.00 бел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.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 xml:space="preserve"> </w:t>
            </w:r>
            <w:proofErr w:type="gramStart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р</w:t>
            </w:r>
            <w:proofErr w:type="gramEnd"/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lang w:eastAsia="ru-RU"/>
              </w:rPr>
              <w:t>уб.</w:t>
            </w:r>
            <w:r w:rsidRPr="00B44421">
              <w:rPr>
                <w:rFonts w:ascii="inherit" w:eastAsia="Times New Roman" w:hAnsi="inherit" w:cs="Arial"/>
                <w:strike/>
                <w:color w:val="1F1F1F"/>
                <w:sz w:val="18"/>
                <w:szCs w:val="18"/>
                <w:lang w:eastAsia="ru-RU"/>
              </w:rPr>
              <w:t> / 375 евро</w:t>
            </w:r>
            <w:r w:rsidRPr="00B44421">
              <w:rPr>
                <w:rFonts w:ascii="inherit" w:eastAsia="Times New Roman" w:hAnsi="inherit" w:cs="Arial"/>
                <w:b/>
                <w:bCs/>
                <w:color w:val="F21717"/>
                <w:sz w:val="18"/>
                <w:lang w:eastAsia="ru-RU"/>
              </w:rPr>
              <w:t>843.20 бел. руб. / 340 евро</w:t>
            </w:r>
          </w:p>
        </w:tc>
      </w:tr>
    </w:tbl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Скидка на третьего взрослого в номере - </w:t>
      </w: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15 евро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Скидка за ребенка от 6 до 12 лет с 2-мя родителями - </w:t>
      </w: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35 евро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Скидка за ребенка от 2 до 6 лет с 2-мя родителями - </w:t>
      </w: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105 евро</w:t>
      </w:r>
    </w:p>
    <w:p w:rsidR="00B44421" w:rsidRPr="00B44421" w:rsidRDefault="00B44421" w:rsidP="00B4442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b/>
          <w:bCs/>
          <w:color w:val="1F1F1F"/>
          <w:sz w:val="21"/>
          <w:lang w:eastAsia="ru-RU"/>
        </w:rPr>
        <w:t>!ВАЖНО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Городской налог на курорте - 1€ - в сутки (взрослый), 0,5 € в сутки (ребенок с 12 до 18 лет)</w:t>
      </w:r>
    </w:p>
    <w:bookmarkStart w:id="0" w:name="nn_sliders-scrollto_1"/>
    <w:bookmarkStart w:id="1" w:name="nn_sliders-scrollto_в-стоимость-тура-вкл"/>
    <w:bookmarkEnd w:id="0"/>
    <w:bookmarkEnd w:id="1"/>
    <w:p w:rsidR="00B44421" w:rsidRPr="00B44421" w:rsidRDefault="00B44421" w:rsidP="00B444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fldChar w:fldCharType="begin"/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instrText xml:space="preserve"> HYPERLINK "http://www.global-travel.by/15-sightseeing-tours/6166-tour-po-chehii-germanii-italii-otdyih-na-more-v-chernogorii-2018.html" \l "%D0%B2-%D1%81%D1%82%D0%BE%D0%B8%D0%BC%D0%BE%D1%81%D1%82%D1%8C-%D1%82%D1%83%D1%80%D0%B0-%D0%B2%D0%BA%D0%BB%D1%8E%D1%87%D0%B5%D0%BD%D0%BE" </w:instrTex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fldChar w:fldCharType="separate"/>
      </w:r>
      <w:r w:rsidRPr="00B44421">
        <w:rPr>
          <w:rFonts w:ascii="Arial" w:eastAsia="Times New Roman" w:hAnsi="Arial" w:cs="Arial"/>
          <w:color w:val="0088CC"/>
          <w:sz w:val="21"/>
          <w:u w:val="single"/>
          <w:lang w:eastAsia="ru-RU"/>
        </w:rPr>
        <w:t>В стоимость тура включено</w:t>
      </w: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fldChar w:fldCharType="end"/>
      </w:r>
    </w:p>
    <w:p w:rsidR="00B44421" w:rsidRPr="00B44421" w:rsidRDefault="00B44421" w:rsidP="00B444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 </w:t>
      </w:r>
    </w:p>
    <w:p w:rsidR="00B44421" w:rsidRPr="00B44421" w:rsidRDefault="00B44421" w:rsidP="00B44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Транспортное обслуживание по всему маршруту</w:t>
      </w:r>
    </w:p>
    <w:p w:rsidR="00B44421" w:rsidRPr="00B44421" w:rsidRDefault="00B44421" w:rsidP="00B44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Русскоговорящий сопровождающий по всему маршруту</w:t>
      </w:r>
    </w:p>
    <w:p w:rsidR="00B44421" w:rsidRPr="00B44421" w:rsidRDefault="00B44421" w:rsidP="00B44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Экскурсии по программе (Нюрнберг, Музей </w:t>
      </w:r>
      <w:proofErr w:type="spell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Сваровски</w:t>
      </w:r>
      <w:proofErr w:type="spell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, Падуя, </w:t>
      </w:r>
      <w:proofErr w:type="spell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Будва</w:t>
      </w:r>
      <w:proofErr w:type="spell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, Брно).</w:t>
      </w:r>
    </w:p>
    <w:p w:rsidR="00B44421" w:rsidRPr="00B44421" w:rsidRDefault="00B44421" w:rsidP="00B44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Ночлеги в транзитных отелях – Прага, Мюнхен, Падуя, Брно + 4 завтрака шведский стол</w:t>
      </w:r>
    </w:p>
    <w:p w:rsidR="00B44421" w:rsidRPr="00B44421" w:rsidRDefault="00B44421" w:rsidP="00B444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7 ночлегов на курорте </w:t>
      </w:r>
      <w:proofErr w:type="spell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Будва</w:t>
      </w:r>
      <w:proofErr w:type="spell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 в апартаменте выбранной категории</w:t>
      </w:r>
    </w:p>
    <w:p w:rsidR="00B44421" w:rsidRPr="00B44421" w:rsidRDefault="00B44421" w:rsidP="00B44421">
      <w:pPr>
        <w:spacing w:after="0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hyperlink r:id="rId11" w:anchor="%D0%B4%D0%BE%D0%BF%D0%BE%D0%BB%D0%BD%D0%B8%D1%82%D0%B5%D0%BB%D1%8C%D0%BD%D0%BE-%D0%BE%D0%BF%D0%BB%D0%B0%D1%87%D0%B8%D0%B2%D0%B0%D0%B5%D1%82%D1%81%D1%8F" w:history="1">
        <w:r w:rsidRPr="00B44421">
          <w:rPr>
            <w:rFonts w:ascii="Arial" w:eastAsia="Times New Roman" w:hAnsi="Arial" w:cs="Arial"/>
            <w:color w:val="0088CC"/>
            <w:sz w:val="21"/>
            <w:u w:val="single"/>
            <w:lang w:eastAsia="ru-RU"/>
          </w:rPr>
          <w:t>Дополнительно оплачивается</w:t>
        </w:r>
      </w:hyperlink>
    </w:p>
    <w:p w:rsidR="00B44421" w:rsidRPr="00B44421" w:rsidRDefault="00B44421" w:rsidP="00B44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Туристическая услуга 50 бел</w:t>
      </w:r>
      <w:proofErr w:type="gram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.</w:t>
      </w:r>
      <w:proofErr w:type="gram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 </w:t>
      </w:r>
      <w:proofErr w:type="gram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р</w:t>
      </w:r>
      <w:proofErr w:type="gram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уб. - взрослые, 40 бел. руб. – дети до 12 лет</w:t>
      </w:r>
    </w:p>
    <w:p w:rsidR="00B44421" w:rsidRPr="00B44421" w:rsidRDefault="00B44421" w:rsidP="00B44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Консульский сбор – 60 евро, дети до 12 лет – бесплатно</w:t>
      </w:r>
    </w:p>
    <w:p w:rsidR="00B44421" w:rsidRPr="00B44421" w:rsidRDefault="00B44421" w:rsidP="00B44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Дополнительные экскурсии по желанию</w:t>
      </w:r>
    </w:p>
    <w:p w:rsidR="00B44421" w:rsidRPr="00B44421" w:rsidRDefault="00B44421" w:rsidP="00B44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1"/>
          <w:szCs w:val="21"/>
          <w:lang w:eastAsia="ru-RU"/>
        </w:rPr>
      </w:pPr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Входные билеты музей Кристаллические миры </w:t>
      </w:r>
      <w:proofErr w:type="spellStart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>Swarovski</w:t>
      </w:r>
      <w:proofErr w:type="spellEnd"/>
      <w:r w:rsidRPr="00B44421">
        <w:rPr>
          <w:rFonts w:ascii="Arial" w:eastAsia="Times New Roman" w:hAnsi="Arial" w:cs="Arial"/>
          <w:color w:val="1F1F1F"/>
          <w:sz w:val="21"/>
          <w:szCs w:val="21"/>
          <w:lang w:eastAsia="ru-RU"/>
        </w:rPr>
        <w:t xml:space="preserve"> - взрослый €19, дети с 6 до 14 лет - € 7,5, дети до 6 лет – бесплатно</w:t>
      </w:r>
    </w:p>
    <w:p w:rsidR="00C40382" w:rsidRDefault="00C40382"/>
    <w:sectPr w:rsidR="00C40382" w:rsidSect="00B44421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86CE1"/>
    <w:multiLevelType w:val="multilevel"/>
    <w:tmpl w:val="61D46D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6C91566"/>
    <w:multiLevelType w:val="multilevel"/>
    <w:tmpl w:val="58B231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752E35AD"/>
    <w:multiLevelType w:val="multilevel"/>
    <w:tmpl w:val="1ADCDD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421"/>
    <w:rsid w:val="000C4EE6"/>
    <w:rsid w:val="00693A76"/>
    <w:rsid w:val="00B44421"/>
    <w:rsid w:val="00C4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EE6"/>
  </w:style>
  <w:style w:type="paragraph" w:styleId="2">
    <w:name w:val="heading 2"/>
    <w:basedOn w:val="a"/>
    <w:next w:val="a"/>
    <w:link w:val="20"/>
    <w:uiPriority w:val="9"/>
    <w:unhideWhenUsed/>
    <w:qFormat/>
    <w:rsid w:val="000C4E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4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B4442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C4E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4EE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0C4EE6"/>
    <w:rPr>
      <w:b/>
      <w:bCs/>
    </w:rPr>
  </w:style>
  <w:style w:type="character" w:styleId="a4">
    <w:name w:val="Emphasis"/>
    <w:basedOn w:val="a0"/>
    <w:uiPriority w:val="20"/>
    <w:qFormat/>
    <w:rsid w:val="000C4EE6"/>
    <w:rPr>
      <w:i/>
      <w:iCs/>
    </w:rPr>
  </w:style>
  <w:style w:type="character" w:styleId="a5">
    <w:name w:val="Hyperlink"/>
    <w:basedOn w:val="a0"/>
    <w:uiPriority w:val="99"/>
    <w:semiHidden/>
    <w:unhideWhenUsed/>
    <w:rsid w:val="00B4442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44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4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4421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B4442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eurpricecal">
    <w:name w:val="eur_price_cal"/>
    <w:basedOn w:val="a0"/>
    <w:rsid w:val="00B44421"/>
  </w:style>
  <w:style w:type="character" w:customStyle="1" w:styleId="nnsliders-toggle-inner">
    <w:name w:val="nn_sliders-toggle-inner"/>
    <w:basedOn w:val="a0"/>
    <w:rsid w:val="00B444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5477">
              <w:marLeft w:val="0"/>
              <w:marRight w:val="0"/>
              <w:marTop w:val="0"/>
              <w:marBottom w:val="0"/>
              <w:divBdr>
                <w:top w:val="single" w:sz="6" w:space="11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96096">
              <w:marLeft w:val="0"/>
              <w:marRight w:val="0"/>
              <w:marTop w:val="0"/>
              <w:marBottom w:val="30"/>
              <w:divBdr>
                <w:top w:val="single" w:sz="36" w:space="0" w:color="808080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1059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96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E5E5E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85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75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9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8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13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33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83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DDDDDD"/>
                                    <w:bottom w:val="single" w:sz="6" w:space="0" w:color="DDDDDD"/>
                                    <w:right w:val="single" w:sz="6" w:space="0" w:color="DDDDDD"/>
                                  </w:divBdr>
                                  <w:divsChild>
                                    <w:div w:id="64994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112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00722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global-travel.by/15-sightseeing-tours/6166-tour-po-chehii-germanii-italii-otdyih-na-more-v-chernogorii-2018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2147</Words>
  <Characters>12241</Characters>
  <Application>Microsoft Office Word</Application>
  <DocSecurity>0</DocSecurity>
  <Lines>102</Lines>
  <Paragraphs>28</Paragraphs>
  <ScaleCrop>false</ScaleCrop>
  <Company/>
  <LinksUpToDate>false</LinksUpToDate>
  <CharactersWithSpaces>14360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2018-03-21T10:13:00Z</dcterms:created>
  <dcterms:modified xsi:type="dcterms:W3CDTF">2018-03-21T10:16:00Z</dcterms:modified>
</cp:coreProperties>
</file>