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0F4B8F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="00873500">
        <w:rPr>
          <w:rFonts w:ascii="Georgia" w:hAnsi="Georgia"/>
          <w:b/>
          <w:iCs w:val="0"/>
          <w:color w:val="7030A0"/>
          <w:szCs w:val="20"/>
        </w:rPr>
        <w:t xml:space="preserve">12 дней / без </w:t>
      </w:r>
      <w:r>
        <w:rPr>
          <w:rFonts w:ascii="Georgia" w:hAnsi="Georgia"/>
          <w:b/>
          <w:iCs w:val="0"/>
          <w:color w:val="7030A0"/>
          <w:szCs w:val="20"/>
        </w:rPr>
        <w:t xml:space="preserve"> ночн</w:t>
      </w:r>
      <w:r w:rsidR="00873500">
        <w:rPr>
          <w:rFonts w:ascii="Georgia" w:hAnsi="Georgia"/>
          <w:b/>
          <w:iCs w:val="0"/>
          <w:color w:val="7030A0"/>
          <w:szCs w:val="20"/>
        </w:rPr>
        <w:t xml:space="preserve">ых 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873500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6755BF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6DB72" wp14:editId="301D999A">
                <wp:simplePos x="0" y="0"/>
                <wp:positionH relativeFrom="margin">
                  <wp:posOffset>1216660</wp:posOffset>
                </wp:positionH>
                <wp:positionV relativeFrom="paragraph">
                  <wp:posOffset>10160</wp:posOffset>
                </wp:positionV>
                <wp:extent cx="5810250" cy="800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4294" w:rsidRDefault="00873500" w:rsidP="00DE68C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Альпы. Солнце. Лыжи. </w:t>
                            </w:r>
                          </w:p>
                          <w:p w:rsidR="00873500" w:rsidRPr="005F4D12" w:rsidRDefault="00873500" w:rsidP="00873500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73500" w:rsidRPr="00873500" w:rsidRDefault="00873500" w:rsidP="00873500">
                            <w:pPr>
                              <w:keepNext/>
                              <w:numPr>
                                <w:ilvl w:val="1"/>
                                <w:numId w:val="0"/>
                              </w:numPr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outlineLvl w:val="1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18"/>
                                <w:lang w:eastAsia="ar-SA"/>
                              </w:rPr>
                            </w:pPr>
                            <w:r w:rsidRPr="00873500">
                              <w:rPr>
                                <w:rFonts w:ascii="Georgia" w:hAnsi="Georgia"/>
                                <w:b/>
                                <w:i/>
                                <w:iCs/>
                                <w:caps/>
                                <w:sz w:val="18"/>
                                <w:lang w:eastAsia="ar-SA"/>
                              </w:rPr>
                              <w:t>ДРЕЗДЕН – СТРАСБУРГ –  отдых в МАНИГО – Анси* – БАДЕН-БАДЕН – НЮРНБЕРГ</w:t>
                            </w:r>
                          </w:p>
                          <w:p w:rsidR="00873500" w:rsidRDefault="00873500" w:rsidP="00DE68C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4294" w:rsidRPr="00873500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5.8pt;margin-top:.8pt;width:45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" filled="f" stroked="f">
                <o:lock v:ext="edit" text="t" shapetype="t"/>
                <v:textbox>
                  <w:txbxContent>
                    <w:p w:rsidR="00434294" w:rsidRDefault="00873500" w:rsidP="00DE68C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Альпы. Солнце. Лыжи. </w:t>
                      </w:r>
                    </w:p>
                    <w:p w:rsidR="00873500" w:rsidRPr="005F4D12" w:rsidRDefault="00873500" w:rsidP="00873500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73500" w:rsidRPr="00873500" w:rsidRDefault="00873500" w:rsidP="00873500">
                      <w:pPr>
                        <w:keepNext/>
                        <w:numPr>
                          <w:ilvl w:val="1"/>
                          <w:numId w:val="0"/>
                        </w:numPr>
                        <w:tabs>
                          <w:tab w:val="left" w:pos="0"/>
                        </w:tabs>
                        <w:suppressAutoHyphens/>
                        <w:jc w:val="center"/>
                        <w:outlineLvl w:val="1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18"/>
                          <w:lang w:eastAsia="ar-SA"/>
                        </w:rPr>
                      </w:pPr>
                      <w:r w:rsidRPr="00873500">
                        <w:rPr>
                          <w:rFonts w:ascii="Georgia" w:hAnsi="Georgia"/>
                          <w:b/>
                          <w:i/>
                          <w:iCs/>
                          <w:caps/>
                          <w:sz w:val="18"/>
                          <w:lang w:eastAsia="ar-SA"/>
                        </w:rPr>
                        <w:t>ДРЕЗДЕН – СТРАСБУРГ –  отдых в МАНИГО – Анси* – БАДЕН-БАДЕН – НЮРНБЕРГ</w:t>
                      </w:r>
                    </w:p>
                    <w:p w:rsidR="00873500" w:rsidRDefault="00873500" w:rsidP="00DE68C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34294" w:rsidRPr="00873500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0B41132E" wp14:editId="5A8972D2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8B3388">
        <w:rPr>
          <w:rFonts w:ascii="Georgia" w:hAnsi="Georgia"/>
          <w:color w:val="000000"/>
          <w:sz w:val="20"/>
          <w:szCs w:val="20"/>
          <w:lang w:eastAsia="x-none"/>
        </w:rPr>
        <w:t>: 12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8B3388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8B3388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8B3388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FB0AA8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8B3388">
        <w:rPr>
          <w:rStyle w:val="a4"/>
          <w:rFonts w:ascii="Georgia" w:hAnsi="Georgia"/>
          <w:sz w:val="20"/>
          <w:szCs w:val="20"/>
        </w:rPr>
        <w:t xml:space="preserve"> 27.12.2018, 03.01.2019, 31.01.2019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7E3EBC" w:rsidRPr="003541FB">
        <w:rPr>
          <w:rFonts w:ascii="Georgia" w:hAnsi="Georgia"/>
          <w:sz w:val="20"/>
          <w:szCs w:val="20"/>
        </w:rPr>
        <w:t xml:space="preserve"> 2*-3*,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6755BF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3541FB" w:rsidRDefault="00FB0AA8" w:rsidP="00FB0AA8">
      <w:pPr>
        <w:spacing w:after="120" w:line="240" w:lineRule="atLeast"/>
        <w:jc w:val="center"/>
        <w:rPr>
          <w:rFonts w:ascii="Georgia" w:hAnsi="Georgia"/>
          <w:b/>
          <w:bCs/>
          <w:sz w:val="20"/>
          <w:szCs w:val="22"/>
        </w:rPr>
      </w:pPr>
      <w:r w:rsidRPr="003541FB">
        <w:rPr>
          <w:rFonts w:ascii="Georgia" w:hAnsi="Georgia"/>
          <w:b/>
          <w:bCs/>
          <w:sz w:val="20"/>
          <w:szCs w:val="22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959"/>
        <w:gridCol w:w="10328"/>
      </w:tblGrid>
      <w:tr w:rsidR="00FB0AA8" w:rsidRPr="006755BF" w:rsidTr="008B3388">
        <w:trPr>
          <w:trHeight w:val="384"/>
        </w:trPr>
        <w:tc>
          <w:tcPr>
            <w:tcW w:w="959" w:type="dxa"/>
          </w:tcPr>
          <w:p w:rsidR="00FB0AA8" w:rsidRPr="006755BF" w:rsidRDefault="00FB0AA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10328" w:type="dxa"/>
          </w:tcPr>
          <w:p w:rsidR="00FB0AA8" w:rsidRPr="006755BF" w:rsidRDefault="008B3388" w:rsidP="003541FB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Отправление из Минска (Бреста) утром**. Прохождение границы. 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>Проезд по территории Польши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>. Ночлег  в отеле на территории РП.</w:t>
            </w:r>
          </w:p>
        </w:tc>
      </w:tr>
      <w:tr w:rsidR="00FB0AA8" w:rsidRPr="006755BF" w:rsidTr="008B3388">
        <w:trPr>
          <w:trHeight w:val="668"/>
        </w:trPr>
        <w:tc>
          <w:tcPr>
            <w:tcW w:w="959" w:type="dxa"/>
          </w:tcPr>
          <w:p w:rsidR="00FB0AA8" w:rsidRPr="006755BF" w:rsidRDefault="00FB0AA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10328" w:type="dxa"/>
          </w:tcPr>
          <w:p w:rsidR="00FB0AA8" w:rsidRPr="006755BF" w:rsidRDefault="008B3388" w:rsidP="003541FB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Перее</w:t>
            </w:r>
            <w:proofErr w:type="gramStart"/>
            <w:r w:rsidRPr="006755BF">
              <w:rPr>
                <w:rFonts w:ascii="Georgia" w:hAnsi="Georgia"/>
                <w:b/>
                <w:sz w:val="22"/>
                <w:szCs w:val="22"/>
              </w:rPr>
              <w:t>зд в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755BF">
              <w:rPr>
                <w:rFonts w:ascii="Georgia" w:hAnsi="Georgia"/>
                <w:b/>
                <w:sz w:val="22"/>
                <w:szCs w:val="22"/>
              </w:rPr>
              <w:t>Др</w:t>
            </w:r>
            <w:proofErr w:type="gramEnd"/>
            <w:r w:rsidRPr="006755BF">
              <w:rPr>
                <w:rFonts w:ascii="Georgia" w:hAnsi="Georgia"/>
                <w:b/>
                <w:sz w:val="22"/>
                <w:szCs w:val="22"/>
              </w:rPr>
              <w:t>езден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. </w:t>
            </w:r>
            <w:r w:rsidRPr="006755BF">
              <w:rPr>
                <w:rFonts w:ascii="Georgia" w:hAnsi="Georgia"/>
                <w:b/>
                <w:sz w:val="22"/>
                <w:szCs w:val="22"/>
              </w:rPr>
              <w:t>Обзорная экскурсия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: Театральная площадь,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Брюльская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 xml:space="preserve"> терраса, академия искусств, церковь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Фрауенкирхе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>, дворе</w:t>
            </w:r>
            <w:r w:rsidRPr="006755BF">
              <w:rPr>
                <w:rFonts w:ascii="Georgia" w:hAnsi="Georgia"/>
                <w:sz w:val="22"/>
                <w:szCs w:val="22"/>
              </w:rPr>
              <w:t>ц Резиденция, комплекс Цвингер.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 Свободное время. Переезд на ночлег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 в отеле на территории Германии</w:t>
            </w:r>
            <w:r w:rsidRPr="006755BF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FB0AA8" w:rsidRPr="006755BF" w:rsidTr="008B3388">
        <w:trPr>
          <w:trHeight w:val="766"/>
        </w:trPr>
        <w:tc>
          <w:tcPr>
            <w:tcW w:w="959" w:type="dxa"/>
          </w:tcPr>
          <w:p w:rsidR="00FB0AA8" w:rsidRPr="006755BF" w:rsidRDefault="00FB0AA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3 день</w:t>
            </w:r>
          </w:p>
        </w:tc>
        <w:tc>
          <w:tcPr>
            <w:tcW w:w="10328" w:type="dxa"/>
          </w:tcPr>
          <w:p w:rsidR="00FB0AA8" w:rsidRPr="006755BF" w:rsidRDefault="008B3388" w:rsidP="003541FB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Перее</w:t>
            </w:r>
            <w:proofErr w:type="gramStart"/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зд в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Стр</w:t>
            </w:r>
            <w:proofErr w:type="gramEnd"/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асбург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. </w:t>
            </w:r>
            <w:proofErr w:type="gramStart"/>
            <w:r w:rsidRPr="006755BF">
              <w:rPr>
                <w:rFonts w:ascii="Georgia" w:hAnsi="Georgia"/>
                <w:b/>
                <w:sz w:val="22"/>
                <w:szCs w:val="22"/>
              </w:rPr>
              <w:t>Обзорная экскурсия по столице Эльзаса</w:t>
            </w:r>
            <w:r w:rsidRPr="006755BF">
              <w:rPr>
                <w:rFonts w:ascii="Georgia" w:hAnsi="Georgia"/>
                <w:sz w:val="22"/>
                <w:szCs w:val="22"/>
              </w:rPr>
              <w:t>: пл. Звезды, пл. Гуттенберга, квартал «маленькая Франция», средневековый собор, квартал «Евросоюза» и т.д.</w:t>
            </w:r>
            <w:proofErr w:type="gramEnd"/>
            <w:r w:rsidRPr="006755BF">
              <w:rPr>
                <w:rFonts w:ascii="Georgia" w:hAnsi="Georgia"/>
                <w:sz w:val="22"/>
                <w:szCs w:val="22"/>
              </w:rPr>
              <w:t xml:space="preserve">  Свободное время.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 П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осещение торгового центра. Переезд и заселение в апартаменты в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Маниго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FB0AA8" w:rsidRPr="006755BF" w:rsidTr="008B3388">
        <w:trPr>
          <w:trHeight w:val="832"/>
        </w:trPr>
        <w:tc>
          <w:tcPr>
            <w:tcW w:w="959" w:type="dxa"/>
          </w:tcPr>
          <w:p w:rsidR="00FB0AA8" w:rsidRPr="006755BF" w:rsidRDefault="00FB0AA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4</w:t>
            </w:r>
            <w:r w:rsidR="008B3388" w:rsidRPr="006755BF">
              <w:rPr>
                <w:rFonts w:ascii="Georgia" w:hAnsi="Georgia"/>
                <w:b/>
                <w:i/>
                <w:sz w:val="22"/>
                <w:szCs w:val="22"/>
              </w:rPr>
              <w:t>-9 дни</w:t>
            </w:r>
          </w:p>
        </w:tc>
        <w:tc>
          <w:tcPr>
            <w:tcW w:w="10328" w:type="dxa"/>
          </w:tcPr>
          <w:p w:rsidR="00FB0AA8" w:rsidRPr="006755BF" w:rsidRDefault="008B3388" w:rsidP="003541FB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Перее</w:t>
            </w:r>
            <w:proofErr w:type="gramStart"/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зд в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Стр</w:t>
            </w:r>
            <w:proofErr w:type="gramEnd"/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асбург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. </w:t>
            </w:r>
            <w:proofErr w:type="gramStart"/>
            <w:r w:rsidRPr="006755BF">
              <w:rPr>
                <w:rFonts w:ascii="Georgia" w:hAnsi="Georgia"/>
                <w:b/>
                <w:sz w:val="22"/>
                <w:szCs w:val="22"/>
              </w:rPr>
              <w:t>Обзорная экскурсия по столице Эльзаса</w:t>
            </w:r>
            <w:r w:rsidRPr="006755BF">
              <w:rPr>
                <w:rFonts w:ascii="Georgia" w:hAnsi="Georgia"/>
                <w:sz w:val="22"/>
                <w:szCs w:val="22"/>
              </w:rPr>
              <w:t>: пл. Звезды, пл. Гуттенберга, квартал «маленькая Франция», средневековый собор, квартал «Евросоюза» и т.д.</w:t>
            </w:r>
            <w:proofErr w:type="gramEnd"/>
            <w:r w:rsidRPr="006755BF">
              <w:rPr>
                <w:rFonts w:ascii="Georgia" w:hAnsi="Georgia"/>
                <w:sz w:val="22"/>
                <w:szCs w:val="22"/>
              </w:rPr>
              <w:t xml:space="preserve">  Свободное время.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 П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осещение торгового центра. Переезд и заселение в апартаменты в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Маниго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3A6BF3" w:rsidRPr="006755BF" w:rsidTr="008B3388">
        <w:trPr>
          <w:trHeight w:val="868"/>
        </w:trPr>
        <w:tc>
          <w:tcPr>
            <w:tcW w:w="959" w:type="dxa"/>
          </w:tcPr>
          <w:p w:rsidR="003A6BF3" w:rsidRPr="006755BF" w:rsidRDefault="008B338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10</w:t>
            </w:r>
            <w:r w:rsidR="003A6BF3" w:rsidRPr="006755BF">
              <w:rPr>
                <w:rFonts w:ascii="Georgia" w:hAnsi="Georgia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10328" w:type="dxa"/>
          </w:tcPr>
          <w:p w:rsidR="003A6BF3" w:rsidRPr="006755BF" w:rsidRDefault="008B3388" w:rsidP="003541FB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Выселение из апартаментов до 10.00.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Переезд в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Баден-Баден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 xml:space="preserve">. Для желающих на выбор: посещение торгового центра либо посещение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аквапарка/комплекса римско-ирландских бань</w:t>
            </w: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>* либо пешеходная экскурсия по городу*. Ночлег в отеле на территории Германии.</w:t>
            </w:r>
          </w:p>
        </w:tc>
      </w:tr>
      <w:tr w:rsidR="003A6BF3" w:rsidRPr="006755BF" w:rsidTr="008B3388">
        <w:trPr>
          <w:trHeight w:val="281"/>
        </w:trPr>
        <w:tc>
          <w:tcPr>
            <w:tcW w:w="959" w:type="dxa"/>
          </w:tcPr>
          <w:p w:rsidR="003A6BF3" w:rsidRPr="006755BF" w:rsidRDefault="008B338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11</w:t>
            </w:r>
            <w:r w:rsidR="003A6BF3" w:rsidRPr="006755BF">
              <w:rPr>
                <w:rFonts w:ascii="Georgia" w:hAnsi="Georgia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10328" w:type="dxa"/>
          </w:tcPr>
          <w:p w:rsidR="003A6BF3" w:rsidRPr="006755BF" w:rsidRDefault="008B3388" w:rsidP="008B3388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 xml:space="preserve">Переезд 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в </w:t>
            </w:r>
            <w:r w:rsidRPr="006755BF">
              <w:rPr>
                <w:rFonts w:ascii="Georgia" w:hAnsi="Georgia"/>
                <w:b/>
                <w:sz w:val="22"/>
                <w:szCs w:val="22"/>
              </w:rPr>
              <w:t>Нюрнберг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 – второй по величине город Баварии с почти 1000-летней историей и уникальной архитектурой в стиле фахверк. </w:t>
            </w:r>
            <w:r w:rsidRPr="006755BF">
              <w:rPr>
                <w:rFonts w:ascii="Georgia" w:hAnsi="Georgia"/>
                <w:b/>
                <w:sz w:val="22"/>
                <w:szCs w:val="22"/>
              </w:rPr>
              <w:t>Обзорная экскурсия по городу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: рыночная площадь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Хаупмаркт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 xml:space="preserve">, ратуша, церковь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Фрауенкирхе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Cв</w:t>
            </w:r>
            <w:proofErr w:type="gramStart"/>
            <w:r w:rsidRPr="006755BF">
              <w:rPr>
                <w:rFonts w:ascii="Georgia" w:hAnsi="Georgia"/>
                <w:sz w:val="22"/>
                <w:szCs w:val="22"/>
              </w:rPr>
              <w:t>.С</w:t>
            </w:r>
            <w:proofErr w:type="gramEnd"/>
            <w:r w:rsidRPr="006755BF">
              <w:rPr>
                <w:rFonts w:ascii="Georgia" w:hAnsi="Georgia"/>
                <w:sz w:val="22"/>
                <w:szCs w:val="22"/>
              </w:rPr>
              <w:t>ебальда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 xml:space="preserve"> и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Cв.Лаврен</w:t>
            </w:r>
            <w:r w:rsidR="006755BF">
              <w:rPr>
                <w:rFonts w:ascii="Georgia" w:hAnsi="Georgia"/>
                <w:sz w:val="22"/>
                <w:szCs w:val="22"/>
              </w:rPr>
              <w:t>тия</w:t>
            </w:r>
            <w:proofErr w:type="spellEnd"/>
            <w:r w:rsidR="006755BF">
              <w:rPr>
                <w:rFonts w:ascii="Georgia" w:hAnsi="Georgia"/>
                <w:sz w:val="22"/>
                <w:szCs w:val="22"/>
              </w:rPr>
              <w:t xml:space="preserve">, дом-музей Альбрехта Дюрера 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(внешний осмотр), величественный замок </w:t>
            </w:r>
            <w:proofErr w:type="spellStart"/>
            <w:r w:rsidRPr="006755BF">
              <w:rPr>
                <w:rFonts w:ascii="Georgia" w:hAnsi="Georgia"/>
                <w:sz w:val="22"/>
                <w:szCs w:val="22"/>
              </w:rPr>
              <w:t>Кайзербург</w:t>
            </w:r>
            <w:proofErr w:type="spellEnd"/>
            <w:r w:rsidRPr="006755BF">
              <w:rPr>
                <w:rFonts w:ascii="Georgia" w:hAnsi="Georgia"/>
                <w:sz w:val="22"/>
                <w:szCs w:val="22"/>
              </w:rPr>
              <w:t xml:space="preserve"> и др. Транзит по терр</w:t>
            </w:r>
            <w:r w:rsidR="006755BF">
              <w:rPr>
                <w:rFonts w:ascii="Georgia" w:hAnsi="Georgia"/>
                <w:sz w:val="22"/>
                <w:szCs w:val="22"/>
              </w:rPr>
              <w:t>итории Германии.</w:t>
            </w:r>
            <w:r w:rsidRPr="006755BF">
              <w:rPr>
                <w:rFonts w:ascii="Georgia" w:hAnsi="Georgia"/>
                <w:sz w:val="22"/>
                <w:szCs w:val="22"/>
              </w:rPr>
              <w:t xml:space="preserve"> Ночлег в отеле на территории Польши.</w:t>
            </w:r>
          </w:p>
        </w:tc>
      </w:tr>
      <w:tr w:rsidR="00B761D3" w:rsidRPr="006755BF" w:rsidTr="008B3388">
        <w:trPr>
          <w:trHeight w:val="281"/>
        </w:trPr>
        <w:tc>
          <w:tcPr>
            <w:tcW w:w="959" w:type="dxa"/>
          </w:tcPr>
          <w:p w:rsidR="00B761D3" w:rsidRPr="006755BF" w:rsidRDefault="008B3388" w:rsidP="0035688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i/>
                <w:sz w:val="22"/>
                <w:szCs w:val="22"/>
              </w:rPr>
              <w:t>12</w:t>
            </w:r>
            <w:r w:rsidR="00B761D3" w:rsidRPr="006755BF">
              <w:rPr>
                <w:rFonts w:ascii="Georgia" w:hAnsi="Georgia"/>
                <w:b/>
                <w:i/>
                <w:sz w:val="22"/>
                <w:szCs w:val="22"/>
              </w:rPr>
              <w:t xml:space="preserve"> день</w:t>
            </w:r>
          </w:p>
        </w:tc>
        <w:tc>
          <w:tcPr>
            <w:tcW w:w="10328" w:type="dxa"/>
          </w:tcPr>
          <w:p w:rsidR="00B761D3" w:rsidRPr="006755BF" w:rsidRDefault="008B3388" w:rsidP="003541FB">
            <w:pPr>
              <w:shd w:val="clear" w:color="auto" w:fill="FFFFFF"/>
              <w:spacing w:line="264" w:lineRule="auto"/>
              <w:ind w:left="612" w:hanging="612"/>
              <w:jc w:val="both"/>
              <w:rPr>
                <w:rFonts w:ascii="Georgia" w:hAnsi="Georgia"/>
                <w:sz w:val="22"/>
                <w:szCs w:val="22"/>
              </w:rPr>
            </w:pPr>
            <w:r w:rsidRPr="006755BF">
              <w:rPr>
                <w:rFonts w:ascii="Georgia" w:hAnsi="Georgia"/>
                <w:color w:val="000000"/>
                <w:sz w:val="22"/>
                <w:szCs w:val="22"/>
              </w:rPr>
              <w:t>Транзит по территории РП. Прибытие в Брест вечером, Минск ночью.</w:t>
            </w:r>
          </w:p>
        </w:tc>
      </w:tr>
    </w:tbl>
    <w:p w:rsidR="00FB0AA8" w:rsidRPr="006755BF" w:rsidRDefault="00FB0AA8" w:rsidP="00FB0AA8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7"/>
        <w:gridCol w:w="2818"/>
        <w:gridCol w:w="2818"/>
        <w:gridCol w:w="2818"/>
      </w:tblGrid>
      <w:tr w:rsidR="008B3388" w:rsidTr="008B3388">
        <w:tc>
          <w:tcPr>
            <w:tcW w:w="2817" w:type="dxa"/>
          </w:tcPr>
          <w:p w:rsidR="008B3388" w:rsidRPr="006755BF" w:rsidRDefault="008B3388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Стоимость тура и даты заезда: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2-местное размещение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3-местное размещение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4-местное размещение</w:t>
            </w:r>
          </w:p>
        </w:tc>
      </w:tr>
      <w:tr w:rsidR="008B3388" w:rsidTr="008B3388">
        <w:tc>
          <w:tcPr>
            <w:tcW w:w="2817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27.12.2018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520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>€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470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420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</w:tr>
      <w:tr w:rsidR="008B3388" w:rsidTr="008B3388">
        <w:tc>
          <w:tcPr>
            <w:tcW w:w="2817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03.01.2019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480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2818" w:type="dxa"/>
          </w:tcPr>
          <w:p w:rsidR="008B3388" w:rsidRPr="006755BF" w:rsidRDefault="006755BF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Georgia" w:hAnsi="Georgia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EB687E"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0</w:t>
            </w:r>
            <w:r w:rsidR="00EB687E"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="00EB687E"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380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</w:tr>
      <w:tr w:rsidR="008B3388" w:rsidTr="008B3388">
        <w:tc>
          <w:tcPr>
            <w:tcW w:w="2817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</w:rPr>
              <w:t>31.01.2018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560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510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2818" w:type="dxa"/>
          </w:tcPr>
          <w:p w:rsidR="008B3388" w:rsidRPr="006755BF" w:rsidRDefault="00EB687E" w:rsidP="00EB687E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755BF">
              <w:rPr>
                <w:rFonts w:ascii="Georgia" w:hAnsi="Georgia"/>
                <w:b/>
                <w:sz w:val="22"/>
                <w:szCs w:val="22"/>
                <w:lang w:val="en-US"/>
              </w:rPr>
              <w:t>460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€ + 90 </w:t>
            </w:r>
            <w:r w:rsidRPr="006755BF">
              <w:rPr>
                <w:rFonts w:ascii="Georgia" w:hAnsi="Georgia"/>
                <w:b/>
                <w:color w:val="000000"/>
                <w:sz w:val="22"/>
                <w:szCs w:val="22"/>
                <w:lang w:val="en-US"/>
              </w:rPr>
              <w:t>BYN</w:t>
            </w:r>
          </w:p>
        </w:tc>
      </w:tr>
    </w:tbl>
    <w:p w:rsidR="008B3388" w:rsidRPr="006755BF" w:rsidRDefault="008B3388" w:rsidP="00FB0AA8">
      <w:pPr>
        <w:jc w:val="both"/>
        <w:rPr>
          <w:rFonts w:ascii="Georgia" w:hAnsi="Georgia"/>
          <w:b/>
          <w:sz w:val="20"/>
          <w:szCs w:val="20"/>
          <w:lang w:val="en-US"/>
        </w:rPr>
      </w:pPr>
    </w:p>
    <w:p w:rsidR="00FB0AA8" w:rsidRPr="006755BF" w:rsidRDefault="00FB0AA8" w:rsidP="00FB0AA8">
      <w:pPr>
        <w:jc w:val="both"/>
        <w:rPr>
          <w:rFonts w:ascii="Georgia" w:hAnsi="Georgia"/>
          <w:sz w:val="20"/>
          <w:szCs w:val="20"/>
        </w:rPr>
      </w:pPr>
      <w:r w:rsidRPr="006755BF">
        <w:rPr>
          <w:rFonts w:ascii="Georgia" w:hAnsi="Georgia"/>
          <w:b/>
          <w:sz w:val="20"/>
          <w:szCs w:val="20"/>
        </w:rPr>
        <w:t>В стоимость тура входит:</w:t>
      </w:r>
      <w:r w:rsidRPr="006755BF">
        <w:rPr>
          <w:rFonts w:ascii="Georgia" w:hAnsi="Georgia"/>
          <w:sz w:val="20"/>
          <w:szCs w:val="20"/>
        </w:rPr>
        <w:t> </w:t>
      </w:r>
      <w:r w:rsidR="00EB687E" w:rsidRPr="006755BF">
        <w:rPr>
          <w:rFonts w:ascii="Georgia" w:hAnsi="Georgia"/>
          <w:color w:val="000000"/>
          <w:spacing w:val="-6"/>
          <w:sz w:val="20"/>
          <w:szCs w:val="20"/>
        </w:rPr>
        <w:t>проезд по маршруту на комфортабельном автобусе; проживание в 2-3-х местных номерах со всеми удобствами в транзитных отелях 2-3*, проживание в апартаментах на горнолыжном курорте (2-3-4х местное размещение); завтраки в транзитных отелях; экскурсии согласно программе.</w:t>
      </w:r>
    </w:p>
    <w:p w:rsidR="000571D0" w:rsidRPr="006755BF" w:rsidRDefault="00FB0AA8" w:rsidP="00DE68C3">
      <w:pPr>
        <w:jc w:val="both"/>
        <w:rPr>
          <w:rFonts w:ascii="Georgia" w:hAnsi="Georgia"/>
          <w:color w:val="000000"/>
          <w:spacing w:val="-8"/>
          <w:sz w:val="20"/>
          <w:szCs w:val="20"/>
        </w:rPr>
      </w:pPr>
      <w:r w:rsidRPr="006755BF">
        <w:rPr>
          <w:rFonts w:ascii="Georgia" w:hAnsi="Georgia"/>
          <w:b/>
          <w:sz w:val="20"/>
          <w:szCs w:val="20"/>
        </w:rPr>
        <w:t>В стоимость тура не входит:</w:t>
      </w:r>
      <w:r w:rsidRPr="006755BF">
        <w:rPr>
          <w:rFonts w:ascii="Georgia" w:hAnsi="Georgia"/>
          <w:sz w:val="20"/>
          <w:szCs w:val="20"/>
        </w:rPr>
        <w:t xml:space="preserve"> </w:t>
      </w:r>
      <w:r w:rsidR="00EB687E" w:rsidRPr="006755BF">
        <w:rPr>
          <w:rFonts w:ascii="Georgia" w:hAnsi="Georgia"/>
          <w:color w:val="000000"/>
          <w:spacing w:val="-6"/>
          <w:sz w:val="20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="00EB687E" w:rsidRPr="006755BF">
        <w:rPr>
          <w:rFonts w:ascii="Georgia" w:hAnsi="Georgia"/>
          <w:color w:val="000000"/>
          <w:spacing w:val="-6"/>
          <w:sz w:val="20"/>
          <w:szCs w:val="20"/>
        </w:rPr>
        <w:t>city</w:t>
      </w:r>
      <w:proofErr w:type="spellEnd"/>
      <w:r w:rsidR="00EB687E"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proofErr w:type="spellStart"/>
      <w:r w:rsidR="00EB687E" w:rsidRPr="006755BF">
        <w:rPr>
          <w:rFonts w:ascii="Georgia" w:hAnsi="Georgia"/>
          <w:color w:val="000000"/>
          <w:spacing w:val="-6"/>
          <w:sz w:val="20"/>
          <w:szCs w:val="20"/>
        </w:rPr>
        <w:t>tax</w:t>
      </w:r>
      <w:proofErr w:type="spellEnd"/>
      <w:r w:rsidR="00EB687E" w:rsidRPr="006755BF">
        <w:rPr>
          <w:rFonts w:ascii="Georgia" w:hAnsi="Georgia"/>
          <w:color w:val="000000"/>
          <w:spacing w:val="-6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</w:t>
      </w:r>
    </w:p>
    <w:p w:rsidR="00B02843" w:rsidRPr="006755BF" w:rsidRDefault="00B02843" w:rsidP="006755BF">
      <w:pPr>
        <w:jc w:val="both"/>
        <w:rPr>
          <w:rFonts w:ascii="Georgia" w:hAnsi="Georgia"/>
          <w:color w:val="000000"/>
          <w:spacing w:val="-6"/>
          <w:sz w:val="20"/>
          <w:szCs w:val="20"/>
        </w:rPr>
      </w:pPr>
      <w:r w:rsidRPr="006755BF">
        <w:rPr>
          <w:rFonts w:ascii="Georgia" w:hAnsi="Georgia"/>
          <w:b/>
          <w:color w:val="000000"/>
          <w:spacing w:val="-8"/>
          <w:sz w:val="20"/>
          <w:szCs w:val="20"/>
        </w:rPr>
        <w:t xml:space="preserve">Информация по доплатам: </w:t>
      </w:r>
      <w:proofErr w:type="spellStart"/>
      <w:r w:rsidR="00EB687E" w:rsidRPr="006755BF">
        <w:rPr>
          <w:rFonts w:ascii="Georgia" w:hAnsi="Georgia"/>
          <w:spacing w:val="-10"/>
          <w:sz w:val="20"/>
          <w:szCs w:val="20"/>
        </w:rPr>
        <w:t>city</w:t>
      </w:r>
      <w:proofErr w:type="spellEnd"/>
      <w:r w:rsidR="00EB687E" w:rsidRPr="006755BF">
        <w:rPr>
          <w:rFonts w:ascii="Georgia" w:hAnsi="Georgia"/>
          <w:spacing w:val="-10"/>
          <w:sz w:val="20"/>
          <w:szCs w:val="20"/>
        </w:rPr>
        <w:t xml:space="preserve"> </w:t>
      </w:r>
      <w:proofErr w:type="spellStart"/>
      <w:r w:rsidR="00EB687E" w:rsidRPr="006755BF">
        <w:rPr>
          <w:rFonts w:ascii="Georgia" w:hAnsi="Georgia"/>
          <w:spacing w:val="-10"/>
          <w:sz w:val="20"/>
          <w:szCs w:val="20"/>
        </w:rPr>
        <w:t>tax</w:t>
      </w:r>
      <w:proofErr w:type="spellEnd"/>
      <w:r w:rsidR="00EB687E" w:rsidRPr="006755BF">
        <w:rPr>
          <w:rFonts w:ascii="Georgia" w:hAnsi="Georgia"/>
          <w:spacing w:val="-10"/>
          <w:sz w:val="20"/>
          <w:szCs w:val="20"/>
        </w:rPr>
        <w:t xml:space="preserve"> 0,8 –  2 € на человека в сутки (в некоторых городах)</w:t>
      </w:r>
      <w:r w:rsidR="006755BF" w:rsidRPr="006755BF">
        <w:rPr>
          <w:rFonts w:ascii="Georgia" w:hAnsi="Georgia"/>
          <w:spacing w:val="-10"/>
          <w:sz w:val="20"/>
          <w:szCs w:val="20"/>
        </w:rPr>
        <w:t xml:space="preserve">, 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входные билеты в аквапарк – 10-15 €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, 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входные билеты в комплекс бань – 20-25 €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, 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СКИ-ПАСС – 17 €/день (одна долина), 20 €/день (две долины)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, 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аренда горнолыжного оборудования – 10-15 €/сутки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, 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экскурсия в </w:t>
      </w:r>
      <w:proofErr w:type="spellStart"/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Анси</w:t>
      </w:r>
      <w:proofErr w:type="spellEnd"/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 – 10 €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.</w:t>
      </w:r>
    </w:p>
    <w:p w:rsidR="006755BF" w:rsidRPr="006755BF" w:rsidRDefault="006755BF" w:rsidP="006755BF">
      <w:pPr>
        <w:jc w:val="both"/>
        <w:rPr>
          <w:rFonts w:ascii="Georgia" w:hAnsi="Georgia"/>
          <w:color w:val="000000"/>
          <w:spacing w:val="-6"/>
          <w:sz w:val="20"/>
          <w:szCs w:val="20"/>
        </w:rPr>
      </w:pPr>
      <w:r w:rsidRPr="006755BF">
        <w:rPr>
          <w:rFonts w:ascii="Georgia" w:hAnsi="Georgia"/>
          <w:color w:val="000000"/>
          <w:spacing w:val="-6"/>
          <w:sz w:val="20"/>
          <w:szCs w:val="20"/>
        </w:rPr>
        <w:t>АПАРТАМЕНТЫ (2-4 местные) находятся в местечке “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Col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de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proofErr w:type="spellStart"/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Merdassier</w:t>
      </w:r>
      <w:proofErr w:type="spellEnd"/>
      <w:r w:rsidRPr="006755BF">
        <w:rPr>
          <w:rFonts w:ascii="Georgia" w:hAnsi="Georgia"/>
          <w:color w:val="000000"/>
          <w:spacing w:val="-6"/>
          <w:sz w:val="20"/>
          <w:szCs w:val="20"/>
        </w:rPr>
        <w:t>”, долина “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MANIGOD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”.  </w:t>
      </w:r>
    </w:p>
    <w:p w:rsidR="006755BF" w:rsidRPr="006755BF" w:rsidRDefault="006755BF" w:rsidP="006755BF">
      <w:pPr>
        <w:jc w:val="both"/>
        <w:rPr>
          <w:rFonts w:ascii="Georgia" w:hAnsi="Georgia"/>
          <w:color w:val="000000"/>
          <w:spacing w:val="-6"/>
          <w:sz w:val="20"/>
          <w:szCs w:val="20"/>
        </w:rPr>
      </w:pPr>
      <w:r w:rsidRPr="006755BF">
        <w:rPr>
          <w:rFonts w:ascii="Georgia" w:hAnsi="Georgia"/>
          <w:color w:val="000000"/>
          <w:spacing w:val="-6"/>
          <w:sz w:val="20"/>
          <w:szCs w:val="20"/>
        </w:rPr>
        <w:t>Высота 1500 м.  Высота склонов до 1700 м. В “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Col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de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proofErr w:type="spellStart"/>
      <w:r w:rsidRPr="006755BF">
        <w:rPr>
          <w:rFonts w:ascii="Georgia" w:hAnsi="Georgia"/>
          <w:color w:val="000000"/>
          <w:spacing w:val="-6"/>
          <w:sz w:val="20"/>
          <w:szCs w:val="20"/>
          <w:lang w:val="en-US"/>
        </w:rPr>
        <w:t>Merdassier</w:t>
      </w:r>
      <w:proofErr w:type="spellEnd"/>
      <w:r w:rsidRPr="006755BF">
        <w:rPr>
          <w:rFonts w:ascii="Georgia" w:hAnsi="Georgia"/>
          <w:color w:val="000000"/>
          <w:spacing w:val="-6"/>
          <w:sz w:val="20"/>
          <w:szCs w:val="20"/>
        </w:rPr>
        <w:t>” 19 спусков: 1 черный, 8 красных, 6 синих, 4 зеленых. 10 подъемников (все в шаговой доступности от апартаментов).</w:t>
      </w:r>
    </w:p>
    <w:p w:rsidR="006755BF" w:rsidRPr="006755BF" w:rsidRDefault="006755BF" w:rsidP="006755BF">
      <w:pPr>
        <w:jc w:val="both"/>
        <w:rPr>
          <w:rFonts w:ascii="Georgia" w:hAnsi="Georgia"/>
          <w:color w:val="000000"/>
          <w:spacing w:val="-6"/>
          <w:sz w:val="20"/>
          <w:szCs w:val="20"/>
        </w:rPr>
      </w:pPr>
      <w:r w:rsidRPr="006755BF">
        <w:rPr>
          <w:rFonts w:ascii="Georgia" w:hAnsi="Georgia"/>
          <w:color w:val="000000"/>
          <w:spacing w:val="-6"/>
          <w:sz w:val="20"/>
          <w:szCs w:val="20"/>
        </w:rPr>
        <w:t>Соседний курорт “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it-IT"/>
        </w:rPr>
        <w:t>Col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it-IT"/>
        </w:rPr>
        <w:t>de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it-IT"/>
        </w:rPr>
        <w:t>la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it-IT"/>
        </w:rPr>
        <w:t>Croix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r w:rsidRPr="006755BF">
        <w:rPr>
          <w:rFonts w:ascii="Georgia" w:hAnsi="Georgia"/>
          <w:color w:val="000000"/>
          <w:spacing w:val="-6"/>
          <w:sz w:val="20"/>
          <w:szCs w:val="20"/>
          <w:lang w:val="it-IT"/>
        </w:rPr>
        <w:t>Fry</w:t>
      </w:r>
      <w:r w:rsidRPr="006755BF">
        <w:rPr>
          <w:rFonts w:ascii="Georgia" w:hAnsi="Georgia"/>
          <w:color w:val="000000"/>
          <w:spacing w:val="-6"/>
          <w:sz w:val="20"/>
          <w:szCs w:val="20"/>
        </w:rPr>
        <w:t>” 14 спусков: 5 красных, 6 синих, 3 зеленых. 7 подъемников.</w:t>
      </w:r>
    </w:p>
    <w:p w:rsidR="003541FB" w:rsidRPr="006755BF" w:rsidRDefault="003541FB" w:rsidP="003541FB">
      <w:pPr>
        <w:jc w:val="both"/>
        <w:rPr>
          <w:rFonts w:ascii="Georgia" w:hAnsi="Georgia"/>
          <w:color w:val="000000"/>
          <w:spacing w:val="-10"/>
          <w:sz w:val="20"/>
          <w:szCs w:val="20"/>
        </w:rPr>
      </w:pPr>
      <w:r w:rsidRPr="006755BF">
        <w:rPr>
          <w:rFonts w:ascii="Georgia" w:hAnsi="Georgia"/>
          <w:b/>
          <w:color w:val="000000"/>
          <w:spacing w:val="-10"/>
          <w:sz w:val="20"/>
          <w:szCs w:val="20"/>
        </w:rPr>
        <w:t xml:space="preserve">Внимание! </w:t>
      </w:r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Оплата обязательного туристического сбора (</w:t>
      </w:r>
      <w:proofErr w:type="spellStart"/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city</w:t>
      </w:r>
      <w:proofErr w:type="spellEnd"/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 xml:space="preserve"> </w:t>
      </w:r>
      <w:proofErr w:type="spellStart"/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tax</w:t>
      </w:r>
      <w:proofErr w:type="spellEnd"/>
      <w:r w:rsidR="006755BF" w:rsidRPr="006755BF">
        <w:rPr>
          <w:rFonts w:ascii="Georgia" w:hAnsi="Georgia"/>
          <w:color w:val="000000"/>
          <w:spacing w:val="-6"/>
          <w:sz w:val="20"/>
          <w:szCs w:val="20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3541FB" w:rsidRPr="006755BF" w:rsidRDefault="003541FB" w:rsidP="003541FB">
      <w:pPr>
        <w:jc w:val="center"/>
        <w:rPr>
          <w:rFonts w:ascii="Georgia" w:hAnsi="Georgia"/>
          <w:spacing w:val="-8"/>
          <w:sz w:val="20"/>
          <w:szCs w:val="20"/>
        </w:rPr>
      </w:pPr>
      <w:r w:rsidRPr="006755BF">
        <w:rPr>
          <w:rFonts w:ascii="Georgia" w:hAnsi="Georgia"/>
          <w:spacing w:val="-8"/>
          <w:sz w:val="20"/>
          <w:szCs w:val="20"/>
        </w:rPr>
        <w:t>*дополнительные оплаты, ** уточняется дополнительно</w:t>
      </w:r>
    </w:p>
    <w:p w:rsidR="00B02843" w:rsidRPr="00EB687E" w:rsidRDefault="00B02843" w:rsidP="00DE68C3">
      <w:pPr>
        <w:jc w:val="both"/>
        <w:rPr>
          <w:b/>
          <w:spacing w:val="-8"/>
          <w:sz w:val="18"/>
          <w:szCs w:val="18"/>
          <w:lang w:val="en-US"/>
        </w:rPr>
      </w:pPr>
    </w:p>
    <w:sectPr w:rsidR="00B02843" w:rsidRPr="00EB687E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3476"/>
    <w:multiLevelType w:val="hybridMultilevel"/>
    <w:tmpl w:val="BE54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3541FB"/>
    <w:rsid w:val="003A6BF3"/>
    <w:rsid w:val="00434294"/>
    <w:rsid w:val="006755BF"/>
    <w:rsid w:val="007E3EBC"/>
    <w:rsid w:val="00855ECD"/>
    <w:rsid w:val="00873500"/>
    <w:rsid w:val="008B3388"/>
    <w:rsid w:val="00B02843"/>
    <w:rsid w:val="00B761D3"/>
    <w:rsid w:val="00C73FD2"/>
    <w:rsid w:val="00DE68C3"/>
    <w:rsid w:val="00EB5CBB"/>
    <w:rsid w:val="00EB687E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2018-09-06T09:39:00Z</dcterms:created>
  <dcterms:modified xsi:type="dcterms:W3CDTF">2018-09-06T09:39:00Z</dcterms:modified>
</cp:coreProperties>
</file>