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83" w:rsidRPr="00062883" w:rsidRDefault="00062883" w:rsidP="00062883">
      <w:pPr>
        <w:shd w:val="clear" w:color="auto" w:fill="FFFFFF"/>
        <w:spacing w:after="150" w:line="300" w:lineRule="atLeast"/>
        <w:ind w:left="-1134" w:firstLine="141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062883">
        <w:rPr>
          <w:rFonts w:ascii="Times New Roman" w:eastAsia="Times New Roman" w:hAnsi="Times New Roman" w:cs="Times New Roman"/>
          <w:b/>
          <w:bCs/>
          <w:color w:val="000080"/>
          <w:sz w:val="28"/>
        </w:rPr>
        <w:t>КРАКОВ – ВЕЛИЧКА – ВАРШАВА</w:t>
      </w:r>
    </w:p>
    <w:p w:rsidR="00062883" w:rsidRPr="00062883" w:rsidRDefault="00062883" w:rsidP="00062883">
      <w:pPr>
        <w:shd w:val="clear" w:color="auto" w:fill="FFFFFF"/>
        <w:spacing w:after="150" w:line="300" w:lineRule="atLeast"/>
        <w:ind w:left="-1134" w:firstLine="141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062883">
        <w:rPr>
          <w:rFonts w:ascii="Times New Roman" w:eastAsia="Times New Roman" w:hAnsi="Times New Roman" w:cs="Times New Roman"/>
          <w:b/>
          <w:bCs/>
          <w:color w:val="000080"/>
          <w:sz w:val="28"/>
        </w:rPr>
        <w:t>Длительность: 3 дня/ без ночных переездов</w:t>
      </w:r>
    </w:p>
    <w:p w:rsidR="00062883" w:rsidRPr="00062883" w:rsidRDefault="00062883" w:rsidP="00062883">
      <w:pPr>
        <w:shd w:val="clear" w:color="auto" w:fill="FFFFFF"/>
        <w:spacing w:after="150" w:line="300" w:lineRule="atLeast"/>
        <w:ind w:left="-1134" w:firstLine="141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062883">
        <w:rPr>
          <w:rFonts w:ascii="Times New Roman" w:eastAsia="Times New Roman" w:hAnsi="Times New Roman" w:cs="Times New Roman"/>
          <w:b/>
          <w:bCs/>
          <w:color w:val="000080"/>
          <w:sz w:val="28"/>
        </w:rPr>
        <w:t>Даты тура: </w:t>
      </w:r>
      <w:r w:rsidRPr="0006288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01.07.2017; 28.07.2017; 25.08.2017; 15.09.2017; 13.10.2017; 04.11.2017</w:t>
      </w:r>
    </w:p>
    <w:p w:rsidR="00062883" w:rsidRPr="00062883" w:rsidRDefault="00062883" w:rsidP="00062883">
      <w:pPr>
        <w:shd w:val="clear" w:color="auto" w:fill="FFFFFF"/>
        <w:spacing w:after="150" w:line="300" w:lineRule="atLeast"/>
        <w:ind w:left="-1134" w:firstLine="141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06288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Стоимость: 130 евро (от 272 руб. 80 коп.)   </w:t>
      </w:r>
    </w:p>
    <w:p w:rsidR="00062883" w:rsidRPr="00062883" w:rsidRDefault="00062883" w:rsidP="00062883">
      <w:pPr>
        <w:shd w:val="clear" w:color="auto" w:fill="FFFFFF"/>
        <w:spacing w:after="150" w:line="252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</w:rPr>
      </w:pPr>
      <w:r w:rsidRPr="00062883">
        <w:rPr>
          <w:rFonts w:ascii="Arial" w:eastAsia="Times New Roman" w:hAnsi="Arial" w:cs="Arial"/>
          <w:b/>
          <w:bCs/>
          <w:color w:val="333333"/>
          <w:sz w:val="21"/>
          <w:szCs w:val="21"/>
        </w:rPr>
        <w:t>1 день: </w:t>
      </w:r>
    </w:p>
    <w:p w:rsidR="00062883" w:rsidRPr="00062883" w:rsidRDefault="00062883" w:rsidP="00062883">
      <w:pPr>
        <w:shd w:val="clear" w:color="auto" w:fill="FFFFFF"/>
        <w:spacing w:after="150" w:line="252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</w:rPr>
      </w:pPr>
      <w:r w:rsidRPr="00062883">
        <w:rPr>
          <w:rFonts w:ascii="Arial" w:eastAsia="Times New Roman" w:hAnsi="Arial" w:cs="Arial"/>
          <w:b/>
          <w:bCs/>
          <w:color w:val="333333"/>
          <w:sz w:val="21"/>
          <w:szCs w:val="21"/>
        </w:rPr>
        <w:t>05.00 ч. – выезд из Минска.</w:t>
      </w:r>
      <w:r w:rsidRPr="00062883">
        <w:rPr>
          <w:rFonts w:ascii="Arial" w:eastAsia="Times New Roman" w:hAnsi="Arial" w:cs="Arial"/>
          <w:color w:val="333333"/>
          <w:sz w:val="21"/>
          <w:szCs w:val="21"/>
        </w:rPr>
        <w:t> Транзит по территории РБ (пересечение границы в Бресте), возможна посадка в Бресте в 10:00 ч. Транзит по  территории Польши. Прибытие в Краков вечером, заселение в отель. Свободное время. Ночлег.</w:t>
      </w:r>
    </w:p>
    <w:p w:rsidR="00062883" w:rsidRPr="00062883" w:rsidRDefault="00062883" w:rsidP="00062883">
      <w:pPr>
        <w:shd w:val="clear" w:color="auto" w:fill="FFFFFF"/>
        <w:spacing w:after="150" w:line="252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</w:rPr>
      </w:pPr>
      <w:r w:rsidRPr="00062883">
        <w:rPr>
          <w:rFonts w:ascii="Arial" w:eastAsia="Times New Roman" w:hAnsi="Arial" w:cs="Arial"/>
          <w:b/>
          <w:bCs/>
          <w:color w:val="333333"/>
          <w:sz w:val="21"/>
          <w:szCs w:val="21"/>
        </w:rPr>
        <w:t>2 день: </w:t>
      </w:r>
    </w:p>
    <w:p w:rsidR="00062883" w:rsidRPr="00062883" w:rsidRDefault="00062883" w:rsidP="00062883">
      <w:pPr>
        <w:shd w:val="clear" w:color="auto" w:fill="FFFFFF"/>
        <w:spacing w:after="150" w:line="252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</w:rPr>
      </w:pPr>
      <w:r w:rsidRPr="00062883">
        <w:rPr>
          <w:rFonts w:ascii="Arial" w:eastAsia="Times New Roman" w:hAnsi="Arial" w:cs="Arial"/>
          <w:color w:val="333333"/>
          <w:sz w:val="21"/>
          <w:szCs w:val="21"/>
        </w:rPr>
        <w:t>Завтрак. Экскурсия по Кракову </w:t>
      </w:r>
      <w:r w:rsidRPr="00062883">
        <w:rPr>
          <w:rFonts w:ascii="Arial" w:eastAsia="Times New Roman" w:hAnsi="Arial" w:cs="Arial"/>
          <w:b/>
          <w:bCs/>
          <w:color w:val="333333"/>
          <w:sz w:val="21"/>
          <w:szCs w:val="21"/>
        </w:rPr>
        <w:t>«Легенды и сказки старого города». </w:t>
      </w:r>
      <w:r w:rsidRPr="00062883">
        <w:rPr>
          <w:rFonts w:ascii="Arial" w:eastAsia="Times New Roman" w:hAnsi="Arial" w:cs="Arial"/>
          <w:color w:val="333333"/>
          <w:sz w:val="21"/>
          <w:szCs w:val="21"/>
        </w:rPr>
        <w:t xml:space="preserve">Завораживающий, сказочный, необыкновенный город, где сплелись неразрывно запад и восток... Город, который обязательно придет к вам во сне, вспомнится ароматами ванили и корицы от свежей выпечки, звуками органа, доносящимися из древних церквей, воркованием голубей на черепичных крышах с </w:t>
      </w:r>
      <w:proofErr w:type="spellStart"/>
      <w:proofErr w:type="gramStart"/>
      <w:r w:rsidRPr="00062883">
        <w:rPr>
          <w:rFonts w:ascii="Arial" w:eastAsia="Times New Roman" w:hAnsi="Arial" w:cs="Arial"/>
          <w:color w:val="333333"/>
          <w:sz w:val="21"/>
          <w:szCs w:val="21"/>
        </w:rPr>
        <w:t>чудо-флюгерами</w:t>
      </w:r>
      <w:proofErr w:type="spellEnd"/>
      <w:proofErr w:type="gramEnd"/>
      <w:r w:rsidRPr="00062883">
        <w:rPr>
          <w:rFonts w:ascii="Arial" w:eastAsia="Times New Roman" w:hAnsi="Arial" w:cs="Arial"/>
          <w:color w:val="333333"/>
          <w:sz w:val="21"/>
          <w:szCs w:val="21"/>
        </w:rPr>
        <w:t xml:space="preserve">. Высокий холм, увенчанный средневековым замком, зовется </w:t>
      </w:r>
      <w:proofErr w:type="spellStart"/>
      <w:r w:rsidRPr="00062883">
        <w:rPr>
          <w:rFonts w:ascii="Arial" w:eastAsia="Times New Roman" w:hAnsi="Arial" w:cs="Arial"/>
          <w:color w:val="333333"/>
          <w:sz w:val="21"/>
          <w:szCs w:val="21"/>
        </w:rPr>
        <w:t>Вавель</w:t>
      </w:r>
      <w:proofErr w:type="spellEnd"/>
      <w:r w:rsidRPr="00062883">
        <w:rPr>
          <w:rFonts w:ascii="Arial" w:eastAsia="Times New Roman" w:hAnsi="Arial" w:cs="Arial"/>
          <w:color w:val="333333"/>
          <w:sz w:val="21"/>
          <w:szCs w:val="21"/>
        </w:rPr>
        <w:t xml:space="preserve">. Это цитадель, веками олицетворявшая власть польских королей. Каждая эпоха оставила свой след на земле древнего города. </w:t>
      </w:r>
      <w:proofErr w:type="spellStart"/>
      <w:r w:rsidRPr="00062883">
        <w:rPr>
          <w:rFonts w:ascii="Arial" w:eastAsia="Times New Roman" w:hAnsi="Arial" w:cs="Arial"/>
          <w:color w:val="333333"/>
          <w:sz w:val="21"/>
          <w:szCs w:val="21"/>
        </w:rPr>
        <w:t>Мариацкий</w:t>
      </w:r>
      <w:proofErr w:type="spellEnd"/>
      <w:r w:rsidRPr="00062883">
        <w:rPr>
          <w:rFonts w:ascii="Arial" w:eastAsia="Times New Roman" w:hAnsi="Arial" w:cs="Arial"/>
          <w:color w:val="333333"/>
          <w:sz w:val="21"/>
          <w:szCs w:val="21"/>
        </w:rPr>
        <w:t xml:space="preserve"> костел, костел</w:t>
      </w:r>
      <w:proofErr w:type="gramStart"/>
      <w:r w:rsidRPr="00062883">
        <w:rPr>
          <w:rFonts w:ascii="Arial" w:eastAsia="Times New Roman" w:hAnsi="Arial" w:cs="Arial"/>
          <w:color w:val="333333"/>
          <w:sz w:val="21"/>
          <w:szCs w:val="21"/>
        </w:rPr>
        <w:t xml:space="preserve"> С</w:t>
      </w:r>
      <w:proofErr w:type="gramEnd"/>
      <w:r w:rsidRPr="00062883">
        <w:rPr>
          <w:rFonts w:ascii="Arial" w:eastAsia="Times New Roman" w:hAnsi="Arial" w:cs="Arial"/>
          <w:color w:val="333333"/>
          <w:sz w:val="21"/>
          <w:szCs w:val="21"/>
        </w:rPr>
        <w:t xml:space="preserve">в. Петра и Павла, Рыночная площадь, Суконные ряды, Барбакан, </w:t>
      </w:r>
      <w:proofErr w:type="spellStart"/>
      <w:r w:rsidRPr="00062883">
        <w:rPr>
          <w:rFonts w:ascii="Arial" w:eastAsia="Times New Roman" w:hAnsi="Arial" w:cs="Arial"/>
          <w:color w:val="333333"/>
          <w:sz w:val="21"/>
          <w:szCs w:val="21"/>
        </w:rPr>
        <w:t>Ягеллонский</w:t>
      </w:r>
      <w:proofErr w:type="spellEnd"/>
      <w:r w:rsidRPr="00062883">
        <w:rPr>
          <w:rFonts w:ascii="Arial" w:eastAsia="Times New Roman" w:hAnsi="Arial" w:cs="Arial"/>
          <w:color w:val="333333"/>
          <w:sz w:val="21"/>
          <w:szCs w:val="21"/>
        </w:rPr>
        <w:t xml:space="preserve"> университет… Город щедро делится своей мудростью </w:t>
      </w:r>
      <w:r w:rsidRPr="00062883">
        <w:rPr>
          <w:rFonts w:ascii="Arial" w:eastAsia="Times New Roman" w:hAnsi="Arial" w:cs="Arial"/>
          <w:b/>
          <w:bCs/>
          <w:color w:val="333333"/>
          <w:sz w:val="21"/>
          <w:szCs w:val="21"/>
        </w:rPr>
        <w:t>– </w:t>
      </w:r>
      <w:r w:rsidRPr="00062883">
        <w:rPr>
          <w:rFonts w:ascii="Arial" w:eastAsia="Times New Roman" w:hAnsi="Arial" w:cs="Arial"/>
          <w:color w:val="333333"/>
          <w:sz w:val="21"/>
          <w:szCs w:val="21"/>
        </w:rPr>
        <w:t>множеством средневековых легенд и притч. Загаданное здесь желание непременно сбудется. Пройдите по мощеным улицам, созерцая рукотворную красоту, ощутите гармонию в смешении разных стилей и увезите ее с собой, она поможет вам в буднях, сделает вашу жизнь ярче и радостней. *Свободное время в центре города.</w:t>
      </w:r>
    </w:p>
    <w:p w:rsidR="00062883" w:rsidRPr="00062883" w:rsidRDefault="00062883" w:rsidP="00062883">
      <w:pPr>
        <w:shd w:val="clear" w:color="auto" w:fill="FFFFFF"/>
        <w:spacing w:after="150" w:line="252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</w:rPr>
      </w:pPr>
      <w:r w:rsidRPr="00062883">
        <w:rPr>
          <w:rFonts w:ascii="Arial" w:eastAsia="Times New Roman" w:hAnsi="Arial" w:cs="Arial"/>
          <w:b/>
          <w:bCs/>
          <w:color w:val="333333"/>
          <w:sz w:val="21"/>
          <w:szCs w:val="21"/>
        </w:rPr>
        <w:t>Либо:</w:t>
      </w:r>
    </w:p>
    <w:p w:rsidR="00062883" w:rsidRPr="00062883" w:rsidRDefault="00062883" w:rsidP="00062883">
      <w:pPr>
        <w:shd w:val="clear" w:color="auto" w:fill="FFFFFF"/>
        <w:spacing w:after="0" w:line="252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</w:rPr>
      </w:pPr>
      <w:r w:rsidRPr="00062883">
        <w:rPr>
          <w:rFonts w:ascii="Arial" w:eastAsia="Times New Roman" w:hAnsi="Arial" w:cs="Arial"/>
          <w:color w:val="333333"/>
          <w:sz w:val="21"/>
          <w:szCs w:val="21"/>
        </w:rPr>
        <w:t>*Посещение музея в </w:t>
      </w:r>
      <w:proofErr w:type="spellStart"/>
      <w:r w:rsidRPr="00062883">
        <w:rPr>
          <w:rFonts w:ascii="Arial" w:eastAsia="Times New Roman" w:hAnsi="Arial" w:cs="Arial"/>
          <w:b/>
          <w:bCs/>
          <w:color w:val="333333"/>
          <w:sz w:val="21"/>
          <w:szCs w:val="21"/>
        </w:rPr>
        <w:t>Величке</w:t>
      </w:r>
      <w:proofErr w:type="spellEnd"/>
      <w:r w:rsidRPr="00062883">
        <w:rPr>
          <w:rFonts w:ascii="Arial" w:eastAsia="Times New Roman" w:hAnsi="Arial" w:cs="Arial"/>
          <w:b/>
          <w:bCs/>
          <w:color w:val="333333"/>
          <w:sz w:val="21"/>
          <w:szCs w:val="21"/>
        </w:rPr>
        <w:t>*</w:t>
      </w:r>
      <w:r w:rsidRPr="00062883">
        <w:rPr>
          <w:rFonts w:ascii="Arial" w:eastAsia="Times New Roman" w:hAnsi="Arial" w:cs="Arial"/>
          <w:color w:val="333333"/>
          <w:sz w:val="21"/>
          <w:szCs w:val="21"/>
        </w:rPr>
        <w:t xml:space="preserve"> – уникальные соляные копи, разрабатывающиеся на протяжении семи веков. </w:t>
      </w:r>
      <w:proofErr w:type="spellStart"/>
      <w:r w:rsidRPr="00062883">
        <w:rPr>
          <w:rFonts w:ascii="Arial" w:eastAsia="Times New Roman" w:hAnsi="Arial" w:cs="Arial"/>
          <w:color w:val="333333"/>
          <w:sz w:val="21"/>
          <w:szCs w:val="21"/>
        </w:rPr>
        <w:t>Девятиярусные</w:t>
      </w:r>
      <w:proofErr w:type="spellEnd"/>
      <w:r w:rsidRPr="00062883">
        <w:rPr>
          <w:rFonts w:ascii="Arial" w:eastAsia="Times New Roman" w:hAnsi="Arial" w:cs="Arial"/>
          <w:color w:val="333333"/>
          <w:sz w:val="21"/>
          <w:szCs w:val="21"/>
        </w:rPr>
        <w:t xml:space="preserve"> тоннели протяженностью около 300 км пролегают до глубины 327 м </w:t>
      </w:r>
      <w:r w:rsidRPr="00062883">
        <w:rPr>
          <w:rFonts w:ascii="Arial" w:eastAsia="Times New Roman" w:hAnsi="Arial" w:cs="Arial"/>
          <w:b/>
          <w:bCs/>
          <w:color w:val="333333"/>
          <w:sz w:val="21"/>
          <w:szCs w:val="21"/>
        </w:rPr>
        <w:t>– </w:t>
      </w:r>
      <w:r w:rsidRPr="00062883">
        <w:rPr>
          <w:rFonts w:ascii="Arial" w:eastAsia="Times New Roman" w:hAnsi="Arial" w:cs="Arial"/>
          <w:color w:val="333333"/>
          <w:sz w:val="21"/>
          <w:szCs w:val="21"/>
        </w:rPr>
        <w:t>этот историко-архитектурный комплекс внесен в список мирового культурного наследия ЮНЕСКО. В программе экскурсии: спуск на глубину 115м, осмотр подземных озер, часовен, гротов и соляных скульптур, барельефов и часовен, сделанных из соли, а также музейной экспозиции, рассказывающей об истории соляных разработок. И поверьте</w:t>
      </w:r>
      <w:proofErr w:type="gramStart"/>
      <w:r w:rsidRPr="00062883">
        <w:rPr>
          <w:rFonts w:ascii="Arial" w:eastAsia="Times New Roman" w:hAnsi="Arial" w:cs="Arial"/>
          <w:color w:val="333333"/>
          <w:sz w:val="21"/>
          <w:szCs w:val="21"/>
        </w:rPr>
        <w:t>… Э</w:t>
      </w:r>
      <w:proofErr w:type="gramEnd"/>
      <w:r w:rsidRPr="00062883">
        <w:rPr>
          <w:rFonts w:ascii="Arial" w:eastAsia="Times New Roman" w:hAnsi="Arial" w:cs="Arial"/>
          <w:color w:val="333333"/>
          <w:sz w:val="21"/>
          <w:szCs w:val="21"/>
        </w:rPr>
        <w:t>та экскурсия не оставит Вас равнодушными.</w:t>
      </w:r>
    </w:p>
    <w:p w:rsidR="00062883" w:rsidRPr="00062883" w:rsidRDefault="00062883" w:rsidP="00062883">
      <w:pPr>
        <w:shd w:val="clear" w:color="auto" w:fill="FFFFFF"/>
        <w:spacing w:after="0" w:line="252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</w:rPr>
      </w:pPr>
      <w:r w:rsidRPr="00062883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062883" w:rsidRPr="00062883" w:rsidRDefault="00062883" w:rsidP="00062883">
      <w:pPr>
        <w:shd w:val="clear" w:color="auto" w:fill="FFFFFF"/>
        <w:spacing w:after="0" w:line="252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</w:rPr>
      </w:pPr>
      <w:r w:rsidRPr="00062883">
        <w:rPr>
          <w:rFonts w:ascii="Arial" w:eastAsia="Times New Roman" w:hAnsi="Arial" w:cs="Arial"/>
          <w:color w:val="333333"/>
          <w:sz w:val="21"/>
          <w:szCs w:val="21"/>
        </w:rPr>
        <w:t>Выезд в </w:t>
      </w:r>
      <w:r w:rsidRPr="00062883">
        <w:rPr>
          <w:rFonts w:ascii="Arial" w:eastAsia="Times New Roman" w:hAnsi="Arial" w:cs="Arial"/>
          <w:b/>
          <w:bCs/>
          <w:color w:val="333333"/>
          <w:sz w:val="21"/>
          <w:szCs w:val="21"/>
        </w:rPr>
        <w:t>Варшаву</w:t>
      </w:r>
      <w:r w:rsidRPr="00062883">
        <w:rPr>
          <w:rFonts w:ascii="Arial" w:eastAsia="Times New Roman" w:hAnsi="Arial" w:cs="Arial"/>
          <w:color w:val="333333"/>
          <w:sz w:val="21"/>
          <w:szCs w:val="21"/>
        </w:rPr>
        <w:t> во второй половине дня. По прибытию в город заселение в отель. Ночлег.</w:t>
      </w:r>
    </w:p>
    <w:p w:rsidR="00062883" w:rsidRPr="00062883" w:rsidRDefault="00062883" w:rsidP="00062883">
      <w:pPr>
        <w:shd w:val="clear" w:color="auto" w:fill="FFFFFF"/>
        <w:spacing w:after="0" w:line="252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</w:rPr>
      </w:pPr>
      <w:r w:rsidRPr="00062883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062883" w:rsidRPr="00062883" w:rsidRDefault="00062883" w:rsidP="00062883">
      <w:pPr>
        <w:shd w:val="clear" w:color="auto" w:fill="FFFFFF"/>
        <w:spacing w:after="0" w:line="252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</w:rPr>
      </w:pPr>
      <w:r w:rsidRPr="00062883">
        <w:rPr>
          <w:rFonts w:ascii="Arial" w:eastAsia="Times New Roman" w:hAnsi="Arial" w:cs="Arial"/>
          <w:b/>
          <w:bCs/>
          <w:color w:val="333333"/>
          <w:sz w:val="21"/>
          <w:szCs w:val="21"/>
        </w:rPr>
        <w:t>3 день: </w:t>
      </w:r>
    </w:p>
    <w:p w:rsidR="00062883" w:rsidRPr="00062883" w:rsidRDefault="00062883" w:rsidP="00062883">
      <w:pPr>
        <w:shd w:val="clear" w:color="auto" w:fill="FFFFFF"/>
        <w:spacing w:after="0" w:line="252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</w:rPr>
      </w:pPr>
      <w:r w:rsidRPr="00062883">
        <w:rPr>
          <w:rFonts w:ascii="Arial" w:eastAsia="Times New Roman" w:hAnsi="Arial" w:cs="Arial"/>
          <w:color w:val="333333"/>
          <w:sz w:val="21"/>
          <w:szCs w:val="21"/>
        </w:rPr>
        <w:t xml:space="preserve">Завтрак. </w:t>
      </w:r>
      <w:proofErr w:type="gramStart"/>
      <w:r w:rsidRPr="00062883">
        <w:rPr>
          <w:rFonts w:ascii="Arial" w:eastAsia="Times New Roman" w:hAnsi="Arial" w:cs="Arial"/>
          <w:color w:val="333333"/>
          <w:sz w:val="21"/>
          <w:szCs w:val="21"/>
        </w:rPr>
        <w:t>Освобождение номеров. 08.30 </w:t>
      </w:r>
      <w:r w:rsidRPr="00062883">
        <w:rPr>
          <w:rFonts w:ascii="Arial" w:eastAsia="Times New Roman" w:hAnsi="Arial" w:cs="Arial"/>
          <w:b/>
          <w:bCs/>
          <w:color w:val="333333"/>
          <w:sz w:val="21"/>
          <w:szCs w:val="21"/>
        </w:rPr>
        <w:t>– </w:t>
      </w:r>
      <w:r w:rsidRPr="00062883">
        <w:rPr>
          <w:rFonts w:ascii="Arial" w:eastAsia="Times New Roman" w:hAnsi="Arial" w:cs="Arial"/>
          <w:color w:val="333333"/>
          <w:sz w:val="21"/>
          <w:szCs w:val="21"/>
        </w:rPr>
        <w:t>выезд</w:t>
      </w:r>
      <w:r w:rsidRPr="00062883">
        <w:rPr>
          <w:rFonts w:ascii="Arial" w:eastAsia="Times New Roman" w:hAnsi="Arial" w:cs="Arial"/>
          <w:b/>
          <w:bCs/>
          <w:color w:val="333333"/>
          <w:sz w:val="21"/>
          <w:szCs w:val="21"/>
        </w:rPr>
        <w:t> на обзорную экскурсию по Варшаве</w:t>
      </w:r>
      <w:r w:rsidRPr="00062883">
        <w:rPr>
          <w:rFonts w:ascii="Arial" w:eastAsia="Times New Roman" w:hAnsi="Arial" w:cs="Arial"/>
          <w:color w:val="333333"/>
          <w:sz w:val="21"/>
          <w:szCs w:val="21"/>
        </w:rPr>
        <w:t xml:space="preserve">:  дворец </w:t>
      </w:r>
      <w:proofErr w:type="spellStart"/>
      <w:r w:rsidRPr="00062883">
        <w:rPr>
          <w:rFonts w:ascii="Arial" w:eastAsia="Times New Roman" w:hAnsi="Arial" w:cs="Arial"/>
          <w:color w:val="333333"/>
          <w:sz w:val="21"/>
          <w:szCs w:val="21"/>
        </w:rPr>
        <w:t>Красиньских</w:t>
      </w:r>
      <w:proofErr w:type="spellEnd"/>
      <w:r w:rsidRPr="00062883">
        <w:rPr>
          <w:rFonts w:ascii="Arial" w:eastAsia="Times New Roman" w:hAnsi="Arial" w:cs="Arial"/>
          <w:color w:val="333333"/>
          <w:sz w:val="21"/>
          <w:szCs w:val="21"/>
        </w:rPr>
        <w:t xml:space="preserve">, костёл Сердца Иисуса (при костёле женский монастырь ордена «Визиток»), дворец </w:t>
      </w:r>
      <w:proofErr w:type="spellStart"/>
      <w:r w:rsidRPr="00062883">
        <w:rPr>
          <w:rFonts w:ascii="Arial" w:eastAsia="Times New Roman" w:hAnsi="Arial" w:cs="Arial"/>
          <w:color w:val="333333"/>
          <w:sz w:val="21"/>
          <w:szCs w:val="21"/>
        </w:rPr>
        <w:t>Радзивиллов</w:t>
      </w:r>
      <w:proofErr w:type="spellEnd"/>
      <w:r w:rsidRPr="00062883">
        <w:rPr>
          <w:rFonts w:ascii="Arial" w:eastAsia="Times New Roman" w:hAnsi="Arial" w:cs="Arial"/>
          <w:color w:val="333333"/>
          <w:sz w:val="21"/>
          <w:szCs w:val="21"/>
        </w:rPr>
        <w:t>, где юный Шопен впервые выступил с концертом (ныне Президентский дворец), старейшее здание Варшавской музыкальной академии, улица Мёдова, рынок Старого города, Замковая площадь и Королевский замок, Костёл Святого Креста (в Костёле находится урна с сердцем композитора).</w:t>
      </w:r>
      <w:proofErr w:type="gramEnd"/>
      <w:r w:rsidRPr="00062883">
        <w:rPr>
          <w:rFonts w:ascii="Arial" w:eastAsia="Times New Roman" w:hAnsi="Arial" w:cs="Arial"/>
          <w:color w:val="333333"/>
          <w:sz w:val="21"/>
          <w:szCs w:val="21"/>
        </w:rPr>
        <w:t xml:space="preserve"> После экскурсии посещение </w:t>
      </w:r>
      <w:r w:rsidRPr="00062883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супермаркета</w:t>
      </w:r>
      <w:r w:rsidRPr="00062883">
        <w:rPr>
          <w:rFonts w:ascii="Arial" w:eastAsia="Times New Roman" w:hAnsi="Arial" w:cs="Arial"/>
          <w:color w:val="333333"/>
          <w:sz w:val="21"/>
          <w:szCs w:val="21"/>
        </w:rPr>
        <w:t>. 13.00 – отъезд в Минск.</w:t>
      </w:r>
    </w:p>
    <w:p w:rsidR="00062883" w:rsidRPr="00062883" w:rsidRDefault="00062883" w:rsidP="00062883">
      <w:pPr>
        <w:shd w:val="clear" w:color="auto" w:fill="FFFFFF"/>
        <w:spacing w:after="0" w:line="252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</w:rPr>
      </w:pPr>
      <w:r w:rsidRPr="00062883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062883" w:rsidRPr="00062883" w:rsidRDefault="00062883" w:rsidP="00062883">
      <w:pPr>
        <w:shd w:val="clear" w:color="auto" w:fill="FFFFFF"/>
        <w:spacing w:after="0" w:line="252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</w:rPr>
      </w:pPr>
      <w:r w:rsidRPr="00062883">
        <w:rPr>
          <w:rFonts w:ascii="Arial" w:eastAsia="Times New Roman" w:hAnsi="Arial" w:cs="Arial"/>
          <w:b/>
          <w:bCs/>
          <w:color w:val="333333"/>
          <w:sz w:val="21"/>
          <w:szCs w:val="21"/>
        </w:rPr>
        <w:t>4 день: </w:t>
      </w:r>
    </w:p>
    <w:p w:rsidR="00062883" w:rsidRPr="00062883" w:rsidRDefault="00062883" w:rsidP="00062883">
      <w:pPr>
        <w:shd w:val="clear" w:color="auto" w:fill="FFFFFF"/>
        <w:spacing w:after="0" w:line="252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</w:rPr>
      </w:pPr>
      <w:r w:rsidRPr="00062883"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Прибытие в Минск в первой половине дня.</w:t>
      </w:r>
    </w:p>
    <w:p w:rsidR="00062883" w:rsidRPr="00062883" w:rsidRDefault="00062883" w:rsidP="00062883">
      <w:pPr>
        <w:shd w:val="clear" w:color="auto" w:fill="FFFFFF"/>
        <w:spacing w:after="0" w:line="300" w:lineRule="atLeast"/>
        <w:ind w:left="-1134" w:firstLine="141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062883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062883" w:rsidRPr="00062883" w:rsidRDefault="00062883" w:rsidP="00062883">
      <w:pPr>
        <w:shd w:val="clear" w:color="auto" w:fill="FFFFFF"/>
        <w:spacing w:after="0" w:line="300" w:lineRule="atLeast"/>
        <w:ind w:left="-1134" w:firstLine="141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062883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062883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Оплата производится в белорусских рублях, эквивалентно курсу валюты на дату платежа +2%</w:t>
      </w:r>
    </w:p>
    <w:p w:rsidR="00062883" w:rsidRPr="00062883" w:rsidRDefault="00062883" w:rsidP="00062883">
      <w:pPr>
        <w:shd w:val="clear" w:color="auto" w:fill="FFFFFF"/>
        <w:spacing w:after="0" w:line="300" w:lineRule="atLeast"/>
        <w:ind w:left="-1134" w:firstLine="141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062883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982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1"/>
        <w:gridCol w:w="3290"/>
        <w:gridCol w:w="3305"/>
      </w:tblGrid>
      <w:tr w:rsidR="00062883" w:rsidRPr="00062883" w:rsidTr="00062883">
        <w:trPr>
          <w:trHeight w:val="345"/>
          <w:jc w:val="center"/>
        </w:trPr>
        <w:tc>
          <w:tcPr>
            <w:tcW w:w="3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883" w:rsidRPr="00062883" w:rsidRDefault="00062883" w:rsidP="00062883">
            <w:pPr>
              <w:spacing w:after="0" w:line="240" w:lineRule="auto"/>
              <w:ind w:left="20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ТУРА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883" w:rsidRPr="00062883" w:rsidRDefault="00062883" w:rsidP="00062883">
            <w:pPr>
              <w:spacing w:after="0" w:line="240" w:lineRule="auto"/>
              <w:ind w:left="20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83">
              <w:rPr>
                <w:rFonts w:ascii="Times New Roman" w:eastAsia="Times New Roman" w:hAnsi="Times New Roman" w:cs="Times New Roman"/>
                <w:sz w:val="28"/>
                <w:szCs w:val="28"/>
              </w:rPr>
              <w:t>2-3-х местный номер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883" w:rsidRPr="00062883" w:rsidRDefault="00062883" w:rsidP="00062883">
            <w:pPr>
              <w:spacing w:after="0" w:line="240" w:lineRule="auto"/>
              <w:ind w:left="18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83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Одноместное размещение</w:t>
            </w:r>
          </w:p>
        </w:tc>
      </w:tr>
      <w:tr w:rsidR="00062883" w:rsidRPr="00062883" w:rsidTr="00062883">
        <w:trPr>
          <w:trHeight w:val="330"/>
          <w:jc w:val="center"/>
        </w:trPr>
        <w:tc>
          <w:tcPr>
            <w:tcW w:w="3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2883" w:rsidRPr="00062883" w:rsidRDefault="00062883" w:rsidP="00062883">
            <w:pPr>
              <w:spacing w:after="0" w:line="240" w:lineRule="auto"/>
              <w:ind w:left="20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883" w:rsidRPr="00062883" w:rsidRDefault="00062883" w:rsidP="00062883">
            <w:pPr>
              <w:spacing w:after="0" w:line="240" w:lineRule="auto"/>
              <w:ind w:left="20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83">
              <w:rPr>
                <w:rFonts w:ascii="Times New Roman" w:eastAsia="Times New Roman" w:hAnsi="Times New Roman" w:cs="Times New Roman"/>
                <w:sz w:val="28"/>
                <w:szCs w:val="28"/>
              </w:rPr>
              <w:t>130€+30 руб.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2883" w:rsidRPr="00062883" w:rsidRDefault="00062883" w:rsidP="00062883">
            <w:pPr>
              <w:spacing w:after="0" w:line="240" w:lineRule="auto"/>
              <w:ind w:left="18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883">
              <w:rPr>
                <w:rFonts w:ascii="Times New Roman" w:eastAsia="Times New Roman" w:hAnsi="Times New Roman" w:cs="Times New Roman"/>
                <w:sz w:val="28"/>
                <w:szCs w:val="28"/>
              </w:rPr>
              <w:t>175€+30 руб.</w:t>
            </w:r>
          </w:p>
        </w:tc>
      </w:tr>
    </w:tbl>
    <w:p w:rsidR="00062883" w:rsidRPr="00062883" w:rsidRDefault="00062883" w:rsidP="00062883">
      <w:pPr>
        <w:shd w:val="clear" w:color="auto" w:fill="FFFFFF"/>
        <w:spacing w:after="0" w:line="300" w:lineRule="atLeast"/>
        <w:ind w:left="-1134" w:firstLine="141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062883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062883" w:rsidRPr="00062883" w:rsidRDefault="00062883" w:rsidP="00062883">
      <w:pPr>
        <w:shd w:val="clear" w:color="auto" w:fill="FFFFFF"/>
        <w:spacing w:after="0" w:line="300" w:lineRule="atLeast"/>
        <w:ind w:left="-1134" w:firstLine="141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062883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Стоимость тура включает: </w:t>
      </w:r>
      <w:r w:rsidRPr="00062883">
        <w:rPr>
          <w:rFonts w:ascii="Arial" w:eastAsia="Times New Roman" w:hAnsi="Arial" w:cs="Arial"/>
          <w:color w:val="333333"/>
          <w:sz w:val="21"/>
          <w:szCs w:val="21"/>
        </w:rPr>
        <w:t xml:space="preserve">проезд автобусом, один ночлег у г. Кракове, 1 ночлег в Варшаве, 2 завтрака, экскурсионное обслуживание </w:t>
      </w:r>
      <w:proofErr w:type="gramStart"/>
      <w:r w:rsidRPr="00062883">
        <w:rPr>
          <w:rFonts w:ascii="Arial" w:eastAsia="Times New Roman" w:hAnsi="Arial" w:cs="Arial"/>
          <w:color w:val="333333"/>
          <w:sz w:val="21"/>
          <w:szCs w:val="21"/>
        </w:rPr>
        <w:t>по</w:t>
      </w:r>
      <w:proofErr w:type="gramEnd"/>
      <w:r w:rsidRPr="00062883">
        <w:rPr>
          <w:rFonts w:ascii="Arial" w:eastAsia="Times New Roman" w:hAnsi="Arial" w:cs="Arial"/>
          <w:color w:val="333333"/>
          <w:sz w:val="21"/>
          <w:szCs w:val="21"/>
        </w:rPr>
        <w:t xml:space="preserve"> программа с русскоговорящим гидом  (без входных билетов).</w:t>
      </w:r>
    </w:p>
    <w:p w:rsidR="00062883" w:rsidRPr="00062883" w:rsidRDefault="00062883" w:rsidP="00062883">
      <w:pPr>
        <w:shd w:val="clear" w:color="auto" w:fill="FFFFFF"/>
        <w:spacing w:after="0" w:line="300" w:lineRule="atLeast"/>
        <w:ind w:left="-1134" w:firstLine="141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062883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062883" w:rsidRPr="00062883" w:rsidRDefault="00062883" w:rsidP="00062883">
      <w:pPr>
        <w:shd w:val="clear" w:color="auto" w:fill="FFFFFF"/>
        <w:spacing w:after="0" w:line="300" w:lineRule="atLeast"/>
        <w:ind w:left="-1134" w:firstLine="141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062883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Стоимость тура не включает:</w:t>
      </w:r>
      <w:r w:rsidRPr="00062883">
        <w:rPr>
          <w:rFonts w:ascii="Arial" w:eastAsia="Times New Roman" w:hAnsi="Arial" w:cs="Arial"/>
          <w:color w:val="333333"/>
          <w:sz w:val="21"/>
          <w:szCs w:val="21"/>
        </w:rPr>
        <w:t xml:space="preserve"> виза – 60 евро + 15 евро сервисный сбор, экскурсия в </w:t>
      </w:r>
      <w:proofErr w:type="spellStart"/>
      <w:r w:rsidRPr="00062883">
        <w:rPr>
          <w:rFonts w:ascii="Arial" w:eastAsia="Times New Roman" w:hAnsi="Arial" w:cs="Arial"/>
          <w:color w:val="333333"/>
          <w:sz w:val="21"/>
          <w:szCs w:val="21"/>
        </w:rPr>
        <w:t>Величку</w:t>
      </w:r>
      <w:proofErr w:type="spellEnd"/>
      <w:r w:rsidRPr="00062883">
        <w:rPr>
          <w:rFonts w:ascii="Arial" w:eastAsia="Times New Roman" w:hAnsi="Arial" w:cs="Arial"/>
          <w:color w:val="333333"/>
          <w:sz w:val="21"/>
          <w:szCs w:val="21"/>
        </w:rPr>
        <w:t xml:space="preserve"> – 20 евро, входной билет в аквапарк – 5-10 евро, проезд  в городском транспорте – 1 евро (стоимость билета на одну поездку), медицинская страховка – от 2 евро.</w:t>
      </w:r>
    </w:p>
    <w:p w:rsidR="00000000" w:rsidRPr="00062883" w:rsidRDefault="00062883" w:rsidP="00062883">
      <w:pPr>
        <w:ind w:left="-1134" w:firstLine="141"/>
      </w:pPr>
    </w:p>
    <w:sectPr w:rsidR="00000000" w:rsidRPr="00062883" w:rsidSect="002A6F64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57C6"/>
    <w:multiLevelType w:val="multilevel"/>
    <w:tmpl w:val="FCCA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6358B"/>
    <w:multiLevelType w:val="multilevel"/>
    <w:tmpl w:val="9388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AEA"/>
    <w:rsid w:val="00062883"/>
    <w:rsid w:val="002A6F64"/>
    <w:rsid w:val="0095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6AEA"/>
    <w:rPr>
      <w:b/>
      <w:bCs/>
    </w:rPr>
  </w:style>
  <w:style w:type="character" w:customStyle="1" w:styleId="apple-converted-space">
    <w:name w:val="apple-converted-space"/>
    <w:basedOn w:val="a0"/>
    <w:rsid w:val="00956AEA"/>
  </w:style>
  <w:style w:type="paragraph" w:customStyle="1" w:styleId="ui-accordion-header">
    <w:name w:val="ui-accordion-header"/>
    <w:basedOn w:val="a"/>
    <w:rsid w:val="002A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2017-06-13T14:38:00Z</dcterms:created>
  <dcterms:modified xsi:type="dcterms:W3CDTF">2017-06-13T14:38:00Z</dcterms:modified>
</cp:coreProperties>
</file>