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6C" w:rsidRPr="0070376C" w:rsidRDefault="0070376C" w:rsidP="009E3A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376C">
        <w:rPr>
          <w:rFonts w:ascii="Arial" w:hAnsi="Arial" w:cs="Arial"/>
          <w:b/>
          <w:color w:val="000000"/>
          <w:sz w:val="24"/>
          <w:szCs w:val="24"/>
        </w:rPr>
        <w:t xml:space="preserve">Гамбург – Амстердам - Гаага* - </w:t>
      </w:r>
      <w:proofErr w:type="spellStart"/>
      <w:r w:rsidRPr="0070376C">
        <w:rPr>
          <w:rFonts w:ascii="Arial" w:hAnsi="Arial" w:cs="Arial"/>
          <w:b/>
          <w:color w:val="000000"/>
          <w:sz w:val="24"/>
          <w:szCs w:val="24"/>
        </w:rPr>
        <w:t>Дельфт</w:t>
      </w:r>
      <w:proofErr w:type="spellEnd"/>
      <w:r w:rsidRPr="0070376C">
        <w:rPr>
          <w:rFonts w:ascii="Arial" w:hAnsi="Arial" w:cs="Arial"/>
          <w:b/>
          <w:color w:val="000000"/>
          <w:sz w:val="24"/>
          <w:szCs w:val="24"/>
        </w:rPr>
        <w:t xml:space="preserve">* - </w:t>
      </w:r>
      <w:proofErr w:type="spellStart"/>
      <w:r w:rsidRPr="0070376C">
        <w:rPr>
          <w:rFonts w:ascii="Arial" w:hAnsi="Arial" w:cs="Arial"/>
          <w:b/>
          <w:color w:val="000000"/>
          <w:sz w:val="24"/>
          <w:szCs w:val="24"/>
        </w:rPr>
        <w:t>Заансе</w:t>
      </w:r>
      <w:proofErr w:type="spellEnd"/>
      <w:r w:rsidRPr="0070376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0376C">
        <w:rPr>
          <w:rFonts w:ascii="Arial" w:hAnsi="Arial" w:cs="Arial"/>
          <w:b/>
          <w:color w:val="000000"/>
          <w:sz w:val="24"/>
          <w:szCs w:val="24"/>
        </w:rPr>
        <w:t>Сханс</w:t>
      </w:r>
      <w:proofErr w:type="spellEnd"/>
      <w:r w:rsidRPr="0070376C">
        <w:rPr>
          <w:rFonts w:ascii="Arial" w:hAnsi="Arial" w:cs="Arial"/>
          <w:b/>
          <w:color w:val="000000"/>
          <w:sz w:val="24"/>
          <w:szCs w:val="24"/>
        </w:rPr>
        <w:t xml:space="preserve">* </w:t>
      </w:r>
    </w:p>
    <w:p w:rsidR="003445BF" w:rsidRPr="0070376C" w:rsidRDefault="005472C9" w:rsidP="009E3AC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376C">
        <w:rPr>
          <w:rFonts w:ascii="Arial" w:hAnsi="Arial" w:cs="Arial"/>
          <w:b/>
          <w:i/>
          <w:sz w:val="24"/>
          <w:szCs w:val="24"/>
        </w:rPr>
        <w:t>(5 дней, 1 ночной переезд</w:t>
      </w:r>
      <w:r w:rsidR="003445BF" w:rsidRPr="0070376C">
        <w:rPr>
          <w:rFonts w:ascii="Arial" w:hAnsi="Arial" w:cs="Arial"/>
          <w:b/>
          <w:i/>
          <w:sz w:val="24"/>
          <w:szCs w:val="24"/>
        </w:rPr>
        <w:t>)</w:t>
      </w:r>
    </w:p>
    <w:p w:rsidR="00162F9C" w:rsidRPr="006E4046" w:rsidRDefault="005472C9" w:rsidP="009E3AC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376C">
        <w:rPr>
          <w:rFonts w:ascii="Arial" w:hAnsi="Arial" w:cs="Arial"/>
          <w:b/>
          <w:i/>
          <w:sz w:val="24"/>
          <w:szCs w:val="24"/>
        </w:rPr>
        <w:t xml:space="preserve">Даты выезда: </w:t>
      </w:r>
      <w:r w:rsidR="004B4FD6">
        <w:rPr>
          <w:rFonts w:ascii="Arial" w:hAnsi="Arial" w:cs="Arial"/>
          <w:b/>
          <w:color w:val="000000"/>
          <w:sz w:val="24"/>
          <w:szCs w:val="24"/>
        </w:rPr>
        <w:t>15.07, 19.08, 03.11, 17.12</w:t>
      </w:r>
    </w:p>
    <w:p w:rsidR="003445BF" w:rsidRPr="009E3AC7" w:rsidRDefault="003445BF" w:rsidP="009E3AC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E3AC7">
        <w:rPr>
          <w:rFonts w:ascii="Arial" w:hAnsi="Arial" w:cs="Arial"/>
          <w:b/>
          <w:i/>
          <w:sz w:val="24"/>
          <w:szCs w:val="24"/>
        </w:rPr>
        <w:t>Программа 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590"/>
      </w:tblGrid>
      <w:tr w:rsidR="003445BF" w:rsidRPr="009E3AC7" w:rsidTr="003445BF">
        <w:tc>
          <w:tcPr>
            <w:tcW w:w="1008" w:type="dxa"/>
            <w:shd w:val="clear" w:color="auto" w:fill="auto"/>
          </w:tcPr>
          <w:p w:rsidR="003445BF" w:rsidRPr="0070376C" w:rsidRDefault="003445BF" w:rsidP="00162F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9590" w:type="dxa"/>
            <w:shd w:val="clear" w:color="auto" w:fill="auto"/>
          </w:tcPr>
          <w:p w:rsidR="003445BF" w:rsidRPr="0070376C" w:rsidRDefault="0070376C" w:rsidP="0070376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Отправление из Минска</w:t>
            </w:r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в 5:00 (ж/</w:t>
            </w:r>
            <w:proofErr w:type="spellStart"/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>д</w:t>
            </w:r>
            <w:proofErr w:type="spellEnd"/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вокзал, ст</w:t>
            </w:r>
            <w:proofErr w:type="gramStart"/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>.Д</w:t>
            </w:r>
            <w:proofErr w:type="gramEnd"/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ружная) или из Бреста в 10:30. Транзит по Польше с остановкой для горячего питания (за </w:t>
            </w:r>
            <w:proofErr w:type="spellStart"/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допл</w:t>
            </w:r>
            <w:proofErr w:type="spellEnd"/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5-7 €/чел). </w:t>
            </w:r>
          </w:p>
        </w:tc>
      </w:tr>
      <w:tr w:rsidR="003445BF" w:rsidRPr="009E3AC7" w:rsidTr="003445BF">
        <w:tc>
          <w:tcPr>
            <w:tcW w:w="1008" w:type="dxa"/>
            <w:shd w:val="clear" w:color="auto" w:fill="auto"/>
          </w:tcPr>
          <w:p w:rsidR="003445BF" w:rsidRPr="0070376C" w:rsidRDefault="003445BF" w:rsidP="00162F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590" w:type="dxa"/>
            <w:shd w:val="clear" w:color="auto" w:fill="auto"/>
          </w:tcPr>
          <w:p w:rsidR="003445BF" w:rsidRPr="0070376C" w:rsidRDefault="0070376C" w:rsidP="0070376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Завтрак. </w:t>
            </w:r>
            <w:r w:rsidRPr="0070376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Переезд в Гамбург</w:t>
            </w:r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  Гамбург — это не просто мегаполис на воде и второй по величине город Германии, это «город-государство» в государстве, «Морские ворота» Германии и всей Европы. Гамбург захватывает дух своим разнообразием и открывает нам свою романтическую сторону!  </w:t>
            </w:r>
            <w:r w:rsidRPr="0070376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Свободное время. </w:t>
            </w:r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За дополнительную плату сытный ужин в пивном ресторане. Ночлег в транзитном отеле. </w:t>
            </w:r>
          </w:p>
        </w:tc>
      </w:tr>
      <w:tr w:rsidR="003445BF" w:rsidRPr="0070376C" w:rsidTr="003445BF">
        <w:tc>
          <w:tcPr>
            <w:tcW w:w="1008" w:type="dxa"/>
            <w:shd w:val="clear" w:color="auto" w:fill="auto"/>
          </w:tcPr>
          <w:p w:rsidR="003445BF" w:rsidRPr="0070376C" w:rsidRDefault="003445BF" w:rsidP="00162F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590" w:type="dxa"/>
            <w:shd w:val="clear" w:color="auto" w:fill="auto"/>
          </w:tcPr>
          <w:p w:rsidR="0070376C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Завтрак</w:t>
            </w:r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.   Экскурсия по Амстердаму</w:t>
            </w: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 уникальная архитектура города, его история, Амстердам в жизни великих людей, Амстердам - колыбель капитализма и ...европейская столица неформалов всего мира.</w:t>
            </w:r>
          </w:p>
          <w:p w:rsidR="0070376C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Дополнительно, </w:t>
            </w:r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по желанию </w:t>
            </w: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(доплата  25 €)  -</w:t>
            </w:r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Экскурсия </w:t>
            </w:r>
            <w:proofErr w:type="spellStart"/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Гаага-Дельфт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. Обзорная экскурсия по Гааге — резиденции парламента и королевы Нидерландов: дворцовый комплекс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Бинненхоф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Ридерзал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средневековая тюрьма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Гевагенпоорт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изящные дворцы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Морицхаус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Конинклайк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Палас и др. Экскурсия в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Дельфт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— уникальный город художников и ремесленников, где и сегодня можно посетить мастерские по производству знаменитого голландского бело — голубого фарфора.</w:t>
            </w:r>
          </w:p>
          <w:p w:rsidR="003445BF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Ночлег в отеле в пригороде Амстердама. </w:t>
            </w:r>
          </w:p>
        </w:tc>
      </w:tr>
      <w:tr w:rsidR="003445BF" w:rsidRPr="0070376C" w:rsidTr="003445BF">
        <w:tc>
          <w:tcPr>
            <w:tcW w:w="1008" w:type="dxa"/>
            <w:shd w:val="clear" w:color="auto" w:fill="auto"/>
          </w:tcPr>
          <w:p w:rsidR="003445BF" w:rsidRPr="0070376C" w:rsidRDefault="003445BF" w:rsidP="00162F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b/>
                <w:i/>
                <w:sz w:val="20"/>
                <w:szCs w:val="20"/>
              </w:rPr>
              <w:t>4 день</w:t>
            </w:r>
          </w:p>
        </w:tc>
        <w:tc>
          <w:tcPr>
            <w:tcW w:w="9590" w:type="dxa"/>
            <w:shd w:val="clear" w:color="auto" w:fill="auto"/>
          </w:tcPr>
          <w:p w:rsidR="0070376C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Завтрак. Дополнительно, </w:t>
            </w:r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по желанию </w:t>
            </w: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(доплата 15 €): Переезд в деревушку </w:t>
            </w:r>
            <w:proofErr w:type="spellStart"/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Заансе</w:t>
            </w:r>
            <w:proofErr w:type="spellEnd"/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Сханс</w:t>
            </w:r>
            <w:proofErr w:type="spellEnd"/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рай для тех, кто мечтал посмотреть на действующие мельницы. Мельница-лесопилка, мельница для производства орехового масла, мельница где перемалывают сырье для получения пигментов для красок</w:t>
            </w:r>
            <w:proofErr w:type="gram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… И</w:t>
            </w:r>
            <w:proofErr w:type="gram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все это мельницы, сохранившиеся с 17го века! </w:t>
            </w:r>
          </w:p>
          <w:p w:rsidR="0070376C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Свободное время для прогулок и посещения музеев*</w:t>
            </w: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 прогулка на кораблике по каналам Амстердама (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допл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 15 €),</w:t>
            </w:r>
          </w:p>
          <w:p w:rsidR="0070376C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Музей Ван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Гога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€14, и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Рейксмузеум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  €14, Музей восковых фигур Мадам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Тюссо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– от €21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взр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/ €16 дети до 15 лет.</w:t>
            </w:r>
          </w:p>
          <w:p w:rsidR="003445BF" w:rsidRPr="0070376C" w:rsidRDefault="0070376C" w:rsidP="007037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*«Вечерний Амстердам»*</w:t>
            </w:r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(любителям перчинки):  отвечаем на все ваши «неприличные» вопросы.  Амстердам - город, где так «вольно дышит человек». Первый </w:t>
            </w:r>
            <w:proofErr w:type="spellStart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кофе-шоп</w:t>
            </w:r>
            <w:proofErr w:type="spellEnd"/>
            <w:r w:rsidRPr="007037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 Голландии и старинные «кафе встреч». Голландский подход к вечным проблемам морали и нравственности. Пешком, как стемнеет (доплата 15 €).  Ночной переезд.</w:t>
            </w:r>
          </w:p>
        </w:tc>
      </w:tr>
      <w:tr w:rsidR="005472C9" w:rsidRPr="009E3AC7" w:rsidTr="00547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C9" w:rsidRPr="0070376C" w:rsidRDefault="003942CD" w:rsidP="00162F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76C">
              <w:rPr>
                <w:rFonts w:ascii="Arial" w:hAnsi="Arial" w:cs="Arial"/>
                <w:b/>
                <w:i/>
                <w:sz w:val="20"/>
                <w:szCs w:val="20"/>
              </w:rPr>
              <w:t>5 день</w:t>
            </w:r>
            <w:bookmarkStart w:id="0" w:name="_GoBack"/>
            <w:bookmarkEnd w:id="0"/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2C9" w:rsidRPr="0070376C" w:rsidRDefault="0070376C" w:rsidP="0070376C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0376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Транзит по территории Польши, РБ.  Прибытие в Минск ночью. </w:t>
            </w:r>
          </w:p>
        </w:tc>
      </w:tr>
    </w:tbl>
    <w:p w:rsidR="003445BF" w:rsidRPr="009E3AC7" w:rsidRDefault="003445BF" w:rsidP="00162F9C">
      <w:pPr>
        <w:spacing w:after="0"/>
        <w:rPr>
          <w:rFonts w:ascii="Arial" w:hAnsi="Arial" w:cs="Arial"/>
          <w:i/>
          <w:sz w:val="20"/>
          <w:szCs w:val="20"/>
        </w:rPr>
      </w:pPr>
    </w:p>
    <w:p w:rsidR="0070376C" w:rsidRPr="0070376C" w:rsidRDefault="005472C9" w:rsidP="0070376C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70376C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В стоимость тура входит:</w:t>
      </w:r>
      <w:r w:rsidRPr="0070376C">
        <w:rPr>
          <w:rFonts w:ascii="Arial" w:eastAsia="Times New Roman" w:hAnsi="Arial" w:cs="Arial"/>
          <w:i/>
          <w:color w:val="000000"/>
          <w:sz w:val="20"/>
          <w:szCs w:val="20"/>
        </w:rPr>
        <w:t> </w:t>
      </w:r>
      <w:r w:rsidR="0070376C" w:rsidRPr="0070376C">
        <w:rPr>
          <w:rFonts w:ascii="Arial" w:hAnsi="Arial" w:cs="Arial"/>
          <w:i/>
          <w:color w:val="000000"/>
          <w:sz w:val="20"/>
          <w:szCs w:val="20"/>
        </w:rPr>
        <w:t>проезд на автобусе туристического класс</w:t>
      </w:r>
      <w:proofErr w:type="gramStart"/>
      <w:r w:rsidR="0070376C" w:rsidRPr="0070376C">
        <w:rPr>
          <w:rFonts w:ascii="Arial" w:hAnsi="Arial" w:cs="Arial"/>
          <w:i/>
          <w:color w:val="000000"/>
          <w:sz w:val="20"/>
          <w:szCs w:val="20"/>
        </w:rPr>
        <w:t>а(</w:t>
      </w:r>
      <w:proofErr w:type="gramEnd"/>
      <w:r w:rsidR="0070376C" w:rsidRPr="0070376C">
        <w:rPr>
          <w:rFonts w:ascii="Arial" w:hAnsi="Arial" w:cs="Arial"/>
          <w:i/>
          <w:color w:val="000000"/>
          <w:sz w:val="20"/>
          <w:szCs w:val="20"/>
        </w:rPr>
        <w:t xml:space="preserve"> кондиционер, туалет для экстренных ситуаций, видео, откидывающиеся сиденья),проживание в отелях туристического класса стандарта 2-3* с удобствами (</w:t>
      </w:r>
      <w:proofErr w:type="spellStart"/>
      <w:r w:rsidR="0070376C" w:rsidRPr="0070376C">
        <w:rPr>
          <w:rFonts w:ascii="Arial" w:hAnsi="Arial" w:cs="Arial"/>
          <w:i/>
          <w:color w:val="000000"/>
          <w:sz w:val="20"/>
          <w:szCs w:val="20"/>
        </w:rPr>
        <w:t>душ+туалет</w:t>
      </w:r>
      <w:proofErr w:type="spellEnd"/>
      <w:r w:rsidR="0070376C" w:rsidRPr="0070376C">
        <w:rPr>
          <w:rFonts w:ascii="Arial" w:hAnsi="Arial" w:cs="Arial"/>
          <w:i/>
          <w:color w:val="000000"/>
          <w:sz w:val="20"/>
          <w:szCs w:val="20"/>
        </w:rPr>
        <w:t xml:space="preserve">) в номере, двух-трех местное размещение в ходе экскурсионной программы, завтраки в дни проживания в транзитных отелях, экскурсионное обслуживание согласно программе тура и сопровождающий по маршруту в экскурсионные дни. </w:t>
      </w:r>
    </w:p>
    <w:p w:rsidR="005472C9" w:rsidRPr="0070376C" w:rsidRDefault="005472C9" w:rsidP="007037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0376C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В стоимость тура не  входит</w:t>
      </w:r>
      <w:r w:rsidRPr="0070376C">
        <w:rPr>
          <w:rFonts w:ascii="Arial" w:eastAsia="Times New Roman" w:hAnsi="Arial" w:cs="Arial"/>
          <w:bCs/>
          <w:i/>
          <w:color w:val="000000"/>
          <w:sz w:val="20"/>
          <w:szCs w:val="20"/>
          <w:bdr w:val="none" w:sz="0" w:space="0" w:color="auto" w:frame="1"/>
        </w:rPr>
        <w:t>:</w:t>
      </w:r>
      <w:r w:rsidRPr="0070376C">
        <w:rPr>
          <w:rFonts w:ascii="Arial" w:eastAsia="Times New Roman" w:hAnsi="Arial" w:cs="Arial"/>
          <w:i/>
          <w:color w:val="000000"/>
          <w:sz w:val="20"/>
          <w:szCs w:val="20"/>
        </w:rPr>
        <w:t> </w:t>
      </w:r>
      <w:r w:rsidR="0070376C" w:rsidRPr="0070376C">
        <w:rPr>
          <w:rFonts w:ascii="Arial" w:hAnsi="Arial" w:cs="Arial"/>
          <w:i/>
          <w:color w:val="000000"/>
          <w:sz w:val="20"/>
          <w:szCs w:val="20"/>
        </w:rPr>
        <w:t xml:space="preserve">медицинская  страховка, консульский сбор для граждан РБ– 60 евро, входные билеты и доп. услуги  по программе </w:t>
      </w:r>
    </w:p>
    <w:p w:rsidR="005472C9" w:rsidRPr="009E3AC7" w:rsidRDefault="005472C9" w:rsidP="00162F9C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BC3E71" w:rsidRPr="001C3B5B" w:rsidRDefault="004B4FD6" w:rsidP="00162F9C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Стоимость тура: 195 евро + 90</w:t>
      </w:r>
      <w:r w:rsidR="001C3B5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BYN</w:t>
      </w:r>
    </w:p>
    <w:sectPr w:rsidR="00BC3E71" w:rsidRPr="001C3B5B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AA" w:rsidRDefault="00EF3FAA" w:rsidP="00935753">
      <w:pPr>
        <w:spacing w:after="0" w:line="240" w:lineRule="auto"/>
      </w:pPr>
      <w:r>
        <w:separator/>
      </w:r>
    </w:p>
  </w:endnote>
  <w:endnote w:type="continuationSeparator" w:id="0">
    <w:p w:rsidR="00EF3FAA" w:rsidRDefault="00EF3FAA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AA" w:rsidRDefault="00EF3FAA" w:rsidP="00935753">
      <w:pPr>
        <w:spacing w:after="0" w:line="240" w:lineRule="auto"/>
      </w:pPr>
      <w:r>
        <w:separator/>
      </w:r>
    </w:p>
  </w:footnote>
  <w:footnote w:type="continuationSeparator" w:id="0">
    <w:p w:rsidR="00EF3FAA" w:rsidRDefault="00EF3FAA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70376C">
    <w:pPr>
      <w:pStyle w:val="a3"/>
    </w:pPr>
    <w:r>
      <w:rPr>
        <w:noProof/>
      </w:rPr>
      <w:drawing>
        <wp:inline distT="0" distB="0" distL="0" distR="0">
          <wp:extent cx="6642100" cy="604673"/>
          <wp:effectExtent l="19050" t="0" r="635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1206A8"/>
    <w:rsid w:val="00162F9C"/>
    <w:rsid w:val="001C3B5B"/>
    <w:rsid w:val="001D2FE3"/>
    <w:rsid w:val="00217E30"/>
    <w:rsid w:val="00217EA0"/>
    <w:rsid w:val="00237719"/>
    <w:rsid w:val="00242A7C"/>
    <w:rsid w:val="00273F71"/>
    <w:rsid w:val="002C3C85"/>
    <w:rsid w:val="00310FAB"/>
    <w:rsid w:val="003445BF"/>
    <w:rsid w:val="003942CD"/>
    <w:rsid w:val="00413412"/>
    <w:rsid w:val="004B2FA9"/>
    <w:rsid w:val="004B4FD6"/>
    <w:rsid w:val="004C3EEE"/>
    <w:rsid w:val="00531CE5"/>
    <w:rsid w:val="005472C9"/>
    <w:rsid w:val="0057038F"/>
    <w:rsid w:val="005D0C3D"/>
    <w:rsid w:val="0061202A"/>
    <w:rsid w:val="00623F22"/>
    <w:rsid w:val="006E4046"/>
    <w:rsid w:val="0070376C"/>
    <w:rsid w:val="007942DE"/>
    <w:rsid w:val="008D3FA1"/>
    <w:rsid w:val="008D40E8"/>
    <w:rsid w:val="008D6045"/>
    <w:rsid w:val="00935753"/>
    <w:rsid w:val="00991F1C"/>
    <w:rsid w:val="009C00CE"/>
    <w:rsid w:val="009E3AC7"/>
    <w:rsid w:val="00A062A7"/>
    <w:rsid w:val="00A31D81"/>
    <w:rsid w:val="00AC05A4"/>
    <w:rsid w:val="00AF4FA4"/>
    <w:rsid w:val="00B21AA2"/>
    <w:rsid w:val="00B51521"/>
    <w:rsid w:val="00BC3E71"/>
    <w:rsid w:val="00C07BE5"/>
    <w:rsid w:val="00C31998"/>
    <w:rsid w:val="00CC045D"/>
    <w:rsid w:val="00CE39E8"/>
    <w:rsid w:val="00E40766"/>
    <w:rsid w:val="00E96B9A"/>
    <w:rsid w:val="00EE77CA"/>
    <w:rsid w:val="00EF3FAA"/>
    <w:rsid w:val="00F32BDC"/>
    <w:rsid w:val="00F560F0"/>
    <w:rsid w:val="00F7394E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table" w:styleId="ad">
    <w:name w:val="Table Grid"/>
    <w:basedOn w:val="a1"/>
    <w:uiPriority w:val="59"/>
    <w:rsid w:val="0054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24</cp:revision>
  <cp:lastPrinted>2016-07-25T10:36:00Z</cp:lastPrinted>
  <dcterms:created xsi:type="dcterms:W3CDTF">2014-09-16T12:38:00Z</dcterms:created>
  <dcterms:modified xsi:type="dcterms:W3CDTF">2017-05-15T10:15:00Z</dcterms:modified>
</cp:coreProperties>
</file>