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D2" w:rsidRPr="006B77E9" w:rsidRDefault="005702D2" w:rsidP="005702D2">
      <w:pPr>
        <w:spacing w:after="0" w:line="240" w:lineRule="auto"/>
        <w:ind w:firstLine="708"/>
        <w:jc w:val="right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ОТДЫХ В ИСПАНИИ</w:t>
      </w:r>
      <w:bookmarkStart w:id="0" w:name="_GoBack"/>
      <w:bookmarkEnd w:id="0"/>
      <w:r w:rsidR="004D6CF4" w:rsidRPr="006B77E9">
        <w:rPr>
          <w:rFonts w:ascii="Cambria" w:hAnsi="Cambria"/>
          <w:b/>
          <w:sz w:val="28"/>
        </w:rPr>
        <w:t>2017</w:t>
      </w:r>
    </w:p>
    <w:p w:rsidR="005702D2" w:rsidRDefault="005702D2" w:rsidP="005702D2">
      <w:pPr>
        <w:spacing w:after="0" w:line="240" w:lineRule="auto"/>
        <w:ind w:firstLine="708"/>
        <w:jc w:val="right"/>
        <w:rPr>
          <w:rFonts w:ascii="Cambria" w:hAnsi="Cambria"/>
          <w:b/>
          <w:sz w:val="28"/>
        </w:rPr>
      </w:pPr>
    </w:p>
    <w:p w:rsidR="006D68DB" w:rsidRDefault="00CF3EBC" w:rsidP="00A3207A">
      <w:pPr>
        <w:spacing w:after="0" w:line="240" w:lineRule="auto"/>
        <w:ind w:firstLine="708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Прага</w:t>
      </w:r>
      <w:r w:rsidR="00BB790E">
        <w:rPr>
          <w:rFonts w:ascii="Cambria" w:hAnsi="Cambria"/>
          <w:b/>
          <w:sz w:val="28"/>
        </w:rPr>
        <w:t>–</w:t>
      </w:r>
      <w:r>
        <w:rPr>
          <w:rFonts w:ascii="Cambria" w:hAnsi="Cambria"/>
          <w:b/>
          <w:sz w:val="28"/>
        </w:rPr>
        <w:t xml:space="preserve"> Страсбург - </w:t>
      </w:r>
      <w:r w:rsidR="003952B9">
        <w:rPr>
          <w:rFonts w:ascii="Cambria" w:hAnsi="Cambria"/>
          <w:b/>
          <w:sz w:val="28"/>
        </w:rPr>
        <w:t xml:space="preserve">отдых в </w:t>
      </w:r>
      <w:r w:rsidR="00D75898">
        <w:rPr>
          <w:rFonts w:ascii="Cambria" w:hAnsi="Cambria"/>
          <w:b/>
          <w:sz w:val="28"/>
        </w:rPr>
        <w:t>Ллорет де Мар</w:t>
      </w:r>
      <w:r w:rsidR="002F146C">
        <w:rPr>
          <w:rFonts w:ascii="Cambria" w:hAnsi="Cambria"/>
          <w:b/>
          <w:sz w:val="28"/>
        </w:rPr>
        <w:t xml:space="preserve"> (</w:t>
      </w:r>
      <w:r w:rsidR="003952B9">
        <w:rPr>
          <w:rFonts w:ascii="Cambria" w:hAnsi="Cambria"/>
          <w:b/>
          <w:sz w:val="28"/>
        </w:rPr>
        <w:t>6дней</w:t>
      </w:r>
      <w:r w:rsidR="002F146C">
        <w:rPr>
          <w:rFonts w:ascii="Cambria" w:hAnsi="Cambria"/>
          <w:b/>
          <w:sz w:val="28"/>
        </w:rPr>
        <w:t>)</w:t>
      </w:r>
      <w:r w:rsidR="007D4871" w:rsidRPr="007D4871">
        <w:rPr>
          <w:rFonts w:ascii="Cambria" w:hAnsi="Cambria"/>
          <w:b/>
          <w:sz w:val="28"/>
        </w:rPr>
        <w:t xml:space="preserve">– </w:t>
      </w:r>
      <w:r>
        <w:rPr>
          <w:rFonts w:ascii="Cambria" w:hAnsi="Cambria"/>
          <w:b/>
          <w:sz w:val="28"/>
        </w:rPr>
        <w:t xml:space="preserve">Венеция </w:t>
      </w:r>
      <w:r w:rsidR="003952B9">
        <w:rPr>
          <w:rFonts w:ascii="Cambria" w:hAnsi="Cambria"/>
          <w:b/>
          <w:sz w:val="28"/>
        </w:rPr>
        <w:t>–</w:t>
      </w:r>
      <w:r>
        <w:rPr>
          <w:rFonts w:ascii="Cambria" w:hAnsi="Cambria"/>
          <w:b/>
          <w:sz w:val="28"/>
        </w:rPr>
        <w:t xml:space="preserve"> Вена</w:t>
      </w:r>
    </w:p>
    <w:p w:rsidR="005702D2" w:rsidRPr="00FA5B6C" w:rsidRDefault="005702D2" w:rsidP="00BB790E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tbl>
      <w:tblPr>
        <w:tblStyle w:val="a7"/>
        <w:tblW w:w="1133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3"/>
        <w:gridCol w:w="3991"/>
        <w:gridCol w:w="5674"/>
      </w:tblGrid>
      <w:tr w:rsidR="00C5366E" w:rsidRPr="00072C2A" w:rsidTr="003952B9">
        <w:trPr>
          <w:trHeight w:val="20"/>
        </w:trPr>
        <w:tc>
          <w:tcPr>
            <w:tcW w:w="5664" w:type="dxa"/>
            <w:gridSpan w:val="2"/>
          </w:tcPr>
          <w:p w:rsidR="00C5366E" w:rsidRDefault="00C5366E" w:rsidP="00675224">
            <w:pPr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072C2A">
              <w:rPr>
                <w:rFonts w:ascii="Cambria" w:hAnsi="Cambria"/>
                <w:b/>
                <w:sz w:val="18"/>
                <w:szCs w:val="18"/>
              </w:rPr>
              <w:t>Программа тура:</w:t>
            </w:r>
          </w:p>
          <w:p w:rsidR="00A3207A" w:rsidRPr="00A3207A" w:rsidRDefault="00A3207A" w:rsidP="00675224">
            <w:pPr>
              <w:rPr>
                <w:rFonts w:ascii="Cambria" w:hAnsi="Cambria"/>
                <w:b/>
                <w:sz w:val="18"/>
                <w:szCs w:val="18"/>
                <w:lang w:val="en-US"/>
              </w:rPr>
            </w:pPr>
          </w:p>
        </w:tc>
        <w:tc>
          <w:tcPr>
            <w:tcW w:w="5664" w:type="dxa"/>
          </w:tcPr>
          <w:p w:rsidR="00C5366E" w:rsidRPr="00072C2A" w:rsidRDefault="00D75898" w:rsidP="001456D2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072C2A">
              <w:rPr>
                <w:rFonts w:ascii="Cambria" w:hAnsi="Cambria"/>
                <w:b/>
                <w:sz w:val="18"/>
                <w:szCs w:val="18"/>
              </w:rPr>
              <w:t>2</w:t>
            </w:r>
            <w:r w:rsidR="00C5366E" w:rsidRPr="00072C2A">
              <w:rPr>
                <w:rFonts w:ascii="Cambria" w:hAnsi="Cambria"/>
                <w:b/>
                <w:sz w:val="18"/>
                <w:szCs w:val="18"/>
              </w:rPr>
              <w:t>ночн</w:t>
            </w:r>
            <w:r w:rsidR="001456D2" w:rsidRPr="00072C2A">
              <w:rPr>
                <w:rFonts w:ascii="Cambria" w:hAnsi="Cambria"/>
                <w:b/>
                <w:sz w:val="18"/>
                <w:szCs w:val="18"/>
              </w:rPr>
              <w:t>ых</w:t>
            </w:r>
            <w:r w:rsidR="00C5366E" w:rsidRPr="00072C2A">
              <w:rPr>
                <w:rFonts w:ascii="Cambria" w:hAnsi="Cambria"/>
                <w:b/>
                <w:sz w:val="18"/>
                <w:szCs w:val="18"/>
              </w:rPr>
              <w:t xml:space="preserve"> переезд</w:t>
            </w:r>
            <w:r w:rsidR="001456D2" w:rsidRPr="00072C2A">
              <w:rPr>
                <w:rFonts w:ascii="Cambria" w:hAnsi="Cambria"/>
                <w:b/>
                <w:sz w:val="18"/>
                <w:szCs w:val="18"/>
              </w:rPr>
              <w:t>а</w:t>
            </w:r>
          </w:p>
        </w:tc>
      </w:tr>
      <w:tr w:rsidR="00C93166" w:rsidRPr="00072C2A" w:rsidTr="003952B9">
        <w:tblPrEx>
          <w:jc w:val="center"/>
          <w:tblCellMar>
            <w:left w:w="113" w:type="dxa"/>
            <w:right w:w="113" w:type="dxa"/>
          </w:tblCellMar>
        </w:tblPrEx>
        <w:trPr>
          <w:trHeight w:val="20"/>
          <w:jc w:val="center"/>
        </w:trPr>
        <w:tc>
          <w:tcPr>
            <w:tcW w:w="16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93166" w:rsidRPr="00A3207A" w:rsidRDefault="00A3207A" w:rsidP="00675224">
            <w:pPr>
              <w:jc w:val="center"/>
              <w:rPr>
                <w:rFonts w:ascii="Times New Roman" w:hAnsi="Times New Roman" w:cs="Times New Roman"/>
              </w:rPr>
            </w:pPr>
            <w:r w:rsidRPr="00A3207A">
              <w:rPr>
                <w:rFonts w:ascii="Times New Roman" w:hAnsi="Times New Roman" w:cs="Times New Roman"/>
                <w:lang w:val="en-US"/>
              </w:rPr>
              <w:t>1</w:t>
            </w:r>
            <w:r w:rsidRPr="00A3207A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9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D4871" w:rsidRPr="00A3207A" w:rsidRDefault="007D4871" w:rsidP="00A3207A">
            <w:pPr>
              <w:rPr>
                <w:rFonts w:ascii="Times New Roman" w:hAnsi="Times New Roman" w:cs="Times New Roman"/>
              </w:rPr>
            </w:pPr>
            <w:r w:rsidRPr="00A3207A">
              <w:rPr>
                <w:rFonts w:ascii="Times New Roman" w:hAnsi="Times New Roman" w:cs="Times New Roman"/>
              </w:rPr>
              <w:t xml:space="preserve">Отправление из Минска. Транзит по территории Беларуси, Польши (~1000км). </w:t>
            </w:r>
          </w:p>
          <w:p w:rsidR="00675224" w:rsidRPr="00A3207A" w:rsidRDefault="007D4871" w:rsidP="00A3207A">
            <w:pPr>
              <w:rPr>
                <w:rFonts w:ascii="Times New Roman" w:hAnsi="Times New Roman" w:cs="Times New Roman"/>
              </w:rPr>
            </w:pPr>
            <w:r w:rsidRPr="00A3207A">
              <w:rPr>
                <w:rFonts w:ascii="Times New Roman" w:hAnsi="Times New Roman" w:cs="Times New Roman"/>
              </w:rPr>
              <w:t xml:space="preserve">Ночлег в </w:t>
            </w:r>
            <w:r w:rsidR="00D75898" w:rsidRPr="00A3207A">
              <w:rPr>
                <w:rFonts w:ascii="Times New Roman" w:hAnsi="Times New Roman" w:cs="Times New Roman"/>
              </w:rPr>
              <w:t xml:space="preserve">транзитном </w:t>
            </w:r>
            <w:r w:rsidRPr="00A3207A">
              <w:rPr>
                <w:rFonts w:ascii="Times New Roman" w:hAnsi="Times New Roman" w:cs="Times New Roman"/>
              </w:rPr>
              <w:t xml:space="preserve">отеле на территории </w:t>
            </w:r>
            <w:r w:rsidR="00CF3EBC" w:rsidRPr="00A3207A">
              <w:rPr>
                <w:rFonts w:ascii="Times New Roman" w:hAnsi="Times New Roman" w:cs="Times New Roman"/>
              </w:rPr>
              <w:t>Чехии</w:t>
            </w:r>
            <w:r w:rsidRPr="00A3207A">
              <w:rPr>
                <w:rFonts w:ascii="Times New Roman" w:hAnsi="Times New Roman" w:cs="Times New Roman"/>
              </w:rPr>
              <w:t>.</w:t>
            </w:r>
          </w:p>
        </w:tc>
      </w:tr>
      <w:tr w:rsidR="00C93166" w:rsidRPr="00072C2A" w:rsidTr="003952B9">
        <w:tblPrEx>
          <w:jc w:val="center"/>
          <w:tblCellMar>
            <w:left w:w="113" w:type="dxa"/>
            <w:right w:w="113" w:type="dxa"/>
          </w:tblCellMar>
        </w:tblPrEx>
        <w:trPr>
          <w:trHeight w:val="20"/>
          <w:jc w:val="center"/>
        </w:trPr>
        <w:tc>
          <w:tcPr>
            <w:tcW w:w="16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93166" w:rsidRPr="00A3207A" w:rsidRDefault="00A3207A" w:rsidP="00675224">
            <w:pPr>
              <w:jc w:val="center"/>
              <w:rPr>
                <w:rFonts w:ascii="Times New Roman" w:hAnsi="Times New Roman" w:cs="Times New Roman"/>
              </w:rPr>
            </w:pPr>
            <w:r w:rsidRPr="00A3207A">
              <w:rPr>
                <w:rFonts w:ascii="Times New Roman" w:hAnsi="Times New Roman" w:cs="Times New Roman"/>
              </w:rPr>
              <w:t>2 день</w:t>
            </w:r>
          </w:p>
        </w:tc>
        <w:tc>
          <w:tcPr>
            <w:tcW w:w="9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75224" w:rsidRPr="00A3207A" w:rsidRDefault="00CF3EBC" w:rsidP="00A3207A">
            <w:pPr>
              <w:rPr>
                <w:rFonts w:ascii="Times New Roman" w:hAnsi="Times New Roman" w:cs="Times New Roman"/>
              </w:rPr>
            </w:pPr>
            <w:r w:rsidRPr="00A3207A">
              <w:rPr>
                <w:rFonts w:ascii="Times New Roman" w:hAnsi="Times New Roman" w:cs="Times New Roman"/>
              </w:rPr>
              <w:t>Приезд в Прагу. Обзорная экскурсия по Праге (Страговский монастырь, Градчаны, Лоретанская площадь, Пражский Град, Вацлавская площадь, Карлова улица, Карлов мост, Староместская площадь). По желанию экскурсия на теплоходе по ре</w:t>
            </w:r>
            <w:r w:rsidR="001E74C5" w:rsidRPr="00A3207A">
              <w:rPr>
                <w:rFonts w:ascii="Times New Roman" w:hAnsi="Times New Roman" w:cs="Times New Roman"/>
              </w:rPr>
              <w:t>ке Влтаве + обед- шведский стол</w:t>
            </w:r>
            <w:r w:rsidRPr="00A3207A">
              <w:rPr>
                <w:rFonts w:ascii="Times New Roman" w:hAnsi="Times New Roman" w:cs="Times New Roman"/>
              </w:rPr>
              <w:t>*</w:t>
            </w:r>
            <w:r w:rsidR="001E74C5" w:rsidRPr="00A3207A">
              <w:rPr>
                <w:rFonts w:ascii="Times New Roman" w:hAnsi="Times New Roman" w:cs="Times New Roman"/>
              </w:rPr>
              <w:t>.</w:t>
            </w:r>
            <w:r w:rsidRPr="00A3207A">
              <w:rPr>
                <w:rFonts w:ascii="Times New Roman" w:hAnsi="Times New Roman" w:cs="Times New Roman"/>
              </w:rPr>
              <w:t xml:space="preserve"> Уникальная возможность увидеть Прагу с воды. Переезд на ночлег в транзитном отеле.</w:t>
            </w:r>
          </w:p>
        </w:tc>
      </w:tr>
      <w:tr w:rsidR="00C93166" w:rsidRPr="00072C2A" w:rsidTr="003952B9">
        <w:tblPrEx>
          <w:jc w:val="center"/>
          <w:tblCellMar>
            <w:left w:w="113" w:type="dxa"/>
            <w:right w:w="113" w:type="dxa"/>
          </w:tblCellMar>
        </w:tblPrEx>
        <w:trPr>
          <w:trHeight w:val="20"/>
          <w:jc w:val="center"/>
        </w:trPr>
        <w:tc>
          <w:tcPr>
            <w:tcW w:w="16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93166" w:rsidRPr="00A3207A" w:rsidRDefault="00A3207A" w:rsidP="00675224">
            <w:pPr>
              <w:jc w:val="center"/>
              <w:rPr>
                <w:rFonts w:ascii="Times New Roman" w:hAnsi="Times New Roman" w:cs="Times New Roman"/>
              </w:rPr>
            </w:pPr>
            <w:r w:rsidRPr="00A3207A">
              <w:rPr>
                <w:rFonts w:ascii="Times New Roman" w:hAnsi="Times New Roman" w:cs="Times New Roman"/>
              </w:rPr>
              <w:t>3 день</w:t>
            </w:r>
          </w:p>
        </w:tc>
        <w:tc>
          <w:tcPr>
            <w:tcW w:w="9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75224" w:rsidRPr="00A3207A" w:rsidRDefault="00CF3EBC" w:rsidP="00A3207A">
            <w:pPr>
              <w:rPr>
                <w:rFonts w:ascii="Times New Roman" w:hAnsi="Times New Roman" w:cs="Times New Roman"/>
              </w:rPr>
            </w:pPr>
            <w:r w:rsidRPr="00A3207A">
              <w:rPr>
                <w:rFonts w:ascii="Times New Roman" w:hAnsi="Times New Roman" w:cs="Times New Roman"/>
              </w:rPr>
              <w:t xml:space="preserve">Отправление в Страсбург. По прибытии - обзорная экскурсия по городу (~2 часа): дворец Европы, собор с астрономическими часами, квартал Евросообщества, дом Каммерцель, маленькая Франция… Свободное время.  Для желающих экскурсия в «Евроквартал»* Страсбурга, где расположен комплекс зданий Европарламента, Европейского Совета и Европейского Суда по правам человека. </w:t>
            </w:r>
            <w:r w:rsidR="003952B9" w:rsidRPr="00A3207A">
              <w:rPr>
                <w:rFonts w:ascii="Times New Roman" w:hAnsi="Times New Roman" w:cs="Times New Roman"/>
              </w:rPr>
              <w:t xml:space="preserve">В свободное время для желающих может быть организована прогулка на речном кораблике по реке Иль и её каналам*. </w:t>
            </w:r>
            <w:r w:rsidR="001E74C5" w:rsidRPr="00A3207A">
              <w:rPr>
                <w:rFonts w:ascii="Times New Roman" w:hAnsi="Times New Roman" w:cs="Times New Roman"/>
              </w:rPr>
              <w:t xml:space="preserve">Отправление в Испанию (~1050 км). </w:t>
            </w:r>
            <w:r w:rsidR="00D75898" w:rsidRPr="00A3207A">
              <w:rPr>
                <w:rFonts w:ascii="Times New Roman" w:hAnsi="Times New Roman" w:cs="Times New Roman"/>
              </w:rPr>
              <w:t>Ночной переезд</w:t>
            </w:r>
            <w:r w:rsidR="003952B9" w:rsidRPr="00A3207A">
              <w:rPr>
                <w:rFonts w:ascii="Times New Roman" w:hAnsi="Times New Roman" w:cs="Times New Roman"/>
              </w:rPr>
              <w:t>.</w:t>
            </w:r>
          </w:p>
        </w:tc>
      </w:tr>
      <w:tr w:rsidR="00C93166" w:rsidRPr="00072C2A" w:rsidTr="003952B9">
        <w:tblPrEx>
          <w:jc w:val="center"/>
          <w:tblCellMar>
            <w:left w:w="113" w:type="dxa"/>
            <w:right w:w="113" w:type="dxa"/>
          </w:tblCellMar>
        </w:tblPrEx>
        <w:trPr>
          <w:trHeight w:val="20"/>
          <w:jc w:val="center"/>
        </w:trPr>
        <w:tc>
          <w:tcPr>
            <w:tcW w:w="16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93166" w:rsidRPr="00A3207A" w:rsidRDefault="00A3207A" w:rsidP="00675224">
            <w:pPr>
              <w:jc w:val="center"/>
              <w:rPr>
                <w:rFonts w:ascii="Times New Roman" w:hAnsi="Times New Roman" w:cs="Times New Roman"/>
              </w:rPr>
            </w:pPr>
            <w:r w:rsidRPr="00A3207A">
              <w:rPr>
                <w:rFonts w:ascii="Times New Roman" w:hAnsi="Times New Roman" w:cs="Times New Roman"/>
              </w:rPr>
              <w:t>4 день</w:t>
            </w:r>
          </w:p>
        </w:tc>
        <w:tc>
          <w:tcPr>
            <w:tcW w:w="9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952B9" w:rsidRPr="00A3207A" w:rsidRDefault="00DA07AE" w:rsidP="00A3207A">
            <w:pPr>
              <w:rPr>
                <w:rFonts w:ascii="Times New Roman" w:hAnsi="Times New Roman" w:cs="Times New Roman"/>
              </w:rPr>
            </w:pPr>
            <w:r w:rsidRPr="00A3207A">
              <w:rPr>
                <w:rFonts w:ascii="Times New Roman" w:hAnsi="Times New Roman" w:cs="Times New Roman"/>
              </w:rPr>
              <w:t xml:space="preserve">Прибытие в Ллорет де Мар. </w:t>
            </w:r>
          </w:p>
          <w:p w:rsidR="00C93166" w:rsidRPr="00A3207A" w:rsidRDefault="00DA07AE" w:rsidP="00A3207A">
            <w:pPr>
              <w:rPr>
                <w:rFonts w:ascii="Times New Roman" w:hAnsi="Times New Roman" w:cs="Times New Roman"/>
              </w:rPr>
            </w:pPr>
            <w:r w:rsidRPr="00A3207A">
              <w:rPr>
                <w:rFonts w:ascii="Times New Roman" w:hAnsi="Times New Roman" w:cs="Times New Roman"/>
              </w:rPr>
              <w:t>Размещение в отеле на отдых.</w:t>
            </w:r>
            <w:r w:rsidR="003952B9" w:rsidRPr="00A3207A">
              <w:rPr>
                <w:rFonts w:ascii="Times New Roman" w:hAnsi="Times New Roman" w:cs="Times New Roman"/>
              </w:rPr>
              <w:t xml:space="preserve">  Ужин.</w:t>
            </w:r>
          </w:p>
        </w:tc>
      </w:tr>
      <w:tr w:rsidR="00C93166" w:rsidRPr="00072C2A" w:rsidTr="003952B9">
        <w:tblPrEx>
          <w:jc w:val="center"/>
          <w:tblCellMar>
            <w:left w:w="113" w:type="dxa"/>
            <w:right w:w="113" w:type="dxa"/>
          </w:tblCellMar>
        </w:tblPrEx>
        <w:trPr>
          <w:trHeight w:val="20"/>
          <w:jc w:val="center"/>
        </w:trPr>
        <w:tc>
          <w:tcPr>
            <w:tcW w:w="16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93166" w:rsidRPr="00A3207A" w:rsidRDefault="00A3207A" w:rsidP="00675224">
            <w:pPr>
              <w:jc w:val="center"/>
              <w:rPr>
                <w:rFonts w:ascii="Times New Roman" w:hAnsi="Times New Roman" w:cs="Times New Roman"/>
              </w:rPr>
            </w:pPr>
            <w:r w:rsidRPr="00A3207A">
              <w:rPr>
                <w:rFonts w:ascii="Times New Roman" w:hAnsi="Times New Roman" w:cs="Times New Roman"/>
              </w:rPr>
              <w:t>5 день</w:t>
            </w:r>
            <w:r w:rsidR="008E7ECD">
              <w:rPr>
                <w:rFonts w:ascii="Times New Roman" w:hAnsi="Times New Roman" w:cs="Times New Roman"/>
              </w:rPr>
              <w:t>-8 день</w:t>
            </w:r>
          </w:p>
        </w:tc>
        <w:tc>
          <w:tcPr>
            <w:tcW w:w="9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C93166" w:rsidRPr="00A3207A" w:rsidRDefault="003952B9" w:rsidP="00A3207A">
            <w:pPr>
              <w:rPr>
                <w:rFonts w:ascii="Times New Roman" w:hAnsi="Times New Roman" w:cs="Times New Roman"/>
              </w:rPr>
            </w:pPr>
            <w:r w:rsidRPr="00A3207A">
              <w:rPr>
                <w:rFonts w:ascii="Times New Roman" w:hAnsi="Times New Roman" w:cs="Times New Roman"/>
              </w:rPr>
              <w:t>Отдых на побережье. Завтраки и ужины в отеле (полупансион). По желанию (за дополнительную плату) выездные экскурсии в Барселону + шоу «Поющие фонтаны», Монсеррат, Фигерес и Жирону.</w:t>
            </w:r>
          </w:p>
        </w:tc>
      </w:tr>
      <w:tr w:rsidR="00CF3EBC" w:rsidRPr="00072C2A" w:rsidTr="003952B9">
        <w:tblPrEx>
          <w:jc w:val="center"/>
          <w:tblCellMar>
            <w:left w:w="113" w:type="dxa"/>
            <w:right w:w="113" w:type="dxa"/>
          </w:tblCellMar>
        </w:tblPrEx>
        <w:trPr>
          <w:trHeight w:val="20"/>
          <w:jc w:val="center"/>
        </w:trPr>
        <w:tc>
          <w:tcPr>
            <w:tcW w:w="16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3EBC" w:rsidRPr="00A3207A" w:rsidRDefault="008E7ECD" w:rsidP="006752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3207A" w:rsidRPr="00A3207A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9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CF3EBC" w:rsidRPr="00A3207A" w:rsidRDefault="00CF3EBC" w:rsidP="00A3207A">
            <w:pPr>
              <w:rPr>
                <w:rFonts w:ascii="Times New Roman" w:hAnsi="Times New Roman" w:cs="Times New Roman"/>
              </w:rPr>
            </w:pPr>
            <w:r w:rsidRPr="00A3207A">
              <w:rPr>
                <w:rFonts w:ascii="Times New Roman" w:hAnsi="Times New Roman" w:cs="Times New Roman"/>
              </w:rPr>
              <w:t>Завтрак. Выселение из отеля. Отправление  в Венецию (~ 1170 км). Ночной переезд.</w:t>
            </w:r>
          </w:p>
        </w:tc>
      </w:tr>
      <w:tr w:rsidR="00CF3EBC" w:rsidRPr="00072C2A" w:rsidTr="003952B9">
        <w:tblPrEx>
          <w:jc w:val="center"/>
          <w:tblCellMar>
            <w:left w:w="113" w:type="dxa"/>
            <w:right w:w="113" w:type="dxa"/>
          </w:tblCellMar>
        </w:tblPrEx>
        <w:trPr>
          <w:trHeight w:val="20"/>
          <w:jc w:val="center"/>
        </w:trPr>
        <w:tc>
          <w:tcPr>
            <w:tcW w:w="16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3EBC" w:rsidRPr="00A3207A" w:rsidRDefault="008E7ECD" w:rsidP="006752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3207A" w:rsidRPr="00A3207A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9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CF3EBC" w:rsidRPr="00A3207A" w:rsidRDefault="00CF3EBC" w:rsidP="00A3207A">
            <w:pPr>
              <w:rPr>
                <w:rFonts w:ascii="Times New Roman" w:hAnsi="Times New Roman" w:cs="Times New Roman"/>
              </w:rPr>
            </w:pPr>
            <w:r w:rsidRPr="00A3207A">
              <w:rPr>
                <w:rFonts w:ascii="Times New Roman" w:hAnsi="Times New Roman" w:cs="Times New Roman"/>
              </w:rPr>
              <w:t xml:space="preserve">Прибытие в Венецию. Пешеходная экскурсия по городу (~1,5 часа): площадь Св. Марка, дворец Дожей, мост Риальто, Большой канал, мост Вздохов, церковь Св. Георгия…Свободное время. </w:t>
            </w:r>
            <w:r w:rsidR="003952B9" w:rsidRPr="00A3207A">
              <w:rPr>
                <w:rFonts w:ascii="Times New Roman" w:hAnsi="Times New Roman" w:cs="Times New Roman"/>
              </w:rPr>
              <w:t xml:space="preserve">Для желающих возможно </w:t>
            </w:r>
            <w:r w:rsidR="00072C2A" w:rsidRPr="00A3207A">
              <w:rPr>
                <w:rFonts w:ascii="Times New Roman" w:hAnsi="Times New Roman" w:cs="Times New Roman"/>
              </w:rPr>
              <w:t>прогулка</w:t>
            </w:r>
            <w:r w:rsidR="003952B9" w:rsidRPr="00A3207A">
              <w:rPr>
                <w:rFonts w:ascii="Times New Roman" w:hAnsi="Times New Roman" w:cs="Times New Roman"/>
              </w:rPr>
              <w:t xml:space="preserve"> на гондолах по каналам Венеции*. </w:t>
            </w:r>
            <w:r w:rsidRPr="00A3207A">
              <w:rPr>
                <w:rFonts w:ascii="Times New Roman" w:hAnsi="Times New Roman" w:cs="Times New Roman"/>
              </w:rPr>
              <w:t>Переезд на ночлег в транзитном отеле (~</w:t>
            </w:r>
            <w:r w:rsidR="00FA57AD" w:rsidRPr="00A3207A">
              <w:rPr>
                <w:rFonts w:ascii="Times New Roman" w:hAnsi="Times New Roman" w:cs="Times New Roman"/>
              </w:rPr>
              <w:t>42</w:t>
            </w:r>
            <w:r w:rsidRPr="00A3207A">
              <w:rPr>
                <w:rFonts w:ascii="Times New Roman" w:hAnsi="Times New Roman" w:cs="Times New Roman"/>
              </w:rPr>
              <w:t xml:space="preserve">0 км). </w:t>
            </w:r>
          </w:p>
        </w:tc>
      </w:tr>
      <w:tr w:rsidR="00CF3EBC" w:rsidRPr="00072C2A" w:rsidTr="003952B9">
        <w:tblPrEx>
          <w:jc w:val="center"/>
          <w:tblCellMar>
            <w:left w:w="113" w:type="dxa"/>
            <w:right w:w="113" w:type="dxa"/>
          </w:tblCellMar>
        </w:tblPrEx>
        <w:trPr>
          <w:trHeight w:val="20"/>
          <w:jc w:val="center"/>
        </w:trPr>
        <w:tc>
          <w:tcPr>
            <w:tcW w:w="16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F3EBC" w:rsidRPr="00A3207A" w:rsidRDefault="008E7ECD" w:rsidP="006752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3207A" w:rsidRPr="00A3207A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9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F3EBC" w:rsidRPr="00A3207A" w:rsidRDefault="00CF3EBC" w:rsidP="00A3207A">
            <w:pPr>
              <w:rPr>
                <w:rFonts w:ascii="Times New Roman" w:hAnsi="Times New Roman" w:cs="Times New Roman"/>
              </w:rPr>
            </w:pPr>
            <w:r w:rsidRPr="00A3207A">
              <w:rPr>
                <w:rFonts w:ascii="Times New Roman" w:hAnsi="Times New Roman" w:cs="Times New Roman"/>
              </w:rPr>
              <w:t xml:space="preserve">Отправление в Вену (~200 км). По прибытии – пешеходная экскурсия по городу (~1,5 часа): Ратуша, Рингштрассе, Парламент, собор св. Стефана, Опера...  Свободное время. </w:t>
            </w:r>
            <w:r w:rsidR="00072C2A" w:rsidRPr="00A3207A">
              <w:rPr>
                <w:rFonts w:ascii="Times New Roman" w:hAnsi="Times New Roman" w:cs="Times New Roman"/>
              </w:rPr>
              <w:t xml:space="preserve">Для желающих возможно посещение Сокровищницы Габсбургов*. </w:t>
            </w:r>
            <w:r w:rsidRPr="00A3207A">
              <w:rPr>
                <w:rFonts w:ascii="Times New Roman" w:hAnsi="Times New Roman" w:cs="Times New Roman"/>
              </w:rPr>
              <w:t>Переезд на ночлег в транзитном отел</w:t>
            </w:r>
            <w:r w:rsidR="00FA57AD" w:rsidRPr="00A3207A">
              <w:rPr>
                <w:rFonts w:ascii="Times New Roman" w:hAnsi="Times New Roman" w:cs="Times New Roman"/>
              </w:rPr>
              <w:t>е</w:t>
            </w:r>
            <w:r w:rsidRPr="00A3207A">
              <w:rPr>
                <w:rFonts w:ascii="Times New Roman" w:hAnsi="Times New Roman" w:cs="Times New Roman"/>
              </w:rPr>
              <w:t xml:space="preserve"> (~ 130 км).</w:t>
            </w:r>
          </w:p>
        </w:tc>
      </w:tr>
      <w:tr w:rsidR="00CF3EBC" w:rsidRPr="00072C2A" w:rsidTr="00602AC1">
        <w:tblPrEx>
          <w:jc w:val="center"/>
          <w:tblCellMar>
            <w:left w:w="113" w:type="dxa"/>
            <w:right w:w="113" w:type="dxa"/>
          </w:tblCellMar>
        </w:tblPrEx>
        <w:trPr>
          <w:trHeight w:val="20"/>
          <w:jc w:val="center"/>
        </w:trPr>
        <w:tc>
          <w:tcPr>
            <w:tcW w:w="16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F3EBC" w:rsidRPr="00A3207A" w:rsidRDefault="008E7ECD" w:rsidP="0067522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3207A" w:rsidRPr="00A3207A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9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F3EBC" w:rsidRPr="00A3207A" w:rsidRDefault="00CF3EBC" w:rsidP="00A3207A">
            <w:pPr>
              <w:rPr>
                <w:rFonts w:ascii="Times New Roman" w:hAnsi="Times New Roman" w:cs="Times New Roman"/>
              </w:rPr>
            </w:pPr>
            <w:r w:rsidRPr="00A3207A">
              <w:rPr>
                <w:rFonts w:ascii="Times New Roman" w:hAnsi="Times New Roman" w:cs="Times New Roman"/>
              </w:rPr>
              <w:t>Прибытие в Минск</w:t>
            </w:r>
          </w:p>
        </w:tc>
      </w:tr>
    </w:tbl>
    <w:p w:rsidR="00D131A7" w:rsidRDefault="00D131A7" w:rsidP="00675224">
      <w:pPr>
        <w:spacing w:after="0" w:line="240" w:lineRule="auto"/>
        <w:rPr>
          <w:rFonts w:ascii="Cambria" w:hAnsi="Cambria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253"/>
        <w:gridCol w:w="6825"/>
      </w:tblGrid>
      <w:tr w:rsidR="00216A44" w:rsidRPr="00072C2A" w:rsidTr="006B77E9">
        <w:trPr>
          <w:trHeight w:val="933"/>
        </w:trPr>
        <w:tc>
          <w:tcPr>
            <w:tcW w:w="4253" w:type="dxa"/>
            <w:shd w:val="clear" w:color="auto" w:fill="auto"/>
            <w:vAlign w:val="center"/>
          </w:tcPr>
          <w:p w:rsidR="00216A44" w:rsidRPr="00072C2A" w:rsidRDefault="00216A44" w:rsidP="00A3207A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72C2A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В стоимость включено</w:t>
            </w:r>
            <w:r w:rsidR="00A3207A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216A44" w:rsidRPr="00072C2A" w:rsidRDefault="00A3207A" w:rsidP="00A3207A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Дополнительно оплачивается:</w:t>
            </w:r>
          </w:p>
        </w:tc>
      </w:tr>
      <w:tr w:rsidR="00216A44" w:rsidRPr="00072C2A" w:rsidTr="00DE5922">
        <w:trPr>
          <w:trHeight w:val="1120"/>
        </w:trPr>
        <w:tc>
          <w:tcPr>
            <w:tcW w:w="4253" w:type="dxa"/>
          </w:tcPr>
          <w:p w:rsidR="00216A44" w:rsidRPr="00072C2A" w:rsidRDefault="00216A44" w:rsidP="00705F49">
            <w:pPr>
              <w:pStyle w:val="a8"/>
              <w:numPr>
                <w:ilvl w:val="0"/>
                <w:numId w:val="2"/>
              </w:numPr>
              <w:ind w:left="142" w:hanging="142"/>
              <w:rPr>
                <w:rFonts w:ascii="Cambria" w:hAnsi="Cambria"/>
                <w:sz w:val="18"/>
                <w:szCs w:val="18"/>
              </w:rPr>
            </w:pPr>
            <w:r w:rsidRPr="00072C2A">
              <w:rPr>
                <w:rFonts w:ascii="Cambria" w:hAnsi="Cambria"/>
                <w:sz w:val="18"/>
                <w:szCs w:val="18"/>
              </w:rPr>
              <w:t>проезд автобусом еврокласса;</w:t>
            </w:r>
          </w:p>
          <w:p w:rsidR="00216A44" w:rsidRPr="00072C2A" w:rsidRDefault="00216A44" w:rsidP="00705F49">
            <w:pPr>
              <w:pStyle w:val="a8"/>
              <w:numPr>
                <w:ilvl w:val="0"/>
                <w:numId w:val="2"/>
              </w:numPr>
              <w:ind w:left="142" w:hanging="142"/>
              <w:rPr>
                <w:rFonts w:ascii="Cambria" w:hAnsi="Cambria"/>
                <w:sz w:val="18"/>
                <w:szCs w:val="18"/>
              </w:rPr>
            </w:pPr>
            <w:r w:rsidRPr="00072C2A">
              <w:rPr>
                <w:rFonts w:ascii="Cambria" w:hAnsi="Cambria"/>
                <w:sz w:val="18"/>
                <w:szCs w:val="18"/>
              </w:rPr>
              <w:t>проживание в отелях;</w:t>
            </w:r>
          </w:p>
          <w:p w:rsidR="00216A44" w:rsidRPr="00072C2A" w:rsidRDefault="00705F49" w:rsidP="00705F49">
            <w:pPr>
              <w:pStyle w:val="a8"/>
              <w:numPr>
                <w:ilvl w:val="0"/>
                <w:numId w:val="2"/>
              </w:numPr>
              <w:ind w:left="142" w:hanging="142"/>
              <w:rPr>
                <w:rFonts w:ascii="Cambria" w:hAnsi="Cambria"/>
                <w:sz w:val="18"/>
                <w:szCs w:val="18"/>
              </w:rPr>
            </w:pPr>
            <w:r w:rsidRPr="00072C2A">
              <w:rPr>
                <w:rFonts w:ascii="Cambria" w:hAnsi="Cambria"/>
                <w:sz w:val="18"/>
                <w:szCs w:val="18"/>
              </w:rPr>
              <w:t xml:space="preserve">завтраки в </w:t>
            </w:r>
            <w:r w:rsidR="00216A44" w:rsidRPr="00072C2A">
              <w:rPr>
                <w:rFonts w:ascii="Cambria" w:hAnsi="Cambria"/>
                <w:sz w:val="18"/>
                <w:szCs w:val="18"/>
              </w:rPr>
              <w:t>отелях;</w:t>
            </w:r>
          </w:p>
          <w:p w:rsidR="003952B9" w:rsidRPr="00072C2A" w:rsidRDefault="003952B9" w:rsidP="003952B9">
            <w:pPr>
              <w:pStyle w:val="a8"/>
              <w:numPr>
                <w:ilvl w:val="0"/>
                <w:numId w:val="2"/>
              </w:numPr>
              <w:ind w:left="142" w:hanging="142"/>
              <w:rPr>
                <w:rFonts w:ascii="Cambria" w:hAnsi="Cambria"/>
                <w:sz w:val="18"/>
                <w:szCs w:val="18"/>
              </w:rPr>
            </w:pPr>
            <w:r w:rsidRPr="00072C2A">
              <w:rPr>
                <w:rFonts w:ascii="Cambria" w:hAnsi="Cambria"/>
                <w:sz w:val="18"/>
                <w:szCs w:val="18"/>
              </w:rPr>
              <w:t>завтрак + ужин в отеле  на отдыхе;</w:t>
            </w:r>
          </w:p>
          <w:p w:rsidR="00216A44" w:rsidRPr="00072C2A" w:rsidRDefault="00216A44" w:rsidP="00705F49">
            <w:pPr>
              <w:pStyle w:val="a8"/>
              <w:numPr>
                <w:ilvl w:val="0"/>
                <w:numId w:val="2"/>
              </w:numPr>
              <w:ind w:left="142" w:hanging="142"/>
              <w:rPr>
                <w:rFonts w:ascii="Cambria" w:hAnsi="Cambria"/>
                <w:sz w:val="18"/>
                <w:szCs w:val="18"/>
              </w:rPr>
            </w:pPr>
            <w:r w:rsidRPr="00072C2A">
              <w:rPr>
                <w:rFonts w:ascii="Cambria" w:hAnsi="Cambria"/>
                <w:sz w:val="18"/>
                <w:szCs w:val="18"/>
              </w:rPr>
              <w:t>экскурсии согласно программе.</w:t>
            </w:r>
          </w:p>
        </w:tc>
        <w:tc>
          <w:tcPr>
            <w:tcW w:w="6825" w:type="dxa"/>
          </w:tcPr>
          <w:p w:rsidR="006D68DB" w:rsidRPr="00072C2A" w:rsidRDefault="006D68DB" w:rsidP="007D4871">
            <w:pPr>
              <w:pStyle w:val="a8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072C2A">
              <w:rPr>
                <w:rFonts w:ascii="Cambria" w:hAnsi="Cambria"/>
                <w:sz w:val="18"/>
                <w:szCs w:val="18"/>
              </w:rPr>
              <w:t>туристическая услуга (45 рублей);</w:t>
            </w:r>
          </w:p>
          <w:p w:rsidR="006D68DB" w:rsidRPr="00072C2A" w:rsidRDefault="006D68DB" w:rsidP="007D4871">
            <w:pPr>
              <w:pStyle w:val="a8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072C2A">
              <w:rPr>
                <w:rFonts w:ascii="Cambria" w:hAnsi="Cambria"/>
                <w:sz w:val="18"/>
                <w:szCs w:val="18"/>
              </w:rPr>
              <w:t>виза;</w:t>
            </w:r>
          </w:p>
          <w:p w:rsidR="00EE62C2" w:rsidRPr="00072C2A" w:rsidRDefault="006D68DB" w:rsidP="007D4871">
            <w:pPr>
              <w:pStyle w:val="a8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072C2A">
              <w:rPr>
                <w:rFonts w:ascii="Cambria" w:hAnsi="Cambria"/>
                <w:sz w:val="18"/>
                <w:szCs w:val="18"/>
              </w:rPr>
              <w:t>медицинская страховка;</w:t>
            </w:r>
          </w:p>
          <w:p w:rsidR="00072C2A" w:rsidRPr="00072C2A" w:rsidRDefault="00072C2A" w:rsidP="007D4871">
            <w:pPr>
              <w:pStyle w:val="a8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072C2A">
              <w:rPr>
                <w:rFonts w:ascii="Cambria" w:hAnsi="Cambria"/>
                <w:sz w:val="18"/>
                <w:szCs w:val="18"/>
              </w:rPr>
              <w:t xml:space="preserve">прогулка на корабле по Влтаве –30 евро; </w:t>
            </w:r>
          </w:p>
          <w:p w:rsidR="00072C2A" w:rsidRDefault="00072C2A" w:rsidP="007D4871">
            <w:pPr>
              <w:pStyle w:val="a8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072C2A">
              <w:rPr>
                <w:rFonts w:ascii="Cambria" w:hAnsi="Cambria"/>
                <w:sz w:val="18"/>
                <w:szCs w:val="18"/>
              </w:rPr>
              <w:t xml:space="preserve">прогулка на кораблике по </w:t>
            </w:r>
            <w:r w:rsidR="00033680">
              <w:rPr>
                <w:rFonts w:ascii="Cambria" w:hAnsi="Cambria"/>
                <w:sz w:val="18"/>
                <w:szCs w:val="18"/>
              </w:rPr>
              <w:t>каналам Страсбурга</w:t>
            </w:r>
            <w:r w:rsidRPr="00072C2A">
              <w:rPr>
                <w:rFonts w:ascii="Cambria" w:hAnsi="Cambria"/>
                <w:sz w:val="18"/>
                <w:szCs w:val="18"/>
              </w:rPr>
              <w:t xml:space="preserve">  - 15 евро;</w:t>
            </w:r>
          </w:p>
          <w:p w:rsidR="001E74C5" w:rsidRPr="00072C2A" w:rsidRDefault="001E74C5" w:rsidP="007D4871">
            <w:pPr>
              <w:pStyle w:val="a8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прогулка на гондолах по каналам Венеции – от 20 евро;</w:t>
            </w:r>
          </w:p>
          <w:p w:rsidR="00072C2A" w:rsidRPr="00072C2A" w:rsidRDefault="00072C2A" w:rsidP="00072C2A">
            <w:pPr>
              <w:numPr>
                <w:ilvl w:val="0"/>
                <w:numId w:val="1"/>
              </w:numPr>
              <w:spacing w:line="144" w:lineRule="atLeast"/>
              <w:rPr>
                <w:rFonts w:asciiTheme="majorHAnsi" w:hAnsiTheme="majorHAnsi" w:cs="Arial"/>
                <w:iCs/>
                <w:sz w:val="18"/>
                <w:szCs w:val="18"/>
              </w:rPr>
            </w:pPr>
            <w:r w:rsidRPr="00072C2A">
              <w:rPr>
                <w:rFonts w:asciiTheme="majorHAnsi" w:hAnsiTheme="majorHAnsi" w:cs="Arial"/>
                <w:iCs/>
                <w:sz w:val="18"/>
                <w:szCs w:val="18"/>
              </w:rPr>
              <w:t>налог в отелях на отдыхе (7-12 евро);</w:t>
            </w:r>
          </w:p>
          <w:p w:rsidR="003952B9" w:rsidRPr="00072C2A" w:rsidRDefault="003952B9" w:rsidP="003952B9">
            <w:pPr>
              <w:numPr>
                <w:ilvl w:val="0"/>
                <w:numId w:val="1"/>
              </w:numPr>
              <w:spacing w:line="144" w:lineRule="atLeast"/>
              <w:rPr>
                <w:rFonts w:ascii="Cambria" w:hAnsi="Cambria"/>
                <w:sz w:val="18"/>
                <w:szCs w:val="18"/>
              </w:rPr>
            </w:pPr>
            <w:r w:rsidRPr="00072C2A">
              <w:rPr>
                <w:rFonts w:ascii="Cambria" w:hAnsi="Cambria"/>
                <w:sz w:val="18"/>
                <w:szCs w:val="18"/>
              </w:rPr>
              <w:t>экскурсия в Барселону +шоу «Поющие фонтаны» - 35 евро;</w:t>
            </w:r>
          </w:p>
          <w:p w:rsidR="003952B9" w:rsidRPr="00072C2A" w:rsidRDefault="003952B9" w:rsidP="003952B9">
            <w:pPr>
              <w:numPr>
                <w:ilvl w:val="0"/>
                <w:numId w:val="1"/>
              </w:numPr>
              <w:spacing w:line="144" w:lineRule="atLeast"/>
              <w:rPr>
                <w:rFonts w:ascii="Cambria" w:hAnsi="Cambria"/>
                <w:sz w:val="18"/>
                <w:szCs w:val="18"/>
              </w:rPr>
            </w:pPr>
            <w:r w:rsidRPr="00072C2A">
              <w:rPr>
                <w:rFonts w:ascii="Cambria" w:hAnsi="Cambria"/>
                <w:sz w:val="18"/>
                <w:szCs w:val="18"/>
              </w:rPr>
              <w:t>экскурсия в Монсеррат – 25 евро;</w:t>
            </w:r>
          </w:p>
          <w:p w:rsidR="00216A44" w:rsidRPr="00072C2A" w:rsidRDefault="003952B9" w:rsidP="00125D5D">
            <w:pPr>
              <w:pStyle w:val="a8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072C2A">
              <w:rPr>
                <w:rFonts w:ascii="Cambria" w:hAnsi="Cambria"/>
                <w:sz w:val="18"/>
                <w:szCs w:val="18"/>
              </w:rPr>
              <w:t>экскурсия в Фигерас и Жирону – 40 евро.</w:t>
            </w:r>
          </w:p>
        </w:tc>
      </w:tr>
    </w:tbl>
    <w:p w:rsidR="00216A44" w:rsidRDefault="00216A44" w:rsidP="00675224">
      <w:pPr>
        <w:spacing w:after="0" w:line="240" w:lineRule="auto"/>
        <w:rPr>
          <w:rFonts w:ascii="Cambria" w:hAnsi="Cambria"/>
        </w:rPr>
      </w:pPr>
    </w:p>
    <w:tbl>
      <w:tblPr>
        <w:tblStyle w:val="a7"/>
        <w:tblW w:w="0" w:type="auto"/>
        <w:jc w:val="center"/>
        <w:tblLook w:val="04A0"/>
      </w:tblPr>
      <w:tblGrid>
        <w:gridCol w:w="2046"/>
        <w:gridCol w:w="954"/>
        <w:gridCol w:w="1559"/>
        <w:gridCol w:w="1846"/>
        <w:gridCol w:w="2995"/>
      </w:tblGrid>
      <w:tr w:rsidR="00072C2A" w:rsidRPr="00E43358" w:rsidTr="00A3207A">
        <w:trPr>
          <w:trHeight w:val="284"/>
          <w:jc w:val="center"/>
        </w:trPr>
        <w:tc>
          <w:tcPr>
            <w:tcW w:w="2046" w:type="dxa"/>
            <w:vAlign w:val="center"/>
          </w:tcPr>
          <w:p w:rsidR="00072C2A" w:rsidRPr="00E43358" w:rsidRDefault="00072C2A" w:rsidP="00072C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3358">
              <w:rPr>
                <w:rFonts w:ascii="Cambria" w:hAnsi="Cambria"/>
                <w:b/>
                <w:sz w:val="20"/>
                <w:szCs w:val="20"/>
              </w:rPr>
              <w:t>Дата выезда</w:t>
            </w:r>
          </w:p>
        </w:tc>
        <w:tc>
          <w:tcPr>
            <w:tcW w:w="954" w:type="dxa"/>
            <w:vAlign w:val="center"/>
          </w:tcPr>
          <w:p w:rsidR="00072C2A" w:rsidRPr="00E43358" w:rsidRDefault="00072C2A" w:rsidP="00072C2A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E43358">
              <w:rPr>
                <w:rFonts w:ascii="Cambria" w:hAnsi="Cambria"/>
                <w:b/>
                <w:sz w:val="20"/>
                <w:szCs w:val="20"/>
              </w:rPr>
              <w:t xml:space="preserve">½ </w:t>
            </w:r>
            <w:r w:rsidRPr="00E43358">
              <w:rPr>
                <w:rFonts w:ascii="Cambria" w:hAnsi="Cambria"/>
                <w:b/>
                <w:sz w:val="20"/>
                <w:szCs w:val="20"/>
                <w:lang w:val="en-US"/>
              </w:rPr>
              <w:t>DBL</w:t>
            </w:r>
          </w:p>
        </w:tc>
        <w:tc>
          <w:tcPr>
            <w:tcW w:w="1559" w:type="dxa"/>
            <w:vAlign w:val="center"/>
          </w:tcPr>
          <w:p w:rsidR="00072C2A" w:rsidRPr="00E43358" w:rsidRDefault="00072C2A" w:rsidP="00072C2A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E43358">
              <w:rPr>
                <w:rFonts w:ascii="Cambria" w:hAnsi="Cambria"/>
                <w:b/>
                <w:sz w:val="20"/>
                <w:szCs w:val="20"/>
                <w:lang w:val="en-US"/>
              </w:rPr>
              <w:t>SNGL</w:t>
            </w:r>
          </w:p>
        </w:tc>
        <w:tc>
          <w:tcPr>
            <w:tcW w:w="1846" w:type="dxa"/>
            <w:vAlign w:val="center"/>
          </w:tcPr>
          <w:p w:rsidR="00072C2A" w:rsidRPr="00E43358" w:rsidRDefault="00072C2A" w:rsidP="00072C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3358">
              <w:rPr>
                <w:rFonts w:ascii="Cambria" w:hAnsi="Cambria"/>
                <w:b/>
                <w:sz w:val="20"/>
                <w:szCs w:val="20"/>
                <w:lang w:val="en-US"/>
              </w:rPr>
              <w:t>3-</w:t>
            </w:r>
            <w:r w:rsidRPr="00E43358">
              <w:rPr>
                <w:rFonts w:ascii="Cambria" w:hAnsi="Cambria"/>
                <w:b/>
                <w:sz w:val="20"/>
                <w:szCs w:val="20"/>
              </w:rPr>
              <w:t>й в номере</w:t>
            </w:r>
          </w:p>
        </w:tc>
        <w:tc>
          <w:tcPr>
            <w:tcW w:w="2995" w:type="dxa"/>
            <w:vAlign w:val="center"/>
          </w:tcPr>
          <w:p w:rsidR="00072C2A" w:rsidRPr="00E43358" w:rsidRDefault="00072C2A" w:rsidP="00072C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3358">
              <w:rPr>
                <w:rFonts w:ascii="Cambria" w:hAnsi="Cambria"/>
                <w:b/>
                <w:sz w:val="20"/>
                <w:szCs w:val="20"/>
              </w:rPr>
              <w:t>3-й в номере (реб-к до 10 лет)</w:t>
            </w:r>
          </w:p>
        </w:tc>
      </w:tr>
      <w:tr w:rsidR="00072C2A" w:rsidRPr="00E43358" w:rsidTr="00A3207A">
        <w:trPr>
          <w:trHeight w:val="284"/>
          <w:jc w:val="center"/>
        </w:trPr>
        <w:tc>
          <w:tcPr>
            <w:tcW w:w="2046" w:type="dxa"/>
            <w:vAlign w:val="center"/>
          </w:tcPr>
          <w:p w:rsidR="00072C2A" w:rsidRPr="00E43358" w:rsidRDefault="00072C2A" w:rsidP="00072C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  <w:r w:rsidRPr="00E4335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  <w:r w:rsidRPr="00E43358">
              <w:rPr>
                <w:rFonts w:ascii="Cambria" w:hAnsi="Cambria"/>
                <w:sz w:val="20"/>
                <w:szCs w:val="20"/>
              </w:rPr>
              <w:t>.2017</w:t>
            </w:r>
          </w:p>
        </w:tc>
        <w:tc>
          <w:tcPr>
            <w:tcW w:w="954" w:type="dxa"/>
            <w:vAlign w:val="center"/>
          </w:tcPr>
          <w:p w:rsidR="00072C2A" w:rsidRPr="00E43358" w:rsidRDefault="00103D0B" w:rsidP="002A03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  <w:r w:rsidR="002A0313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072C2A" w:rsidRPr="0094408A" w:rsidRDefault="00103D0B" w:rsidP="00103D0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615</w:t>
            </w:r>
          </w:p>
        </w:tc>
        <w:tc>
          <w:tcPr>
            <w:tcW w:w="1846" w:type="dxa"/>
            <w:vAlign w:val="center"/>
          </w:tcPr>
          <w:p w:rsidR="00072C2A" w:rsidRPr="00E43358" w:rsidRDefault="00072C2A" w:rsidP="00103D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="00103D0B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995" w:type="dxa"/>
            <w:vAlign w:val="center"/>
          </w:tcPr>
          <w:p w:rsidR="00072C2A" w:rsidRPr="00E43358" w:rsidRDefault="00103D0B" w:rsidP="00072C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425</w:t>
            </w:r>
          </w:p>
        </w:tc>
      </w:tr>
      <w:tr w:rsidR="00072C2A" w:rsidRPr="00E43358" w:rsidTr="00A3207A">
        <w:trPr>
          <w:trHeight w:val="284"/>
          <w:jc w:val="center"/>
        </w:trPr>
        <w:tc>
          <w:tcPr>
            <w:tcW w:w="2046" w:type="dxa"/>
            <w:vAlign w:val="center"/>
          </w:tcPr>
          <w:p w:rsidR="00072C2A" w:rsidRPr="00E43358" w:rsidRDefault="00072C2A" w:rsidP="00072C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  <w:r w:rsidRPr="00E43358">
              <w:rPr>
                <w:rFonts w:ascii="Cambria" w:hAnsi="Cambria"/>
                <w:sz w:val="20"/>
                <w:szCs w:val="20"/>
              </w:rPr>
              <w:t>.07.2017</w:t>
            </w:r>
          </w:p>
        </w:tc>
        <w:tc>
          <w:tcPr>
            <w:tcW w:w="954" w:type="dxa"/>
            <w:vAlign w:val="center"/>
          </w:tcPr>
          <w:p w:rsidR="00072C2A" w:rsidRPr="0094408A" w:rsidRDefault="00103D0B" w:rsidP="00072C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525</w:t>
            </w:r>
          </w:p>
        </w:tc>
        <w:tc>
          <w:tcPr>
            <w:tcW w:w="1559" w:type="dxa"/>
            <w:vAlign w:val="center"/>
          </w:tcPr>
          <w:p w:rsidR="00072C2A" w:rsidRPr="0094408A" w:rsidRDefault="00072C2A" w:rsidP="00103D0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103D0B">
              <w:rPr>
                <w:rFonts w:eastAsia="Times New Roman"/>
                <w:color w:val="000000"/>
                <w:lang w:eastAsia="ru-RU"/>
              </w:rPr>
              <w:t>3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46" w:type="dxa"/>
            <w:vAlign w:val="center"/>
          </w:tcPr>
          <w:p w:rsidR="00072C2A" w:rsidRPr="0094408A" w:rsidRDefault="00072C2A" w:rsidP="00103D0B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94408A">
              <w:rPr>
                <w:rFonts w:eastAsia="Times New Roman"/>
                <w:bCs/>
                <w:color w:val="000000"/>
                <w:lang w:eastAsia="ru-RU"/>
              </w:rPr>
              <w:t>4</w:t>
            </w:r>
            <w:r w:rsidR="00103D0B">
              <w:rPr>
                <w:rFonts w:eastAsia="Times New Roman"/>
                <w:bCs/>
                <w:color w:val="000000"/>
                <w:lang w:eastAsia="ru-RU"/>
              </w:rPr>
              <w:t>9</w:t>
            </w:r>
            <w:r w:rsidRPr="0094408A"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995" w:type="dxa"/>
            <w:vAlign w:val="center"/>
          </w:tcPr>
          <w:p w:rsidR="00072C2A" w:rsidRPr="0094408A" w:rsidRDefault="00072C2A" w:rsidP="00103D0B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4</w:t>
            </w:r>
            <w:r w:rsidR="00103D0B">
              <w:rPr>
                <w:rFonts w:eastAsia="Times New Roman"/>
                <w:bCs/>
                <w:color w:val="000000"/>
                <w:lang w:eastAsia="ru-RU"/>
              </w:rPr>
              <w:t>4</w:t>
            </w:r>
            <w:r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</w:tr>
      <w:tr w:rsidR="00072C2A" w:rsidRPr="00E43358" w:rsidTr="00A3207A">
        <w:trPr>
          <w:trHeight w:val="284"/>
          <w:jc w:val="center"/>
        </w:trPr>
        <w:tc>
          <w:tcPr>
            <w:tcW w:w="2046" w:type="dxa"/>
            <w:vAlign w:val="center"/>
          </w:tcPr>
          <w:p w:rsidR="00072C2A" w:rsidRPr="00E43358" w:rsidRDefault="00072C2A" w:rsidP="00072C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  <w:r w:rsidRPr="00E43358">
              <w:rPr>
                <w:rFonts w:ascii="Cambria" w:hAnsi="Cambria"/>
                <w:sz w:val="20"/>
                <w:szCs w:val="20"/>
              </w:rPr>
              <w:t>.08.2017</w:t>
            </w:r>
          </w:p>
        </w:tc>
        <w:tc>
          <w:tcPr>
            <w:tcW w:w="954" w:type="dxa"/>
            <w:vAlign w:val="center"/>
          </w:tcPr>
          <w:p w:rsidR="00072C2A" w:rsidRPr="0094408A" w:rsidRDefault="002A0313" w:rsidP="00103D0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505</w:t>
            </w:r>
          </w:p>
        </w:tc>
        <w:tc>
          <w:tcPr>
            <w:tcW w:w="1559" w:type="dxa"/>
            <w:vAlign w:val="center"/>
          </w:tcPr>
          <w:p w:rsidR="00072C2A" w:rsidRPr="0094408A" w:rsidRDefault="00103D0B" w:rsidP="00072C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615</w:t>
            </w:r>
          </w:p>
        </w:tc>
        <w:tc>
          <w:tcPr>
            <w:tcW w:w="1846" w:type="dxa"/>
            <w:vAlign w:val="center"/>
          </w:tcPr>
          <w:p w:rsidR="00072C2A" w:rsidRPr="0094408A" w:rsidRDefault="00072C2A" w:rsidP="002A0313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4</w:t>
            </w:r>
            <w:r w:rsidR="002A0313">
              <w:rPr>
                <w:rFonts w:eastAsia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2995" w:type="dxa"/>
            <w:vAlign w:val="center"/>
          </w:tcPr>
          <w:p w:rsidR="00072C2A" w:rsidRPr="0094408A" w:rsidRDefault="00072C2A" w:rsidP="00103D0B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94408A">
              <w:rPr>
                <w:rFonts w:eastAsia="Times New Roman"/>
                <w:bCs/>
                <w:color w:val="000000"/>
                <w:lang w:eastAsia="ru-RU"/>
              </w:rPr>
              <w:t>4</w:t>
            </w:r>
            <w:r w:rsidR="00103D0B">
              <w:rPr>
                <w:rFonts w:eastAsia="Times New Roman"/>
                <w:bCs/>
                <w:color w:val="000000"/>
                <w:lang w:eastAsia="ru-RU"/>
              </w:rPr>
              <w:t>3</w:t>
            </w:r>
            <w:r w:rsidRPr="0094408A"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</w:tr>
      <w:tr w:rsidR="00072C2A" w:rsidRPr="00E43358" w:rsidTr="00A3207A">
        <w:trPr>
          <w:trHeight w:val="284"/>
          <w:jc w:val="center"/>
        </w:trPr>
        <w:tc>
          <w:tcPr>
            <w:tcW w:w="2046" w:type="dxa"/>
            <w:vAlign w:val="center"/>
          </w:tcPr>
          <w:p w:rsidR="00072C2A" w:rsidRPr="00E43358" w:rsidRDefault="00072C2A" w:rsidP="00072C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  <w:r w:rsidRPr="00E43358">
              <w:rPr>
                <w:rFonts w:ascii="Cambria" w:hAnsi="Cambria"/>
                <w:sz w:val="20"/>
                <w:szCs w:val="20"/>
              </w:rPr>
              <w:t>.09.2017</w:t>
            </w:r>
          </w:p>
        </w:tc>
        <w:tc>
          <w:tcPr>
            <w:tcW w:w="954" w:type="dxa"/>
            <w:vAlign w:val="center"/>
          </w:tcPr>
          <w:p w:rsidR="00072C2A" w:rsidRPr="0094408A" w:rsidRDefault="00072C2A" w:rsidP="00103D0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4408A">
              <w:rPr>
                <w:rFonts w:eastAsia="Times New Roman"/>
                <w:color w:val="000000"/>
                <w:lang w:eastAsia="ru-RU"/>
              </w:rPr>
              <w:t>4</w:t>
            </w:r>
            <w:r w:rsidR="00103D0B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1559" w:type="dxa"/>
            <w:vAlign w:val="center"/>
          </w:tcPr>
          <w:p w:rsidR="00072C2A" w:rsidRPr="0094408A" w:rsidRDefault="00072C2A" w:rsidP="00103D0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103D0B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1846" w:type="dxa"/>
            <w:vAlign w:val="center"/>
          </w:tcPr>
          <w:p w:rsidR="00072C2A" w:rsidRPr="0094408A" w:rsidRDefault="00072C2A" w:rsidP="00103D0B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94408A">
              <w:rPr>
                <w:rFonts w:eastAsia="Times New Roman"/>
                <w:bCs/>
                <w:color w:val="000000"/>
                <w:lang w:eastAsia="ru-RU"/>
              </w:rPr>
              <w:t>4</w:t>
            </w:r>
            <w:r w:rsidR="00103D0B">
              <w:rPr>
                <w:rFonts w:eastAsia="Times New Roman"/>
                <w:bCs/>
                <w:color w:val="000000"/>
                <w:lang w:eastAsia="ru-RU"/>
              </w:rPr>
              <w:t>5</w:t>
            </w:r>
            <w:r w:rsidRPr="0094408A"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995" w:type="dxa"/>
            <w:vAlign w:val="center"/>
          </w:tcPr>
          <w:p w:rsidR="00072C2A" w:rsidRPr="0094408A" w:rsidRDefault="00103D0B" w:rsidP="00072C2A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415</w:t>
            </w:r>
          </w:p>
        </w:tc>
      </w:tr>
    </w:tbl>
    <w:p w:rsidR="00A3207A" w:rsidRDefault="00A3207A" w:rsidP="00A3207A">
      <w:pPr>
        <w:jc w:val="both"/>
        <w:rPr>
          <w:rFonts w:ascii="Times New Roman" w:eastAsia="Calibri" w:hAnsi="Times New Roman" w:cs="Times New Roman"/>
          <w:spacing w:val="-12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pacing w:val="-12"/>
          <w:sz w:val="20"/>
          <w:szCs w:val="20"/>
        </w:rPr>
        <w:t xml:space="preserve">Внимание! </w:t>
      </w:r>
      <w:r>
        <w:rPr>
          <w:rFonts w:ascii="Times New Roman" w:eastAsia="Calibri" w:hAnsi="Times New Roman" w:cs="Times New Roman"/>
          <w:color w:val="000000"/>
          <w:spacing w:val="-12"/>
          <w:sz w:val="20"/>
          <w:szCs w:val="20"/>
        </w:rPr>
        <w:t xml:space="preserve">В некоторых городах, при размещении, с туристов взимается обязательный туристический сбор (citytax). Оплата производится туристами самостоятельно на рецепции отеля, сопровождающий группы оповестит Вас о необходимости оплаты. Для проведения пешеходных экскурсий на территории Европы необходимо пользование наушниками, стоимость наушников на 1 экскурсию – 2,5–3 € на человека. Факультативные экскурсии организуются при минимальном количестве 20 человек, кроме объектов обозначенных как «посещения  при  полной группе». </w:t>
      </w:r>
      <w:r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Стоимость билетов может меняться. </w:t>
      </w:r>
    </w:p>
    <w:p w:rsidR="00A3207A" w:rsidRPr="00A3207A" w:rsidRDefault="00A3207A" w:rsidP="00A3207A">
      <w:pPr>
        <w:pBdr>
          <w:top w:val="single" w:sz="4" w:space="1" w:color="auto"/>
        </w:pBdr>
        <w:jc w:val="center"/>
        <w:outlineLvl w:val="0"/>
        <w:rPr>
          <w:rFonts w:ascii="Times New Roman" w:hAnsi="Times New Roman" w:cs="Times New Roman"/>
          <w:b/>
        </w:rPr>
      </w:pPr>
      <w:r w:rsidRPr="00A3207A">
        <w:rPr>
          <w:rFonts w:ascii="Times New Roman" w:hAnsi="Times New Roman" w:cs="Times New Roman"/>
          <w:b/>
        </w:rPr>
        <w:t xml:space="preserve">Республика Беларусь, 220007, г. </w:t>
      </w:r>
      <w:r w:rsidRPr="00A3207A">
        <w:rPr>
          <w:rFonts w:ascii="Times New Roman" w:hAnsi="Times New Roman" w:cs="Times New Roman"/>
          <w:b/>
          <w:lang w:val="en-US"/>
        </w:rPr>
        <w:t>M</w:t>
      </w:r>
      <w:r w:rsidRPr="00A3207A">
        <w:rPr>
          <w:rFonts w:ascii="Times New Roman" w:hAnsi="Times New Roman" w:cs="Times New Roman"/>
          <w:b/>
        </w:rPr>
        <w:t>инск, ул. Московская 12-15</w:t>
      </w:r>
    </w:p>
    <w:p w:rsidR="00A3207A" w:rsidRPr="00A3207A" w:rsidRDefault="00A3207A" w:rsidP="00A3207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A3207A">
        <w:rPr>
          <w:rFonts w:ascii="Times New Roman" w:hAnsi="Times New Roman" w:cs="Times New Roman"/>
          <w:b/>
        </w:rPr>
        <w:lastRenderedPageBreak/>
        <w:t>Тел</w:t>
      </w:r>
      <w:r w:rsidRPr="00A3207A">
        <w:rPr>
          <w:rFonts w:ascii="Times New Roman" w:hAnsi="Times New Roman" w:cs="Times New Roman"/>
          <w:b/>
          <w:lang w:val="it-IT"/>
        </w:rPr>
        <w:t>./</w:t>
      </w:r>
      <w:r w:rsidRPr="00A3207A">
        <w:rPr>
          <w:rFonts w:ascii="Times New Roman" w:hAnsi="Times New Roman" w:cs="Times New Roman"/>
          <w:b/>
        </w:rPr>
        <w:t>факс</w:t>
      </w:r>
      <w:r w:rsidRPr="00A3207A">
        <w:rPr>
          <w:rFonts w:ascii="Times New Roman" w:hAnsi="Times New Roman" w:cs="Times New Roman"/>
          <w:b/>
          <w:lang w:val="it-IT"/>
        </w:rPr>
        <w:t xml:space="preserve">: (+375 17) 222 79 </w:t>
      </w:r>
      <w:r w:rsidRPr="00A3207A">
        <w:rPr>
          <w:rFonts w:ascii="Times New Roman" w:hAnsi="Times New Roman" w:cs="Times New Roman"/>
          <w:b/>
        </w:rPr>
        <w:t>9</w:t>
      </w:r>
      <w:r w:rsidRPr="00A3207A">
        <w:rPr>
          <w:rFonts w:ascii="Times New Roman" w:hAnsi="Times New Roman" w:cs="Times New Roman"/>
          <w:b/>
          <w:lang w:val="it-IT"/>
        </w:rPr>
        <w:t xml:space="preserve">1, </w:t>
      </w:r>
      <w:r w:rsidRPr="00A3207A">
        <w:rPr>
          <w:rFonts w:ascii="Times New Roman" w:hAnsi="Times New Roman" w:cs="Times New Roman"/>
          <w:b/>
        </w:rPr>
        <w:t>222799</w:t>
      </w:r>
      <w:r w:rsidRPr="00A3207A">
        <w:rPr>
          <w:rFonts w:ascii="Times New Roman" w:hAnsi="Times New Roman" w:cs="Times New Roman"/>
          <w:b/>
          <w:lang w:val="it-IT"/>
        </w:rPr>
        <w:t xml:space="preserve">2, </w:t>
      </w:r>
      <w:r w:rsidRPr="00A3207A">
        <w:rPr>
          <w:rFonts w:ascii="Times New Roman" w:hAnsi="Times New Roman" w:cs="Times New Roman"/>
          <w:b/>
        </w:rPr>
        <w:t>+375 29</w:t>
      </w:r>
      <w:r w:rsidRPr="00A3207A">
        <w:rPr>
          <w:rFonts w:ascii="Times New Roman" w:hAnsi="Times New Roman" w:cs="Times New Roman"/>
          <w:b/>
          <w:lang w:val="en-US"/>
        </w:rPr>
        <w:t> </w:t>
      </w:r>
      <w:r w:rsidRPr="00A3207A">
        <w:rPr>
          <w:rFonts w:ascii="Times New Roman" w:hAnsi="Times New Roman" w:cs="Times New Roman"/>
          <w:b/>
        </w:rPr>
        <w:t>622 79 92</w:t>
      </w:r>
      <w:r w:rsidRPr="00A3207A">
        <w:rPr>
          <w:rFonts w:ascii="Times New Roman" w:hAnsi="Times New Roman" w:cs="Times New Roman"/>
          <w:b/>
          <w:lang w:val="it-IT"/>
        </w:rPr>
        <w:t>, e-mail:</w:t>
      </w:r>
      <w:r w:rsidRPr="00A3207A">
        <w:rPr>
          <w:rFonts w:ascii="Times New Roman" w:hAnsi="Times New Roman" w:cs="Times New Roman"/>
          <w:b/>
          <w:lang w:val="en-US"/>
        </w:rPr>
        <w:t>oskor</w:t>
      </w:r>
      <w:r w:rsidRPr="00A3207A">
        <w:rPr>
          <w:rFonts w:ascii="Times New Roman" w:hAnsi="Times New Roman" w:cs="Times New Roman"/>
          <w:b/>
        </w:rPr>
        <w:t>2010@</w:t>
      </w:r>
      <w:r w:rsidRPr="00A3207A">
        <w:rPr>
          <w:rFonts w:ascii="Times New Roman" w:hAnsi="Times New Roman" w:cs="Times New Roman"/>
          <w:b/>
          <w:lang w:val="en-US"/>
        </w:rPr>
        <w:t>mail</w:t>
      </w:r>
      <w:r w:rsidRPr="00A3207A">
        <w:rPr>
          <w:rFonts w:ascii="Times New Roman" w:hAnsi="Times New Roman" w:cs="Times New Roman"/>
          <w:b/>
        </w:rPr>
        <w:t>.</w:t>
      </w:r>
      <w:r w:rsidRPr="00A3207A">
        <w:rPr>
          <w:rFonts w:ascii="Times New Roman" w:hAnsi="Times New Roman" w:cs="Times New Roman"/>
          <w:b/>
          <w:lang w:val="en-US"/>
        </w:rPr>
        <w:t>ru</w:t>
      </w:r>
    </w:p>
    <w:sectPr w:rsidR="00A3207A" w:rsidRPr="00A3207A" w:rsidSect="00A3207A">
      <w:headerReference w:type="default" r:id="rId8"/>
      <w:pgSz w:w="11906" w:h="16838" w:code="9"/>
      <w:pgMar w:top="397" w:right="397" w:bottom="142" w:left="39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70A" w:rsidRDefault="000F370A" w:rsidP="00C93166">
      <w:pPr>
        <w:spacing w:after="0" w:line="240" w:lineRule="auto"/>
      </w:pPr>
      <w:r>
        <w:separator/>
      </w:r>
    </w:p>
  </w:endnote>
  <w:endnote w:type="continuationSeparator" w:id="1">
    <w:p w:rsidR="000F370A" w:rsidRDefault="000F370A" w:rsidP="00C9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70A" w:rsidRDefault="000F370A" w:rsidP="00C93166">
      <w:pPr>
        <w:spacing w:after="0" w:line="240" w:lineRule="auto"/>
      </w:pPr>
      <w:r>
        <w:separator/>
      </w:r>
    </w:p>
  </w:footnote>
  <w:footnote w:type="continuationSeparator" w:id="1">
    <w:p w:rsidR="000F370A" w:rsidRDefault="000F370A" w:rsidP="00C9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224" w:rsidRPr="002F146C" w:rsidRDefault="00675224" w:rsidP="00A3207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85D"/>
    <w:multiLevelType w:val="multilevel"/>
    <w:tmpl w:val="4ED2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E5917"/>
    <w:multiLevelType w:val="hybridMultilevel"/>
    <w:tmpl w:val="33AC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26CAD"/>
    <w:multiLevelType w:val="hybridMultilevel"/>
    <w:tmpl w:val="0C8CD810"/>
    <w:lvl w:ilvl="0" w:tplc="0F5818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5641B"/>
    <w:multiLevelType w:val="hybridMultilevel"/>
    <w:tmpl w:val="54C2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C4251"/>
    <w:multiLevelType w:val="hybridMultilevel"/>
    <w:tmpl w:val="D02A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E98"/>
    <w:multiLevelType w:val="hybridMultilevel"/>
    <w:tmpl w:val="E83A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7015F"/>
    <w:multiLevelType w:val="hybridMultilevel"/>
    <w:tmpl w:val="84C2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C057A"/>
    <w:multiLevelType w:val="hybridMultilevel"/>
    <w:tmpl w:val="A04C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A3B9F"/>
    <w:multiLevelType w:val="hybridMultilevel"/>
    <w:tmpl w:val="F21E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B5AD6"/>
    <w:multiLevelType w:val="hybridMultilevel"/>
    <w:tmpl w:val="0D3C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452F"/>
    <w:rsid w:val="00033680"/>
    <w:rsid w:val="00072C2A"/>
    <w:rsid w:val="000B5710"/>
    <w:rsid w:val="000D0AE6"/>
    <w:rsid w:val="000F370A"/>
    <w:rsid w:val="00103D0B"/>
    <w:rsid w:val="00107C6C"/>
    <w:rsid w:val="00123E60"/>
    <w:rsid w:val="00125D5D"/>
    <w:rsid w:val="001456D2"/>
    <w:rsid w:val="0015452F"/>
    <w:rsid w:val="001B72F7"/>
    <w:rsid w:val="001C31A5"/>
    <w:rsid w:val="001E74C5"/>
    <w:rsid w:val="00205A19"/>
    <w:rsid w:val="00211390"/>
    <w:rsid w:val="00216A44"/>
    <w:rsid w:val="0028646D"/>
    <w:rsid w:val="002A0313"/>
    <w:rsid w:val="002C7FCE"/>
    <w:rsid w:val="002D1769"/>
    <w:rsid w:val="002E1A49"/>
    <w:rsid w:val="002F146C"/>
    <w:rsid w:val="002F7996"/>
    <w:rsid w:val="0030796B"/>
    <w:rsid w:val="0031277F"/>
    <w:rsid w:val="00361425"/>
    <w:rsid w:val="00365888"/>
    <w:rsid w:val="003952B9"/>
    <w:rsid w:val="004047F3"/>
    <w:rsid w:val="00420975"/>
    <w:rsid w:val="00477222"/>
    <w:rsid w:val="00481DB0"/>
    <w:rsid w:val="004B00BB"/>
    <w:rsid w:val="004B1461"/>
    <w:rsid w:val="004D6CF4"/>
    <w:rsid w:val="00535C0F"/>
    <w:rsid w:val="00545712"/>
    <w:rsid w:val="005702D2"/>
    <w:rsid w:val="005B4BE9"/>
    <w:rsid w:val="00602AC1"/>
    <w:rsid w:val="00627000"/>
    <w:rsid w:val="00636120"/>
    <w:rsid w:val="00675224"/>
    <w:rsid w:val="006B77E9"/>
    <w:rsid w:val="006D68DB"/>
    <w:rsid w:val="00705F49"/>
    <w:rsid w:val="00755F18"/>
    <w:rsid w:val="007D4871"/>
    <w:rsid w:val="007D7C85"/>
    <w:rsid w:val="00821225"/>
    <w:rsid w:val="00836D6F"/>
    <w:rsid w:val="00840215"/>
    <w:rsid w:val="008E7ECD"/>
    <w:rsid w:val="009A3624"/>
    <w:rsid w:val="009D77D4"/>
    <w:rsid w:val="00A3207A"/>
    <w:rsid w:val="00AD2B59"/>
    <w:rsid w:val="00AF5DC8"/>
    <w:rsid w:val="00B22697"/>
    <w:rsid w:val="00B531A2"/>
    <w:rsid w:val="00BB790E"/>
    <w:rsid w:val="00BE0269"/>
    <w:rsid w:val="00C22DD1"/>
    <w:rsid w:val="00C32B47"/>
    <w:rsid w:val="00C361DE"/>
    <w:rsid w:val="00C5366E"/>
    <w:rsid w:val="00C82373"/>
    <w:rsid w:val="00C93166"/>
    <w:rsid w:val="00CF3EBC"/>
    <w:rsid w:val="00D131A7"/>
    <w:rsid w:val="00D75898"/>
    <w:rsid w:val="00D968F9"/>
    <w:rsid w:val="00DA07AE"/>
    <w:rsid w:val="00DE5922"/>
    <w:rsid w:val="00DF0930"/>
    <w:rsid w:val="00DF21D7"/>
    <w:rsid w:val="00EE34E2"/>
    <w:rsid w:val="00EE62C2"/>
    <w:rsid w:val="00F71D46"/>
    <w:rsid w:val="00FA57AD"/>
    <w:rsid w:val="00FA5B6C"/>
    <w:rsid w:val="00FE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166"/>
  </w:style>
  <w:style w:type="paragraph" w:styleId="a5">
    <w:name w:val="footer"/>
    <w:basedOn w:val="a"/>
    <w:link w:val="a6"/>
    <w:uiPriority w:val="99"/>
    <w:unhideWhenUsed/>
    <w:rsid w:val="00C9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166"/>
  </w:style>
  <w:style w:type="table" w:styleId="a7">
    <w:name w:val="Table Grid"/>
    <w:basedOn w:val="a1"/>
    <w:uiPriority w:val="59"/>
    <w:rsid w:val="00C9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68D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D68D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166"/>
  </w:style>
  <w:style w:type="paragraph" w:styleId="a5">
    <w:name w:val="footer"/>
    <w:basedOn w:val="a"/>
    <w:link w:val="a6"/>
    <w:uiPriority w:val="99"/>
    <w:unhideWhenUsed/>
    <w:rsid w:val="00C9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166"/>
  </w:style>
  <w:style w:type="table" w:styleId="a7">
    <w:name w:val="Table Grid"/>
    <w:basedOn w:val="a1"/>
    <w:uiPriority w:val="59"/>
    <w:rsid w:val="00C9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68D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D68D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D1785-ACB7-4C36-9423-3B571CE0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</dc:creator>
  <cp:lastModifiedBy>Oksana</cp:lastModifiedBy>
  <cp:revision>5</cp:revision>
  <cp:lastPrinted>2016-11-21T10:07:00Z</cp:lastPrinted>
  <dcterms:created xsi:type="dcterms:W3CDTF">2017-04-18T15:46:00Z</dcterms:created>
  <dcterms:modified xsi:type="dcterms:W3CDTF">2017-04-20T22:06:00Z</dcterms:modified>
</cp:coreProperties>
</file>