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651" w:rsidRPr="005C242D" w:rsidRDefault="00B12651" w:rsidP="00F41F74">
      <w:pPr>
        <w:pStyle w:val="a6"/>
        <w:jc w:val="right"/>
        <w:rPr>
          <w:color w:val="943634" w:themeColor="accent2" w:themeShade="BF"/>
          <w:sz w:val="48"/>
          <w:szCs w:val="36"/>
        </w:rPr>
      </w:pPr>
      <w:r w:rsidRPr="005C242D">
        <w:rPr>
          <w:rFonts w:ascii="Monotype Corsiva" w:hAnsi="Monotype Corsiva"/>
          <w:b/>
          <w:noProof/>
          <w:color w:val="943634" w:themeColor="accent2" w:themeShade="BF"/>
          <w:sz w:val="48"/>
          <w:szCs w:val="36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-118110</wp:posOffset>
            </wp:positionV>
            <wp:extent cx="1891030" cy="1771650"/>
            <wp:effectExtent l="190500" t="152400" r="166370" b="133350"/>
            <wp:wrapTight wrapText="bothSides">
              <wp:wrapPolygon edited="0">
                <wp:start x="0" y="-1858"/>
                <wp:lineTo x="-1306" y="-1161"/>
                <wp:lineTo x="-2176" y="232"/>
                <wp:lineTo x="-2176" y="21368"/>
                <wp:lineTo x="-653" y="23226"/>
                <wp:lineTo x="0" y="23226"/>
                <wp:lineTo x="21324" y="23226"/>
                <wp:lineTo x="21977" y="23226"/>
                <wp:lineTo x="23500" y="21135"/>
                <wp:lineTo x="23500" y="697"/>
                <wp:lineTo x="22412" y="-1394"/>
                <wp:lineTo x="21324" y="-1858"/>
                <wp:lineTo x="0" y="-1858"/>
              </wp:wrapPolygon>
            </wp:wrapTight>
            <wp:docPr id="1" name="Рисунок 2" descr="b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C242D">
        <w:rPr>
          <w:rFonts w:ascii="Monotype Corsiva" w:hAnsi="Monotype Corsiva"/>
          <w:b/>
          <w:color w:val="943634" w:themeColor="accent2" w:themeShade="BF"/>
          <w:sz w:val="48"/>
          <w:szCs w:val="36"/>
        </w:rPr>
        <w:t>«</w:t>
      </w:r>
      <w:r w:rsidR="005C242D" w:rsidRPr="005C242D">
        <w:rPr>
          <w:rFonts w:ascii="Monotype Corsiva" w:hAnsi="Monotype Corsiva"/>
          <w:b/>
          <w:color w:val="943634" w:themeColor="accent2" w:themeShade="BF"/>
          <w:sz w:val="48"/>
          <w:szCs w:val="36"/>
        </w:rPr>
        <w:t xml:space="preserve">В королевский  город </w:t>
      </w:r>
      <w:r w:rsidRPr="005C242D">
        <w:rPr>
          <w:rFonts w:ascii="Monotype Corsiva" w:hAnsi="Monotype Corsiva"/>
          <w:b/>
          <w:color w:val="943634" w:themeColor="accent2" w:themeShade="BF"/>
          <w:sz w:val="48"/>
          <w:szCs w:val="36"/>
        </w:rPr>
        <w:t>Гродно»</w:t>
      </w:r>
      <w:r w:rsidRPr="005C242D">
        <w:rPr>
          <w:color w:val="943634" w:themeColor="accent2" w:themeShade="BF"/>
          <w:sz w:val="48"/>
          <w:szCs w:val="36"/>
        </w:rPr>
        <w:t xml:space="preserve"> </w:t>
      </w:r>
    </w:p>
    <w:p w:rsidR="00942206" w:rsidRDefault="00942206" w:rsidP="00F41F74">
      <w:pPr>
        <w:pStyle w:val="a6"/>
        <w:jc w:val="right"/>
        <w:rPr>
          <w:rStyle w:val="a5"/>
          <w:i/>
        </w:rPr>
      </w:pPr>
      <w:r w:rsidRPr="00F41F74">
        <w:rPr>
          <w:rStyle w:val="a5"/>
          <w:i/>
        </w:rPr>
        <w:t>Экскурсионный тур 1 день</w:t>
      </w:r>
    </w:p>
    <w:p w:rsidR="004D6561" w:rsidRPr="004D6561" w:rsidRDefault="00B12651" w:rsidP="005C6A97">
      <w:pPr>
        <w:pStyle w:val="a6"/>
        <w:ind w:firstLine="708"/>
        <w:jc w:val="right"/>
        <w:rPr>
          <w:rStyle w:val="a5"/>
          <w:rFonts w:ascii="Monotype Corsiva" w:hAnsi="Monotype Corsiva"/>
          <w:b w:val="0"/>
          <w:bCs w:val="0"/>
          <w:i/>
          <w:sz w:val="40"/>
        </w:rPr>
      </w:pPr>
      <w:r w:rsidRPr="00FF6BC4">
        <w:rPr>
          <w:rFonts w:ascii="Monotype Corsiva" w:hAnsi="Monotype Corsiva"/>
          <w:b/>
          <w:sz w:val="26"/>
          <w:szCs w:val="26"/>
        </w:rPr>
        <w:t>Гродно - уникальный город-памятник, наиболее полно сохранивший архитектурное наследие прошлого. Это один из старейших городов Беларуси. Его история насчитывает более 800 лет. За свой удивительный архитектурный облик в XVI в. Гродно был включен в кёльнскую энциклопедию Брауна как один из «красивейших городов Европы».</w:t>
      </w:r>
    </w:p>
    <w:p w:rsidR="00942206" w:rsidRPr="00DC5FC1" w:rsidRDefault="00174A19" w:rsidP="00942206">
      <w:pPr>
        <w:pStyle w:val="a6"/>
        <w:rPr>
          <w:b/>
          <w:i/>
          <w:sz w:val="28"/>
          <w:szCs w:val="28"/>
        </w:rPr>
      </w:pPr>
      <w:r w:rsidRPr="00174A19">
        <w:rPr>
          <w:b/>
          <w:i/>
          <w:sz w:val="28"/>
          <w:szCs w:val="28"/>
        </w:rPr>
        <w:t xml:space="preserve">     </w:t>
      </w:r>
      <w:r w:rsidR="00942206" w:rsidRPr="00DC5FC1">
        <w:rPr>
          <w:b/>
          <w:i/>
          <w:sz w:val="28"/>
          <w:szCs w:val="28"/>
        </w:rPr>
        <w:t>Программа тура</w:t>
      </w:r>
    </w:p>
    <w:p w:rsidR="00942206" w:rsidRPr="00B12651" w:rsidRDefault="00B12651" w:rsidP="00942206">
      <w:pPr>
        <w:pStyle w:val="a6"/>
      </w:pPr>
      <w:r w:rsidRPr="00B12651">
        <w:rPr>
          <w:b/>
        </w:rPr>
        <w:t>1 день 16</w:t>
      </w:r>
      <w:r w:rsidR="00942206" w:rsidRPr="00B12651">
        <w:rPr>
          <w:b/>
        </w:rPr>
        <w:t>.</w:t>
      </w:r>
      <w:r w:rsidRPr="00B12651">
        <w:rPr>
          <w:b/>
        </w:rPr>
        <w:t>52</w:t>
      </w:r>
      <w:r w:rsidRPr="00B12651">
        <w:t xml:space="preserve"> Отправление  из Гомеля поездом Гомель-Гродно</w:t>
      </w:r>
    </w:p>
    <w:p w:rsidR="00B12651" w:rsidRDefault="00B12651" w:rsidP="00B12651">
      <w:pPr>
        <w:pStyle w:val="a6"/>
      </w:pPr>
      <w:r>
        <w:rPr>
          <w:b/>
        </w:rPr>
        <w:t>2</w:t>
      </w:r>
      <w:r w:rsidRPr="00B12651">
        <w:rPr>
          <w:b/>
        </w:rPr>
        <w:t xml:space="preserve"> день </w:t>
      </w:r>
      <w:r w:rsidRPr="00FF69BE">
        <w:rPr>
          <w:b/>
        </w:rPr>
        <w:t>05.41</w:t>
      </w:r>
      <w:r w:rsidRPr="00FF69BE">
        <w:t xml:space="preserve">  прибытие на ж/</w:t>
      </w:r>
      <w:proofErr w:type="spellStart"/>
      <w:r w:rsidRPr="00FF69BE">
        <w:t>д</w:t>
      </w:r>
      <w:proofErr w:type="spellEnd"/>
      <w:r w:rsidRPr="00FF69BE">
        <w:t xml:space="preserve"> вокзал г</w:t>
      </w:r>
      <w:proofErr w:type="gramStart"/>
      <w:r w:rsidRPr="00FF69BE">
        <w:t>.Г</w:t>
      </w:r>
      <w:proofErr w:type="gramEnd"/>
      <w:r w:rsidRPr="00FF69BE">
        <w:t>родно. Посадка в автобус.</w:t>
      </w:r>
    </w:p>
    <w:p w:rsidR="00B12651" w:rsidRPr="00FF69BE" w:rsidRDefault="00B12651" w:rsidP="00B12651">
      <w:pPr>
        <w:pStyle w:val="a6"/>
      </w:pPr>
      <w:r w:rsidRPr="00FF69BE">
        <w:rPr>
          <w:b/>
        </w:rPr>
        <w:t>06.00 – 07.00</w:t>
      </w:r>
      <w:r w:rsidRPr="00FF69BE">
        <w:t xml:space="preserve"> Завтрак в кафе (</w:t>
      </w:r>
      <w:r w:rsidRPr="003A7394">
        <w:rPr>
          <w:b/>
        </w:rPr>
        <w:t xml:space="preserve">за доп. </w:t>
      </w:r>
      <w:proofErr w:type="spellStart"/>
      <w:r w:rsidRPr="003A7394">
        <w:rPr>
          <w:b/>
        </w:rPr>
        <w:t>плату</w:t>
      </w:r>
      <w:r w:rsidR="005C242D" w:rsidRPr="005C242D">
        <w:t>~</w:t>
      </w:r>
      <w:proofErr w:type="spellEnd"/>
      <w:r w:rsidR="005C242D" w:rsidRPr="005C242D">
        <w:t xml:space="preserve"> 35</w:t>
      </w:r>
      <w:r w:rsidR="005C242D" w:rsidRPr="005C242D">
        <w:rPr>
          <w:lang w:val="en-US"/>
        </w:rPr>
        <w:t> </w:t>
      </w:r>
      <w:r w:rsidR="005C242D" w:rsidRPr="005C242D">
        <w:t xml:space="preserve">000 </w:t>
      </w:r>
      <w:proofErr w:type="spellStart"/>
      <w:r w:rsidR="005C242D" w:rsidRPr="005C242D">
        <w:t>руб</w:t>
      </w:r>
      <w:proofErr w:type="spellEnd"/>
      <w:r w:rsidRPr="00FF69BE">
        <w:t xml:space="preserve">).  </w:t>
      </w:r>
    </w:p>
    <w:p w:rsidR="00B12651" w:rsidRPr="00FF69BE" w:rsidRDefault="00BF3406" w:rsidP="00B12651">
      <w:pPr>
        <w:pStyle w:val="2"/>
        <w:tabs>
          <w:tab w:val="left" w:pos="1305"/>
        </w:tabs>
        <w:spacing w:after="0" w:line="240" w:lineRule="auto"/>
        <w:ind w:left="0"/>
      </w:pPr>
      <w:r>
        <w:rPr>
          <w:b/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2271395</wp:posOffset>
            </wp:positionV>
            <wp:extent cx="2012315" cy="1438275"/>
            <wp:effectExtent l="190500" t="152400" r="178435" b="142875"/>
            <wp:wrapTight wrapText="bothSides">
              <wp:wrapPolygon edited="0">
                <wp:start x="0" y="-2289"/>
                <wp:lineTo x="-1227" y="-1430"/>
                <wp:lineTo x="-2045" y="286"/>
                <wp:lineTo x="-2045" y="20599"/>
                <wp:lineTo x="-613" y="23746"/>
                <wp:lineTo x="0" y="23746"/>
                <wp:lineTo x="21470" y="23746"/>
                <wp:lineTo x="22084" y="23746"/>
                <wp:lineTo x="23515" y="21457"/>
                <wp:lineTo x="23515" y="858"/>
                <wp:lineTo x="22493" y="-1717"/>
                <wp:lineTo x="21470" y="-2289"/>
                <wp:lineTo x="0" y="-2289"/>
              </wp:wrapPolygon>
            </wp:wrapTight>
            <wp:docPr id="8" name="Рисунок 3" descr="a515a983b09007091c734578f4b86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15a983b09007091c734578f4b8687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12651">
        <w:rPr>
          <w:b/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4232910</wp:posOffset>
            </wp:positionH>
            <wp:positionV relativeFrom="paragraph">
              <wp:posOffset>-4445</wp:posOffset>
            </wp:positionV>
            <wp:extent cx="2047875" cy="1562100"/>
            <wp:effectExtent l="190500" t="152400" r="180975" b="133350"/>
            <wp:wrapTight wrapText="bothSides">
              <wp:wrapPolygon edited="0">
                <wp:start x="0" y="-2107"/>
                <wp:lineTo x="-1206" y="-1317"/>
                <wp:lineTo x="-2009" y="263"/>
                <wp:lineTo x="-2009" y="20020"/>
                <wp:lineTo x="-1005" y="23180"/>
                <wp:lineTo x="0" y="23444"/>
                <wp:lineTo x="21500" y="23444"/>
                <wp:lineTo x="21700" y="23444"/>
                <wp:lineTo x="22102" y="23180"/>
                <wp:lineTo x="22504" y="23180"/>
                <wp:lineTo x="23509" y="20020"/>
                <wp:lineTo x="23509" y="790"/>
                <wp:lineTo x="22504" y="-1580"/>
                <wp:lineTo x="21500" y="-2107"/>
                <wp:lineTo x="0" y="-2107"/>
              </wp:wrapPolygon>
            </wp:wrapTight>
            <wp:docPr id="9" name="Рисунок 2" descr="\\Svetlana\общие документы 1\Экскурсионные программы для школьников\2015\mn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vetlana\общие документы 1\Экскурсионные программы для школьников\2015\mn_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12651" w:rsidRPr="00FF69BE">
        <w:rPr>
          <w:b/>
        </w:rPr>
        <w:t>07.00</w:t>
      </w:r>
      <w:r w:rsidR="00B12651">
        <w:rPr>
          <w:b/>
        </w:rPr>
        <w:t xml:space="preserve"> </w:t>
      </w:r>
      <w:r w:rsidR="00B12651" w:rsidRPr="00FF69BE">
        <w:rPr>
          <w:b/>
        </w:rPr>
        <w:t>Обзорная экскурсия по г</w:t>
      </w:r>
      <w:proofErr w:type="gramStart"/>
      <w:r w:rsidR="00B12651" w:rsidRPr="00FF69BE">
        <w:rPr>
          <w:b/>
        </w:rPr>
        <w:t>.Г</w:t>
      </w:r>
      <w:proofErr w:type="gramEnd"/>
      <w:r w:rsidR="00B12651" w:rsidRPr="00FF69BE">
        <w:rPr>
          <w:b/>
        </w:rPr>
        <w:t>родно</w:t>
      </w:r>
      <w:r w:rsidR="00B12651">
        <w:rPr>
          <w:b/>
        </w:rPr>
        <w:t xml:space="preserve">, </w:t>
      </w:r>
      <w:r w:rsidR="00B12651" w:rsidRPr="00062CEB">
        <w:t xml:space="preserve">которая </w:t>
      </w:r>
      <w:r w:rsidR="00B12651" w:rsidRPr="00FF69BE">
        <w:t xml:space="preserve">познакомит Вас с архитектурными ансамблями города - </w:t>
      </w:r>
      <w:r w:rsidR="00B12651" w:rsidRPr="00EA2A30">
        <w:rPr>
          <w:b/>
        </w:rPr>
        <w:t>Старым замком</w:t>
      </w:r>
      <w:r w:rsidR="00B12651">
        <w:t xml:space="preserve"> на </w:t>
      </w:r>
      <w:r w:rsidR="00B12651" w:rsidRPr="00FF69BE">
        <w:t xml:space="preserve">крутом холме на высоком берегу Немана, резиденцией короля Стефана </w:t>
      </w:r>
      <w:proofErr w:type="spellStart"/>
      <w:r w:rsidR="00B12651" w:rsidRPr="00FF69BE">
        <w:t>Батория</w:t>
      </w:r>
      <w:proofErr w:type="spellEnd"/>
      <w:r w:rsidR="00B12651" w:rsidRPr="00FF69BE">
        <w:t xml:space="preserve">, дворцом </w:t>
      </w:r>
      <w:r w:rsidR="00B12651" w:rsidRPr="00EA2A30">
        <w:rPr>
          <w:b/>
        </w:rPr>
        <w:t>Нового замка</w:t>
      </w:r>
      <w:r w:rsidR="00B12651" w:rsidRPr="00FF69BE">
        <w:t xml:space="preserve"> - бывшим королевским дворцом, построенным как летняя резиденция польских королей и великих князей литовских. Вы увидите </w:t>
      </w:r>
      <w:r w:rsidR="00B12651" w:rsidRPr="00EA2A30">
        <w:rPr>
          <w:b/>
        </w:rPr>
        <w:t>Борисоглебскую (</w:t>
      </w:r>
      <w:proofErr w:type="spellStart"/>
      <w:r w:rsidR="00B12651" w:rsidRPr="00EA2A30">
        <w:rPr>
          <w:b/>
        </w:rPr>
        <w:t>Коложскую</w:t>
      </w:r>
      <w:proofErr w:type="spellEnd"/>
      <w:r w:rsidR="00B12651" w:rsidRPr="00EA2A30">
        <w:rPr>
          <w:b/>
        </w:rPr>
        <w:t>) церковь</w:t>
      </w:r>
      <w:r w:rsidR="00B12651" w:rsidRPr="00FF69BE">
        <w:t xml:space="preserve"> - одну из старейших церквей Восточной Европы, </w:t>
      </w:r>
      <w:r w:rsidR="00B12651" w:rsidRPr="00EA2A30">
        <w:rPr>
          <w:b/>
        </w:rPr>
        <w:t xml:space="preserve">Фарный костел Франциска </w:t>
      </w:r>
      <w:proofErr w:type="spellStart"/>
      <w:r w:rsidR="00B12651" w:rsidRPr="00EA2A30">
        <w:rPr>
          <w:b/>
        </w:rPr>
        <w:t>Ксаверия</w:t>
      </w:r>
      <w:proofErr w:type="spellEnd"/>
      <w:r w:rsidR="00B12651" w:rsidRPr="00FF69BE">
        <w:t xml:space="preserve"> - кафедральный собор, выдающийся памятник архитектуры XVI-XVII веков, в прошлом самый богатый костел Речи </w:t>
      </w:r>
      <w:proofErr w:type="spellStart"/>
      <w:r w:rsidR="00B12651" w:rsidRPr="00FF69BE">
        <w:t>Посполитой</w:t>
      </w:r>
      <w:proofErr w:type="spellEnd"/>
      <w:r w:rsidR="00B12651" w:rsidRPr="00FF69BE">
        <w:t xml:space="preserve">, возведенный для ордена иезуитов. </w:t>
      </w:r>
      <w:r w:rsidR="00B12651" w:rsidRPr="00062CEB">
        <w:rPr>
          <w:b/>
        </w:rPr>
        <w:t>Костел Божьей Матери Ангельской</w:t>
      </w:r>
      <w:r w:rsidR="00B12651" w:rsidRPr="00FF69BE">
        <w:t xml:space="preserve"> и </w:t>
      </w:r>
      <w:r w:rsidR="00B12651" w:rsidRPr="00062CEB">
        <w:rPr>
          <w:b/>
        </w:rPr>
        <w:t>монастырь францисканцев</w:t>
      </w:r>
      <w:r w:rsidR="00B12651" w:rsidRPr="00FF69BE">
        <w:t>, известны своей чудотворной иконой Богоматери Ангельской XVII века.</w:t>
      </w:r>
    </w:p>
    <w:p w:rsidR="00B12651" w:rsidRDefault="00B12651" w:rsidP="00B12651">
      <w:pPr>
        <w:pStyle w:val="2"/>
        <w:tabs>
          <w:tab w:val="left" w:pos="1305"/>
        </w:tabs>
        <w:spacing w:after="0" w:line="240" w:lineRule="auto"/>
        <w:ind w:left="0"/>
      </w:pPr>
      <w:r w:rsidRPr="00FF69BE">
        <w:rPr>
          <w:b/>
        </w:rPr>
        <w:t xml:space="preserve">10.00 </w:t>
      </w:r>
      <w:r w:rsidRPr="00FF69BE">
        <w:t xml:space="preserve">Отправление в </w:t>
      </w:r>
      <w:r w:rsidR="00C3560F">
        <w:t>«</w:t>
      </w:r>
      <w:proofErr w:type="spellStart"/>
      <w:r w:rsidRPr="00FF69BE">
        <w:t>Коробчицы</w:t>
      </w:r>
      <w:proofErr w:type="spellEnd"/>
      <w:r w:rsidR="00C3560F">
        <w:t>»</w:t>
      </w:r>
      <w:r w:rsidRPr="00FF69BE">
        <w:t>.</w:t>
      </w:r>
    </w:p>
    <w:p w:rsidR="00B12651" w:rsidRPr="00FF69BE" w:rsidRDefault="00B12651" w:rsidP="00B12651">
      <w:pPr>
        <w:pStyle w:val="2"/>
        <w:tabs>
          <w:tab w:val="left" w:pos="1305"/>
        </w:tabs>
        <w:spacing w:after="0" w:line="240" w:lineRule="auto"/>
      </w:pPr>
      <w:r>
        <w:rPr>
          <w:b/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-3114040</wp:posOffset>
            </wp:positionH>
            <wp:positionV relativeFrom="paragraph">
              <wp:posOffset>337184</wp:posOffset>
            </wp:positionV>
            <wp:extent cx="7762875" cy="5305425"/>
            <wp:effectExtent l="19050" t="0" r="9525" b="0"/>
            <wp:wrapNone/>
            <wp:docPr id="7" name="Рисунок 1" descr="C:\Users\market\Desktop\Безымян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arket\Desktop\Безымянный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69BE">
        <w:rPr>
          <w:b/>
        </w:rPr>
        <w:t>10.3</w:t>
      </w:r>
      <w:r>
        <w:rPr>
          <w:b/>
        </w:rPr>
        <w:t xml:space="preserve">0 </w:t>
      </w:r>
      <w:r w:rsidRPr="00FF69BE">
        <w:t xml:space="preserve">Экскурсия по </w:t>
      </w:r>
      <w:proofErr w:type="spellStart"/>
      <w:r w:rsidRPr="00FF69BE">
        <w:t>агротуристическому</w:t>
      </w:r>
      <w:proofErr w:type="spellEnd"/>
      <w:r w:rsidRPr="00FF69BE">
        <w:t xml:space="preserve"> комплексу </w:t>
      </w:r>
      <w:r w:rsidRPr="00062CEB">
        <w:rPr>
          <w:b/>
        </w:rPr>
        <w:t>«</w:t>
      </w:r>
      <w:proofErr w:type="spellStart"/>
      <w:r w:rsidRPr="00062CEB">
        <w:rPr>
          <w:b/>
        </w:rPr>
        <w:t>Гарадзенскі</w:t>
      </w:r>
      <w:proofErr w:type="spellEnd"/>
      <w:r w:rsidRPr="00062CEB">
        <w:rPr>
          <w:b/>
        </w:rPr>
        <w:t xml:space="preserve"> </w:t>
      </w:r>
      <w:proofErr w:type="spellStart"/>
      <w:r w:rsidRPr="00062CEB">
        <w:rPr>
          <w:b/>
        </w:rPr>
        <w:t>маёнтак</w:t>
      </w:r>
      <w:proofErr w:type="spellEnd"/>
      <w:r w:rsidR="00C3560F">
        <w:rPr>
          <w:b/>
        </w:rPr>
        <w:t xml:space="preserve"> </w:t>
      </w:r>
      <w:proofErr w:type="spellStart"/>
      <w:r w:rsidR="00C3560F" w:rsidRPr="00C3560F">
        <w:rPr>
          <w:b/>
        </w:rPr>
        <w:t>Коробчицы</w:t>
      </w:r>
      <w:proofErr w:type="spellEnd"/>
      <w:r w:rsidRPr="00062CEB">
        <w:rPr>
          <w:b/>
        </w:rPr>
        <w:t>»</w:t>
      </w:r>
      <w:r>
        <w:t xml:space="preserve"> </w:t>
      </w:r>
      <w:r w:rsidRPr="00FF69BE">
        <w:t>-</w:t>
      </w:r>
      <w:r>
        <w:t xml:space="preserve"> это</w:t>
      </w:r>
      <w:r w:rsidRPr="00FF69BE">
        <w:t xml:space="preserve"> 16 гектаров территории, стилизованной под белорусско-польскую усадьбу XIX века: с жи</w:t>
      </w:r>
      <w:r w:rsidR="005C242D">
        <w:t xml:space="preserve">вописными постройками, прудами, </w:t>
      </w:r>
      <w:r w:rsidRPr="00FF69BE">
        <w:t>ландшафтами. Во время обзорной экскурсии по комплексу Вы увидите кузницу, домик резчика по дереву, цыганскую кибитку,</w:t>
      </w:r>
      <w:r>
        <w:t xml:space="preserve"> </w:t>
      </w:r>
      <w:r w:rsidRPr="00FF69BE">
        <w:t>живописные садовые беседки. «</w:t>
      </w:r>
      <w:proofErr w:type="spellStart"/>
      <w:r w:rsidRPr="00FF69BE">
        <w:t>Каробчыцы</w:t>
      </w:r>
      <w:proofErr w:type="spellEnd"/>
      <w:r w:rsidRPr="00FF69BE">
        <w:t>»  - музей под открытым небом, где можно увидеть павлинов и фазанов, страусов, кроликов, вьетнамских свинок, покататься на лошадях или карете.</w:t>
      </w:r>
    </w:p>
    <w:p w:rsidR="00B12651" w:rsidRPr="00FF69BE" w:rsidRDefault="00B12651" w:rsidP="00EE68A5">
      <w:pPr>
        <w:pStyle w:val="2"/>
        <w:tabs>
          <w:tab w:val="left" w:pos="709"/>
        </w:tabs>
        <w:spacing w:after="0" w:line="240" w:lineRule="auto"/>
        <w:ind w:left="0"/>
      </w:pPr>
      <w:r>
        <w:rPr>
          <w:b/>
        </w:rPr>
        <w:t xml:space="preserve">13.30 </w:t>
      </w:r>
      <w:r w:rsidRPr="00EE68A5">
        <w:t>Обед в</w:t>
      </w:r>
      <w:r w:rsidR="00EE68A5" w:rsidRPr="00EE68A5">
        <w:t xml:space="preserve"> одном из</w:t>
      </w:r>
      <w:r w:rsidRPr="00EE68A5">
        <w:t xml:space="preserve"> кафе</w:t>
      </w:r>
      <w:r w:rsidR="00EE68A5" w:rsidRPr="00EE68A5">
        <w:t xml:space="preserve"> на территории «</w:t>
      </w:r>
      <w:proofErr w:type="spellStart"/>
      <w:r w:rsidR="00EE68A5" w:rsidRPr="00EE68A5">
        <w:t>Коробчиц</w:t>
      </w:r>
      <w:proofErr w:type="spellEnd"/>
      <w:r w:rsidR="00EE68A5" w:rsidRPr="00EE68A5">
        <w:t>»</w:t>
      </w:r>
      <w:r w:rsidR="00EE68A5">
        <w:t xml:space="preserve"> </w:t>
      </w:r>
      <w:r w:rsidRPr="00EE68A5">
        <w:rPr>
          <w:b/>
          <w:shd w:val="clear" w:color="auto" w:fill="FFFFFF"/>
        </w:rPr>
        <w:t>(за доп. плату</w:t>
      </w:r>
      <w:r w:rsidR="005C242D">
        <w:rPr>
          <w:b/>
          <w:shd w:val="clear" w:color="auto" w:fill="FFFFFF"/>
        </w:rPr>
        <w:t xml:space="preserve"> </w:t>
      </w:r>
      <w:r w:rsidR="005C242D" w:rsidRPr="005C242D">
        <w:rPr>
          <w:shd w:val="clear" w:color="auto" w:fill="FFFFFF"/>
        </w:rPr>
        <w:t>~ 65</w:t>
      </w:r>
      <w:r w:rsidR="005C242D" w:rsidRPr="005C242D">
        <w:rPr>
          <w:shd w:val="clear" w:color="auto" w:fill="FFFFFF"/>
          <w:lang w:val="en-US"/>
        </w:rPr>
        <w:t> </w:t>
      </w:r>
      <w:r w:rsidR="005C242D" w:rsidRPr="005C242D">
        <w:rPr>
          <w:shd w:val="clear" w:color="auto" w:fill="FFFFFF"/>
        </w:rPr>
        <w:t>000 руб</w:t>
      </w:r>
      <w:r w:rsidR="005C242D">
        <w:rPr>
          <w:b/>
          <w:shd w:val="clear" w:color="auto" w:fill="FFFFFF"/>
        </w:rPr>
        <w:t>.</w:t>
      </w:r>
      <w:r w:rsidRPr="00EE68A5">
        <w:rPr>
          <w:b/>
          <w:shd w:val="clear" w:color="auto" w:fill="FFFFFF"/>
        </w:rPr>
        <w:t>).</w:t>
      </w:r>
    </w:p>
    <w:p w:rsidR="00B12651" w:rsidRPr="00FF69BE" w:rsidRDefault="00F2620F" w:rsidP="00EE68A5">
      <w:pPr>
        <w:pStyle w:val="2"/>
        <w:tabs>
          <w:tab w:val="left" w:pos="709"/>
        </w:tabs>
        <w:spacing w:after="0" w:line="240" w:lineRule="auto"/>
        <w:ind w:left="0"/>
      </w:pPr>
      <w:r>
        <w:rPr>
          <w:b/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5146675</wp:posOffset>
            </wp:positionH>
            <wp:positionV relativeFrom="paragraph">
              <wp:posOffset>42545</wp:posOffset>
            </wp:positionV>
            <wp:extent cx="1263015" cy="942975"/>
            <wp:effectExtent l="133350" t="38100" r="70485" b="66675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942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12651" w:rsidRPr="00FF69BE">
        <w:rPr>
          <w:b/>
        </w:rPr>
        <w:t>14.</w:t>
      </w:r>
      <w:r w:rsidR="00B12651">
        <w:rPr>
          <w:b/>
        </w:rPr>
        <w:t>3</w:t>
      </w:r>
      <w:r w:rsidR="00B12651" w:rsidRPr="00FF69BE">
        <w:rPr>
          <w:b/>
        </w:rPr>
        <w:t>0</w:t>
      </w:r>
      <w:r w:rsidR="00B12651" w:rsidRPr="00FF69BE">
        <w:t xml:space="preserve"> Отправление в </w:t>
      </w:r>
      <w:proofErr w:type="gramStart"/>
      <w:r w:rsidR="00B12651" w:rsidRPr="00FF69BE">
        <w:t>г</w:t>
      </w:r>
      <w:proofErr w:type="gramEnd"/>
      <w:r w:rsidR="00B12651" w:rsidRPr="00FF69BE">
        <w:t>. Гродно.</w:t>
      </w:r>
    </w:p>
    <w:p w:rsidR="005C242D" w:rsidRDefault="00B12651" w:rsidP="002A2E02">
      <w:pPr>
        <w:pStyle w:val="2"/>
        <w:tabs>
          <w:tab w:val="left" w:pos="0"/>
        </w:tabs>
        <w:spacing w:after="0" w:line="240" w:lineRule="auto"/>
        <w:ind w:left="0"/>
      </w:pPr>
      <w:r w:rsidRPr="00FF69BE">
        <w:rPr>
          <w:b/>
        </w:rPr>
        <w:t>1</w:t>
      </w:r>
      <w:r w:rsidR="00EE68A5">
        <w:rPr>
          <w:b/>
        </w:rPr>
        <w:t>5</w:t>
      </w:r>
      <w:r w:rsidRPr="00FF69BE">
        <w:rPr>
          <w:b/>
        </w:rPr>
        <w:t>.</w:t>
      </w:r>
      <w:r w:rsidR="003A7394">
        <w:rPr>
          <w:b/>
        </w:rPr>
        <w:t>0</w:t>
      </w:r>
      <w:r w:rsidRPr="00FF69BE">
        <w:rPr>
          <w:b/>
        </w:rPr>
        <w:t xml:space="preserve">0 </w:t>
      </w:r>
      <w:r w:rsidRPr="00EE68A5">
        <w:t xml:space="preserve">Посещение </w:t>
      </w:r>
      <w:r w:rsidR="002A2E02">
        <w:t xml:space="preserve">Гродненского </w:t>
      </w:r>
      <w:r w:rsidR="00EE68A5" w:rsidRPr="00EE68A5">
        <w:t>зоопарка</w:t>
      </w:r>
      <w:r w:rsidR="00F2620F">
        <w:t xml:space="preserve"> </w:t>
      </w:r>
      <w:r w:rsidR="005C242D">
        <w:t>–</w:t>
      </w:r>
      <w:r w:rsidR="002A2E02">
        <w:t xml:space="preserve"> старейшего в Беларуси, где  можно полюбоваться на самых диковинных зверей в чудесных просторных вольерах. На </w:t>
      </w:r>
      <w:r w:rsidR="002A2E02" w:rsidRPr="002A2E02">
        <w:t>тер</w:t>
      </w:r>
      <w:r w:rsidR="002A2E02">
        <w:t>рит</w:t>
      </w:r>
      <w:r w:rsidR="002A2E02" w:rsidRPr="002A2E02">
        <w:t>ории</w:t>
      </w:r>
      <w:r w:rsidR="002A2E02">
        <w:t xml:space="preserve"> «Бабушкиного</w:t>
      </w:r>
      <w:r w:rsidR="002A2E02" w:rsidRPr="002A2E02">
        <w:t xml:space="preserve"> дворик</w:t>
      </w:r>
      <w:r w:rsidR="002A2E02">
        <w:t>а</w:t>
      </w:r>
      <w:r w:rsidR="002A2E02" w:rsidRPr="002A2E02">
        <w:t>»</w:t>
      </w:r>
      <w:r w:rsidR="002A2E02">
        <w:t xml:space="preserve"> зоопарка  з</w:t>
      </w:r>
      <w:r w:rsidR="005C242D" w:rsidRPr="005C242D">
        <w:t>верят  можно потрогать руками,  сфотографироваться.</w:t>
      </w:r>
    </w:p>
    <w:p w:rsidR="00EF26A2" w:rsidRPr="005C242D" w:rsidRDefault="00C3560F" w:rsidP="00EE68A5">
      <w:pPr>
        <w:pStyle w:val="2"/>
        <w:tabs>
          <w:tab w:val="left" w:pos="567"/>
        </w:tabs>
        <w:spacing w:after="0" w:line="240" w:lineRule="auto"/>
        <w:ind w:left="0"/>
        <w:rPr>
          <w:i/>
        </w:rPr>
      </w:pPr>
      <w:proofErr w:type="gramStart"/>
      <w:r w:rsidRPr="005C242D">
        <w:rPr>
          <w:i/>
        </w:rPr>
        <w:t xml:space="preserve">( или </w:t>
      </w:r>
      <w:r w:rsidR="00EF26A2" w:rsidRPr="005C242D">
        <w:rPr>
          <w:i/>
        </w:rPr>
        <w:t xml:space="preserve">по желанию посещение аквапарка «Озёрный» </w:t>
      </w:r>
      <w:r w:rsidRPr="005C242D">
        <w:rPr>
          <w:i/>
        </w:rPr>
        <w:t>(</w:t>
      </w:r>
      <w:r w:rsidR="00EF26A2" w:rsidRPr="005C242D">
        <w:rPr>
          <w:i/>
        </w:rPr>
        <w:t>за дополнительную плату</w:t>
      </w:r>
      <w:r w:rsidRPr="005C242D">
        <w:rPr>
          <w:i/>
        </w:rPr>
        <w:t>)</w:t>
      </w:r>
      <w:r w:rsidR="00EF26A2" w:rsidRPr="005C242D">
        <w:rPr>
          <w:i/>
        </w:rPr>
        <w:t>.</w:t>
      </w:r>
      <w:proofErr w:type="gramEnd"/>
    </w:p>
    <w:p w:rsidR="00B12651" w:rsidRPr="00FF69BE" w:rsidRDefault="00B12651" w:rsidP="00EE68A5">
      <w:pPr>
        <w:pStyle w:val="2"/>
        <w:tabs>
          <w:tab w:val="left" w:pos="567"/>
        </w:tabs>
        <w:spacing w:after="0" w:line="240" w:lineRule="auto"/>
        <w:ind w:left="0"/>
      </w:pPr>
      <w:r w:rsidRPr="00FF69BE">
        <w:rPr>
          <w:b/>
        </w:rPr>
        <w:t xml:space="preserve">17.18 </w:t>
      </w:r>
      <w:r w:rsidR="002117FC">
        <w:t xml:space="preserve"> Отправление поездом  </w:t>
      </w:r>
      <w:r w:rsidRPr="00FF69BE">
        <w:t>Гродно</w:t>
      </w:r>
      <w:r w:rsidR="002117FC">
        <w:t>-Гомель</w:t>
      </w:r>
      <w:r w:rsidRPr="00FF69BE">
        <w:t>.</w:t>
      </w:r>
      <w:r w:rsidR="00F2620F">
        <w:t xml:space="preserve"> </w:t>
      </w:r>
      <w:r w:rsidR="00C3560F" w:rsidRPr="00C3560F">
        <w:rPr>
          <w:b/>
        </w:rPr>
        <w:t>3 день</w:t>
      </w:r>
      <w:r w:rsidR="00C3560F">
        <w:t xml:space="preserve"> </w:t>
      </w:r>
      <w:r w:rsidRPr="00FF69BE">
        <w:t xml:space="preserve">Прибытие в Гомель в </w:t>
      </w:r>
      <w:r w:rsidRPr="003A7394">
        <w:rPr>
          <w:b/>
        </w:rPr>
        <w:t>05.45</w:t>
      </w:r>
      <w:r w:rsidRPr="00FF69BE">
        <w:t>.</w:t>
      </w:r>
    </w:p>
    <w:p w:rsidR="00B12651" w:rsidRDefault="00B12651" w:rsidP="00F2620F">
      <w:pPr>
        <w:pStyle w:val="2"/>
        <w:tabs>
          <w:tab w:val="left" w:pos="1305"/>
        </w:tabs>
        <w:spacing w:after="0" w:line="240" w:lineRule="auto"/>
        <w:ind w:left="0"/>
        <w:jc w:val="center"/>
        <w:rPr>
          <w:b/>
        </w:rPr>
      </w:pPr>
      <w:r w:rsidRPr="00FF69BE">
        <w:rPr>
          <w:b/>
          <w:u w:val="single"/>
        </w:rPr>
        <w:t>Стоимость тура</w:t>
      </w:r>
      <w:r>
        <w:rPr>
          <w:b/>
        </w:rPr>
        <w:t xml:space="preserve">:  </w:t>
      </w:r>
      <w:r w:rsidR="00C3560F">
        <w:rPr>
          <w:b/>
        </w:rPr>
        <w:t xml:space="preserve">  </w:t>
      </w:r>
      <w:r w:rsidR="00C3560F" w:rsidRPr="00C3560F">
        <w:rPr>
          <w:i/>
        </w:rPr>
        <w:t>*при группе от 35 человек</w:t>
      </w:r>
      <w:r w:rsidR="002A2E02">
        <w:rPr>
          <w:b/>
        </w:rPr>
        <w:t xml:space="preserve">      </w:t>
      </w:r>
      <w:r w:rsidRPr="0083697E">
        <w:rPr>
          <w:b/>
          <w:color w:val="FF0000"/>
          <w:sz w:val="28"/>
        </w:rPr>
        <w:t>5</w:t>
      </w:r>
      <w:r w:rsidR="002746E1" w:rsidRPr="0083697E">
        <w:rPr>
          <w:b/>
          <w:color w:val="FF0000"/>
          <w:sz w:val="28"/>
        </w:rPr>
        <w:t>75</w:t>
      </w:r>
      <w:r w:rsidRPr="0083697E">
        <w:rPr>
          <w:b/>
          <w:color w:val="FF0000"/>
          <w:sz w:val="28"/>
        </w:rPr>
        <w:t xml:space="preserve"> 000 </w:t>
      </w:r>
      <w:proofErr w:type="spellStart"/>
      <w:r w:rsidRPr="0083697E">
        <w:rPr>
          <w:b/>
          <w:color w:val="FF0000"/>
        </w:rPr>
        <w:t>бел</w:t>
      </w:r>
      <w:proofErr w:type="gramStart"/>
      <w:r w:rsidRPr="0083697E">
        <w:rPr>
          <w:b/>
          <w:color w:val="FF0000"/>
        </w:rPr>
        <w:t>.р</w:t>
      </w:r>
      <w:proofErr w:type="gramEnd"/>
      <w:r w:rsidRPr="0083697E">
        <w:rPr>
          <w:b/>
          <w:color w:val="FF0000"/>
        </w:rPr>
        <w:t>уб</w:t>
      </w:r>
      <w:proofErr w:type="spellEnd"/>
      <w:r w:rsidR="00C3560F" w:rsidRPr="0083697E">
        <w:rPr>
          <w:b/>
          <w:color w:val="FF0000"/>
        </w:rPr>
        <w:t>. /</w:t>
      </w:r>
      <w:r w:rsidRPr="0083697E">
        <w:rPr>
          <w:b/>
          <w:color w:val="FF0000"/>
        </w:rPr>
        <w:t xml:space="preserve"> чел</w:t>
      </w:r>
    </w:p>
    <w:p w:rsidR="00EE68A5" w:rsidRDefault="00EE68A5" w:rsidP="00EE68A5">
      <w:pPr>
        <w:pStyle w:val="2"/>
        <w:tabs>
          <w:tab w:val="left" w:pos="1305"/>
        </w:tabs>
        <w:spacing w:after="0" w:line="240" w:lineRule="auto"/>
        <w:ind w:left="0"/>
        <w:rPr>
          <w:b/>
          <w:u w:val="single"/>
        </w:rPr>
      </w:pPr>
      <w:r w:rsidRPr="00DC5FC1">
        <w:rPr>
          <w:b/>
          <w:u w:val="single"/>
        </w:rPr>
        <w:t>В стоимость входит:</w:t>
      </w:r>
    </w:p>
    <w:p w:rsidR="00B12651" w:rsidRPr="002A2E02" w:rsidRDefault="003A7394" w:rsidP="00EE68A5">
      <w:pPr>
        <w:pStyle w:val="2"/>
        <w:tabs>
          <w:tab w:val="left" w:pos="1305"/>
        </w:tabs>
        <w:spacing w:after="0" w:line="240" w:lineRule="auto"/>
        <w:ind w:left="0"/>
      </w:pPr>
      <w:r>
        <w:t xml:space="preserve">- </w:t>
      </w:r>
      <w:r w:rsidRPr="002A2E02">
        <w:t>транспортное и</w:t>
      </w:r>
      <w:r w:rsidR="00EE68A5" w:rsidRPr="002A2E02">
        <w:t xml:space="preserve"> </w:t>
      </w:r>
      <w:r w:rsidR="00B12651" w:rsidRPr="002A2E02">
        <w:t>экскурсионное обслуживание по программе</w:t>
      </w:r>
      <w:r w:rsidR="00EE68A5" w:rsidRPr="002A2E02">
        <w:t>;</w:t>
      </w:r>
    </w:p>
    <w:p w:rsidR="00EA57A9" w:rsidRPr="002A2E02" w:rsidRDefault="00EE68A5" w:rsidP="00EE68A5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2A2E02">
        <w:rPr>
          <w:rFonts w:ascii="Times New Roman" w:hAnsi="Times New Roman"/>
        </w:rPr>
        <w:t xml:space="preserve">- </w:t>
      </w:r>
      <w:r w:rsidR="00B12651" w:rsidRPr="002A2E02">
        <w:rPr>
          <w:rFonts w:ascii="Times New Roman" w:hAnsi="Times New Roman"/>
        </w:rPr>
        <w:t>входные билеты  в АК «</w:t>
      </w:r>
      <w:proofErr w:type="spellStart"/>
      <w:r w:rsidR="00B12651" w:rsidRPr="002A2E02">
        <w:rPr>
          <w:rFonts w:ascii="Times New Roman" w:hAnsi="Times New Roman"/>
        </w:rPr>
        <w:t>Коробчицы</w:t>
      </w:r>
      <w:proofErr w:type="spellEnd"/>
      <w:r w:rsidR="00B12651" w:rsidRPr="002A2E02">
        <w:rPr>
          <w:rFonts w:ascii="Times New Roman" w:hAnsi="Times New Roman"/>
        </w:rPr>
        <w:t>»</w:t>
      </w:r>
      <w:r w:rsidR="00F2620F">
        <w:rPr>
          <w:rFonts w:ascii="Times New Roman" w:hAnsi="Times New Roman"/>
        </w:rPr>
        <w:t xml:space="preserve">; </w:t>
      </w:r>
      <w:r w:rsidR="00F2620F" w:rsidRPr="002A2E02">
        <w:rPr>
          <w:rFonts w:ascii="Times New Roman" w:hAnsi="Times New Roman"/>
        </w:rPr>
        <w:t>входные билеты  в Гродненский зоопарк</w:t>
      </w:r>
      <w:r w:rsidR="00F2620F">
        <w:rPr>
          <w:rFonts w:ascii="Times New Roman" w:hAnsi="Times New Roman"/>
        </w:rPr>
        <w:t>;</w:t>
      </w:r>
    </w:p>
    <w:p w:rsidR="002A2E02" w:rsidRPr="002A2E02" w:rsidRDefault="002A2E02" w:rsidP="002A2E02">
      <w:pPr>
        <w:pStyle w:val="2"/>
        <w:tabs>
          <w:tab w:val="left" w:pos="284"/>
        </w:tabs>
        <w:spacing w:after="0" w:line="240" w:lineRule="auto"/>
        <w:ind w:left="0"/>
        <w:jc w:val="both"/>
        <w:rPr>
          <w:sz w:val="22"/>
        </w:rPr>
      </w:pPr>
      <w:r w:rsidRPr="002A2E02">
        <w:rPr>
          <w:sz w:val="22"/>
        </w:rPr>
        <w:t>- сопровождение группы;</w:t>
      </w:r>
    </w:p>
    <w:p w:rsidR="00105C72" w:rsidRDefault="00EB27AA" w:rsidP="00EE68A5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  <w:r w:rsidRPr="00DC5FC1">
        <w:rPr>
          <w:rFonts w:ascii="Times New Roman" w:hAnsi="Times New Roman"/>
          <w:b/>
          <w:u w:val="single"/>
        </w:rPr>
        <w:t xml:space="preserve">В стоимость </w:t>
      </w:r>
      <w:r w:rsidR="00EE68A5">
        <w:rPr>
          <w:rFonts w:ascii="Times New Roman" w:hAnsi="Times New Roman"/>
          <w:b/>
          <w:u w:val="single"/>
        </w:rPr>
        <w:t xml:space="preserve">не </w:t>
      </w:r>
      <w:r w:rsidRPr="00DC5FC1">
        <w:rPr>
          <w:rFonts w:ascii="Times New Roman" w:hAnsi="Times New Roman"/>
          <w:b/>
          <w:u w:val="single"/>
        </w:rPr>
        <w:t xml:space="preserve">входит: </w:t>
      </w:r>
    </w:p>
    <w:p w:rsidR="003A7394" w:rsidRPr="00F2620F" w:rsidRDefault="003A7394" w:rsidP="00EE68A5">
      <w:pPr>
        <w:spacing w:after="0" w:line="240" w:lineRule="auto"/>
        <w:jc w:val="both"/>
        <w:rPr>
          <w:rFonts w:ascii="Times New Roman" w:hAnsi="Times New Roman"/>
        </w:rPr>
      </w:pPr>
      <w:r w:rsidRPr="00F2620F">
        <w:rPr>
          <w:rFonts w:ascii="Times New Roman" w:hAnsi="Times New Roman"/>
        </w:rPr>
        <w:t>- завтрак (~35</w:t>
      </w:r>
      <w:r w:rsidR="005C242D" w:rsidRPr="00F2620F">
        <w:rPr>
          <w:rFonts w:ascii="Times New Roman" w:hAnsi="Times New Roman"/>
        </w:rPr>
        <w:t xml:space="preserve"> </w:t>
      </w:r>
      <w:r w:rsidRPr="00F2620F">
        <w:rPr>
          <w:rFonts w:ascii="Times New Roman" w:hAnsi="Times New Roman"/>
        </w:rPr>
        <w:t xml:space="preserve">000 </w:t>
      </w:r>
      <w:proofErr w:type="spellStart"/>
      <w:r w:rsidRPr="00F2620F">
        <w:rPr>
          <w:rFonts w:ascii="Times New Roman" w:hAnsi="Times New Roman"/>
        </w:rPr>
        <w:t>бел</w:t>
      </w:r>
      <w:proofErr w:type="gramStart"/>
      <w:r w:rsidRPr="00F2620F">
        <w:rPr>
          <w:rFonts w:ascii="Times New Roman" w:hAnsi="Times New Roman"/>
        </w:rPr>
        <w:t>.р</w:t>
      </w:r>
      <w:proofErr w:type="gramEnd"/>
      <w:r w:rsidRPr="00F2620F">
        <w:rPr>
          <w:rFonts w:ascii="Times New Roman" w:hAnsi="Times New Roman"/>
        </w:rPr>
        <w:t>уб</w:t>
      </w:r>
      <w:proofErr w:type="spellEnd"/>
      <w:r w:rsidRPr="00F2620F">
        <w:rPr>
          <w:rFonts w:ascii="Times New Roman" w:hAnsi="Times New Roman"/>
        </w:rPr>
        <w:t>.);</w:t>
      </w:r>
    </w:p>
    <w:p w:rsidR="003A7394" w:rsidRPr="00F2620F" w:rsidRDefault="003A7394" w:rsidP="00EE68A5">
      <w:pPr>
        <w:spacing w:after="0" w:line="240" w:lineRule="auto"/>
        <w:jc w:val="both"/>
        <w:rPr>
          <w:rFonts w:ascii="Times New Roman" w:hAnsi="Times New Roman"/>
        </w:rPr>
      </w:pPr>
      <w:r w:rsidRPr="00F2620F">
        <w:rPr>
          <w:rFonts w:ascii="Times New Roman" w:hAnsi="Times New Roman"/>
        </w:rPr>
        <w:t xml:space="preserve">- обед в ресторане «Замок </w:t>
      </w:r>
      <w:proofErr w:type="spellStart"/>
      <w:r w:rsidRPr="00F2620F">
        <w:rPr>
          <w:rFonts w:ascii="Times New Roman" w:hAnsi="Times New Roman"/>
        </w:rPr>
        <w:t>Зеваны</w:t>
      </w:r>
      <w:proofErr w:type="spellEnd"/>
      <w:r w:rsidRPr="00F2620F">
        <w:rPr>
          <w:rFonts w:ascii="Times New Roman" w:hAnsi="Times New Roman"/>
        </w:rPr>
        <w:t xml:space="preserve">» или кафе «Аллюр» (~ 65000 </w:t>
      </w:r>
      <w:proofErr w:type="spellStart"/>
      <w:r w:rsidRPr="00F2620F">
        <w:rPr>
          <w:rFonts w:ascii="Times New Roman" w:hAnsi="Times New Roman"/>
        </w:rPr>
        <w:t>бел</w:t>
      </w:r>
      <w:proofErr w:type="gramStart"/>
      <w:r w:rsidRPr="00F2620F">
        <w:rPr>
          <w:rFonts w:ascii="Times New Roman" w:hAnsi="Times New Roman"/>
        </w:rPr>
        <w:t>.р</w:t>
      </w:r>
      <w:proofErr w:type="gramEnd"/>
      <w:r w:rsidRPr="00F2620F">
        <w:rPr>
          <w:rFonts w:ascii="Times New Roman" w:hAnsi="Times New Roman"/>
        </w:rPr>
        <w:t>уб</w:t>
      </w:r>
      <w:proofErr w:type="spellEnd"/>
      <w:r w:rsidRPr="00F2620F">
        <w:rPr>
          <w:rFonts w:ascii="Times New Roman" w:hAnsi="Times New Roman"/>
        </w:rPr>
        <w:t>);</w:t>
      </w:r>
    </w:p>
    <w:p w:rsidR="00BF3406" w:rsidRDefault="00823DD1" w:rsidP="00EE68A5">
      <w:pPr>
        <w:spacing w:after="0" w:line="240" w:lineRule="auto"/>
        <w:jc w:val="both"/>
        <w:rPr>
          <w:rFonts w:ascii="Times New Roman" w:hAnsi="Times New Roman"/>
        </w:rPr>
      </w:pPr>
      <w:r w:rsidRPr="00F2620F">
        <w:rPr>
          <w:rFonts w:ascii="Times New Roman" w:hAnsi="Times New Roman"/>
        </w:rPr>
        <w:t xml:space="preserve">- аквапарк «Озерный» </w:t>
      </w:r>
      <w:r w:rsidRPr="000F3FDA">
        <w:rPr>
          <w:rFonts w:ascii="Times New Roman" w:hAnsi="Times New Roman"/>
        </w:rPr>
        <w:t xml:space="preserve">~ </w:t>
      </w:r>
      <w:r w:rsidR="00F2620F" w:rsidRPr="00F2620F">
        <w:rPr>
          <w:rFonts w:ascii="Times New Roman" w:hAnsi="Times New Roman"/>
        </w:rPr>
        <w:t>60</w:t>
      </w:r>
      <w:r w:rsidR="00561C7D">
        <w:rPr>
          <w:rFonts w:ascii="Times New Roman" w:hAnsi="Times New Roman"/>
          <w:lang w:val="en-US"/>
        </w:rPr>
        <w:t xml:space="preserve"> </w:t>
      </w:r>
      <w:r w:rsidR="00F2620F" w:rsidRPr="00F2620F">
        <w:rPr>
          <w:rFonts w:ascii="Times New Roman" w:hAnsi="Times New Roman"/>
        </w:rPr>
        <w:t xml:space="preserve">000 </w:t>
      </w:r>
      <w:proofErr w:type="spellStart"/>
      <w:r w:rsidR="00F2620F" w:rsidRPr="00F2620F">
        <w:rPr>
          <w:rFonts w:ascii="Times New Roman" w:hAnsi="Times New Roman"/>
        </w:rPr>
        <w:t>бел</w:t>
      </w:r>
      <w:proofErr w:type="gramStart"/>
      <w:r w:rsidR="00F2620F" w:rsidRPr="00F2620F">
        <w:rPr>
          <w:rFonts w:ascii="Times New Roman" w:hAnsi="Times New Roman"/>
        </w:rPr>
        <w:t>.р</w:t>
      </w:r>
      <w:proofErr w:type="gramEnd"/>
      <w:r w:rsidR="00F2620F" w:rsidRPr="00F2620F">
        <w:rPr>
          <w:rFonts w:ascii="Times New Roman" w:hAnsi="Times New Roman"/>
        </w:rPr>
        <w:t>уб</w:t>
      </w:r>
      <w:proofErr w:type="spellEnd"/>
    </w:p>
    <w:p w:rsidR="00561C7D" w:rsidRDefault="00561C7D" w:rsidP="00F2620F">
      <w:pPr>
        <w:spacing w:after="0"/>
        <w:jc w:val="right"/>
        <w:rPr>
          <w:rFonts w:ascii="Times New Roman" w:hAnsi="Times New Roman"/>
          <w:lang w:val="en-US"/>
        </w:rPr>
      </w:pPr>
    </w:p>
    <w:p w:rsidR="00F2620F" w:rsidRDefault="00F2620F" w:rsidP="00F2620F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«ЦЕНТРКУРОРТ»</w:t>
      </w:r>
    </w:p>
    <w:p w:rsidR="00F2620F" w:rsidRDefault="00F2620F" w:rsidP="00F2620F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г. Гомель, </w:t>
      </w:r>
      <w:proofErr w:type="spellStart"/>
      <w:r>
        <w:rPr>
          <w:rFonts w:ascii="Times New Roman" w:hAnsi="Times New Roman"/>
        </w:rPr>
        <w:t>пр-т</w:t>
      </w:r>
      <w:proofErr w:type="spellEnd"/>
      <w:r>
        <w:rPr>
          <w:rFonts w:ascii="Times New Roman" w:hAnsi="Times New Roman"/>
        </w:rPr>
        <w:t xml:space="preserve"> Ленина, 6</w:t>
      </w:r>
    </w:p>
    <w:p w:rsidR="00F2620F" w:rsidRDefault="00F2620F" w:rsidP="00F2620F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+375 29 123 00 76, +375 33 300 00 65</w:t>
      </w:r>
    </w:p>
    <w:p w:rsidR="00F2620F" w:rsidRPr="00F2620F" w:rsidRDefault="009B72EB" w:rsidP="00F2620F">
      <w:pPr>
        <w:spacing w:after="0" w:line="240" w:lineRule="auto"/>
        <w:jc w:val="right"/>
        <w:rPr>
          <w:rFonts w:ascii="Times New Roman" w:hAnsi="Times New Roman"/>
        </w:rPr>
      </w:pPr>
      <w:hyperlink r:id="rId10" w:history="1">
        <w:r w:rsidR="00F2620F" w:rsidRPr="002C7C6A">
          <w:rPr>
            <w:rStyle w:val="a9"/>
            <w:rFonts w:ascii="Times New Roman" w:hAnsi="Times New Roman"/>
            <w:lang w:val="en-US"/>
          </w:rPr>
          <w:t>www</w:t>
        </w:r>
        <w:r w:rsidR="00F2620F" w:rsidRPr="002C7C6A">
          <w:rPr>
            <w:rStyle w:val="a9"/>
            <w:rFonts w:ascii="Times New Roman" w:hAnsi="Times New Roman"/>
          </w:rPr>
          <w:t>.</w:t>
        </w:r>
        <w:r w:rsidR="00F2620F" w:rsidRPr="002C7C6A">
          <w:rPr>
            <w:rStyle w:val="a9"/>
            <w:rFonts w:ascii="Times New Roman" w:hAnsi="Times New Roman"/>
            <w:lang w:val="en-US"/>
          </w:rPr>
          <w:t>otpusk</w:t>
        </w:r>
        <w:r w:rsidR="00F2620F" w:rsidRPr="002C7C6A">
          <w:rPr>
            <w:rStyle w:val="a9"/>
            <w:rFonts w:ascii="Times New Roman" w:hAnsi="Times New Roman"/>
          </w:rPr>
          <w:t>.</w:t>
        </w:r>
        <w:r w:rsidR="00F2620F" w:rsidRPr="002C7C6A">
          <w:rPr>
            <w:rStyle w:val="a9"/>
            <w:rFonts w:ascii="Times New Roman" w:hAnsi="Times New Roman"/>
            <w:lang w:val="en-US"/>
          </w:rPr>
          <w:t>by</w:t>
        </w:r>
      </w:hyperlink>
      <w:r w:rsidR="00F2620F">
        <w:rPr>
          <w:rFonts w:ascii="Times New Roman" w:hAnsi="Times New Roman"/>
        </w:rPr>
        <w:t xml:space="preserve">, </w:t>
      </w:r>
      <w:r w:rsidR="00F2620F">
        <w:rPr>
          <w:rFonts w:ascii="Times New Roman" w:hAnsi="Times New Roman"/>
          <w:lang w:val="en-US"/>
        </w:rPr>
        <w:t>ck</w:t>
      </w:r>
      <w:r w:rsidR="00F2620F" w:rsidRPr="007A4091">
        <w:rPr>
          <w:rFonts w:ascii="Times New Roman" w:hAnsi="Times New Roman"/>
        </w:rPr>
        <w:t>-</w:t>
      </w:r>
      <w:r w:rsidR="00F2620F">
        <w:rPr>
          <w:rFonts w:ascii="Times New Roman" w:hAnsi="Times New Roman"/>
          <w:lang w:val="en-US"/>
        </w:rPr>
        <w:t>g</w:t>
      </w:r>
      <w:r w:rsidR="00F2620F" w:rsidRPr="007A4091">
        <w:rPr>
          <w:rFonts w:ascii="Times New Roman" w:hAnsi="Times New Roman"/>
        </w:rPr>
        <w:t>@</w:t>
      </w:r>
      <w:r w:rsidR="00F2620F">
        <w:rPr>
          <w:rFonts w:ascii="Times New Roman" w:hAnsi="Times New Roman"/>
          <w:lang w:val="en-US"/>
        </w:rPr>
        <w:t>mail</w:t>
      </w:r>
      <w:r w:rsidR="00F2620F" w:rsidRPr="007A4091">
        <w:rPr>
          <w:rFonts w:ascii="Times New Roman" w:hAnsi="Times New Roman"/>
        </w:rPr>
        <w:t>.</w:t>
      </w:r>
      <w:r w:rsidR="00F2620F">
        <w:rPr>
          <w:rFonts w:ascii="Times New Roman" w:hAnsi="Times New Roman"/>
          <w:lang w:val="en-US"/>
        </w:rPr>
        <w:t>ru</w:t>
      </w:r>
    </w:p>
    <w:p w:rsidR="009C4B8A" w:rsidRPr="009C4B8A" w:rsidRDefault="009C4B8A" w:rsidP="009C4B8A">
      <w:pPr>
        <w:spacing w:after="0" w:line="240" w:lineRule="auto"/>
        <w:jc w:val="right"/>
        <w:rPr>
          <w:rFonts w:ascii="Monotype Corsiva" w:hAnsi="Monotype Corsiva"/>
          <w:color w:val="0070C0"/>
        </w:rPr>
      </w:pPr>
      <w:r>
        <w:rPr>
          <w:rFonts w:ascii="Monotype Corsiva" w:hAnsi="Monotype Corsiva"/>
          <w:noProof/>
          <w:color w:val="0070C0"/>
          <w:sz w:val="48"/>
          <w:lang w:eastAsia="ru-RU"/>
        </w:rPr>
        <w:lastRenderedPageBreak/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305435</wp:posOffset>
            </wp:positionV>
            <wp:extent cx="2514600" cy="1795780"/>
            <wp:effectExtent l="19050" t="0" r="0" b="0"/>
            <wp:wrapTight wrapText="bothSides">
              <wp:wrapPolygon edited="0">
                <wp:start x="-164" y="0"/>
                <wp:lineTo x="-164" y="21310"/>
                <wp:lineTo x="21600" y="21310"/>
                <wp:lineTo x="21600" y="0"/>
                <wp:lineTo x="-164" y="0"/>
              </wp:wrapPolygon>
            </wp:wrapTight>
            <wp:docPr id="246" name="Рисунок 246" descr="\\Svetlana\общие документы 1\Экскурсионные программы для школьников\2015\san_ozer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\\Svetlana\общие документы 1\Экскурсионные программы для школьников\2015\san_ozern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4B8A">
        <w:rPr>
          <w:rFonts w:ascii="Monotype Corsiva" w:hAnsi="Monotype Corsiva"/>
          <w:color w:val="0070C0"/>
          <w:sz w:val="48"/>
        </w:rPr>
        <w:t>Аквапарк в санатории «Озерный»</w:t>
      </w:r>
    </w:p>
    <w:p w:rsidR="009C4B8A" w:rsidRDefault="009C4B8A" w:rsidP="009C4B8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9C4B8A" w:rsidRPr="009C4B8A" w:rsidRDefault="009C4B8A" w:rsidP="009C4B8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9C4B8A">
        <w:rPr>
          <w:rFonts w:ascii="Times New Roman" w:hAnsi="Times New Roman"/>
        </w:rPr>
        <w:t xml:space="preserve">В получасе езды от города </w:t>
      </w:r>
      <w:r>
        <w:rPr>
          <w:rFonts w:ascii="Times New Roman" w:hAnsi="Times New Roman"/>
        </w:rPr>
        <w:t>Гродно</w:t>
      </w:r>
      <w:r w:rsidRPr="009C4B8A">
        <w:rPr>
          <w:rFonts w:ascii="Times New Roman" w:hAnsi="Times New Roman"/>
        </w:rPr>
        <w:t xml:space="preserve"> расположен центр водных утех – аквапарк в санатории «Озерный». Именно он стал первым в Беларуси и в момент открытия, которое произошло в 2004 году, его называли первым аквапарком европейского уровня. </w:t>
      </w:r>
      <w:r>
        <w:rPr>
          <w:rFonts w:ascii="Times New Roman" w:hAnsi="Times New Roman"/>
        </w:rPr>
        <w:t>А</w:t>
      </w:r>
      <w:r w:rsidRPr="009C4B8A">
        <w:rPr>
          <w:rFonts w:ascii="Times New Roman" w:hAnsi="Times New Roman"/>
        </w:rPr>
        <w:t xml:space="preserve">квапарк пользуется сегодня большой </w:t>
      </w:r>
      <w:proofErr w:type="gramStart"/>
      <w:r w:rsidRPr="009C4B8A">
        <w:rPr>
          <w:rFonts w:ascii="Times New Roman" w:hAnsi="Times New Roman"/>
        </w:rPr>
        <w:t>популярностью</w:t>
      </w:r>
      <w:proofErr w:type="gramEnd"/>
      <w:r w:rsidRPr="009C4B8A">
        <w:rPr>
          <w:rFonts w:ascii="Times New Roman" w:hAnsi="Times New Roman"/>
        </w:rPr>
        <w:t xml:space="preserve"> как у местных жителей, так и у туристов.</w:t>
      </w:r>
    </w:p>
    <w:p w:rsidR="009C4B8A" w:rsidRPr="009C4B8A" w:rsidRDefault="009C4B8A" w:rsidP="009C4B8A">
      <w:pPr>
        <w:spacing w:after="0" w:line="240" w:lineRule="auto"/>
        <w:jc w:val="both"/>
        <w:rPr>
          <w:rFonts w:ascii="Times New Roman" w:hAnsi="Times New Roman"/>
        </w:rPr>
      </w:pPr>
      <w:r w:rsidRPr="009C4B8A">
        <w:rPr>
          <w:rFonts w:ascii="Times New Roman" w:hAnsi="Times New Roman"/>
        </w:rPr>
        <w:t xml:space="preserve">Аквапарк «Озерный» сам по себе небольшой. Это один большой круглый бассейн с 2мя большими горками и 2мя горками поменьше. Есть также небольшие бассейны с подводной подсветкой, где просто приятно посидеть и расслабиться, джакузи, небольшие </w:t>
      </w:r>
      <w:proofErr w:type="spellStart"/>
      <w:r w:rsidRPr="009C4B8A">
        <w:rPr>
          <w:rFonts w:ascii="Times New Roman" w:hAnsi="Times New Roman"/>
        </w:rPr>
        <w:t>водопадики</w:t>
      </w:r>
      <w:proofErr w:type="spellEnd"/>
      <w:r w:rsidRPr="009C4B8A">
        <w:rPr>
          <w:rFonts w:ascii="Times New Roman" w:hAnsi="Times New Roman"/>
        </w:rPr>
        <w:t xml:space="preserve">. Рядом с основным бассейном стоят пластиковые шезлонги.  </w:t>
      </w:r>
    </w:p>
    <w:p w:rsidR="009C4B8A" w:rsidRPr="009C4B8A" w:rsidRDefault="009C4B8A" w:rsidP="009C4B8A">
      <w:pPr>
        <w:spacing w:after="0" w:line="240" w:lineRule="auto"/>
        <w:jc w:val="both"/>
        <w:rPr>
          <w:rFonts w:ascii="Times New Roman" w:hAnsi="Times New Roman"/>
        </w:rPr>
      </w:pPr>
      <w:r w:rsidRPr="009C4B8A">
        <w:rPr>
          <w:rFonts w:ascii="Times New Roman" w:hAnsi="Times New Roman"/>
        </w:rPr>
        <w:t>Детям здесь довольно комфортно. Вода не холодная, а за посетит</w:t>
      </w:r>
      <w:r>
        <w:rPr>
          <w:rFonts w:ascii="Times New Roman" w:hAnsi="Times New Roman"/>
        </w:rPr>
        <w:t>е</w:t>
      </w:r>
      <w:r w:rsidRPr="009C4B8A">
        <w:rPr>
          <w:rFonts w:ascii="Times New Roman" w:hAnsi="Times New Roman"/>
        </w:rPr>
        <w:t xml:space="preserve">лями постоянно наблюдает спасатель. В шаговой доступности находится медпункт. </w:t>
      </w:r>
    </w:p>
    <w:p w:rsidR="000F3FDA" w:rsidRPr="000F3FDA" w:rsidRDefault="000F3FDA" w:rsidP="00EE68A5">
      <w:pPr>
        <w:spacing w:after="0" w:line="240" w:lineRule="auto"/>
        <w:jc w:val="both"/>
        <w:rPr>
          <w:rFonts w:ascii="Times New Roman" w:hAnsi="Times New Roman"/>
          <w:highlight w:val="yellow"/>
        </w:rPr>
      </w:pPr>
    </w:p>
    <w:p w:rsidR="002A2E02" w:rsidRDefault="009C4B8A" w:rsidP="009C4B8A">
      <w:pPr>
        <w:spacing w:after="0" w:line="240" w:lineRule="auto"/>
        <w:jc w:val="center"/>
        <w:rPr>
          <w:rFonts w:ascii="Times New Roman" w:hAnsi="Times New Roman"/>
          <w:highlight w:val="yellow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-1905</wp:posOffset>
            </wp:positionV>
            <wp:extent cx="2333625" cy="1552575"/>
            <wp:effectExtent l="19050" t="0" r="9525" b="0"/>
            <wp:wrapSquare wrapText="bothSides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415179" cy="1552575"/>
            <wp:effectExtent l="19050" t="0" r="4171" b="0"/>
            <wp:docPr id="247" name="Рисунок 247" descr="\\Svetlana\общие документы 1\Экскурсионные программы для школьников\2015\989786e41a99dc6f36f9a36ed531dfa4-thumb-735x1500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\\Svetlana\общие документы 1\Экскурсионные программы для школьников\2015\989786e41a99dc6f36f9a36ed531dfa4-thumb-735x1500-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179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7394" w:rsidRPr="001C5C61">
        <w:rPr>
          <w:rFonts w:ascii="Times New Roman" w:hAnsi="Times New Roman"/>
          <w:highlight w:val="yellow"/>
        </w:rPr>
        <w:t xml:space="preserve">- </w:t>
      </w:r>
      <w:bookmarkStart w:id="0" w:name="_GoBack"/>
      <w:bookmarkEnd w:id="0"/>
    </w:p>
    <w:p w:rsidR="002A2E02" w:rsidRDefault="002A2E02" w:rsidP="00B12651">
      <w:pPr>
        <w:spacing w:after="0" w:line="240" w:lineRule="auto"/>
        <w:jc w:val="both"/>
        <w:rPr>
          <w:rFonts w:ascii="Times New Roman" w:hAnsi="Times New Roman"/>
          <w:highlight w:val="yellow"/>
        </w:rPr>
      </w:pPr>
    </w:p>
    <w:p w:rsidR="002A2E02" w:rsidRDefault="002A2E02" w:rsidP="00B12651">
      <w:pPr>
        <w:spacing w:after="0" w:line="240" w:lineRule="auto"/>
        <w:jc w:val="both"/>
        <w:rPr>
          <w:rFonts w:ascii="Times New Roman" w:hAnsi="Times New Roman"/>
          <w:highlight w:val="yellow"/>
        </w:rPr>
      </w:pPr>
    </w:p>
    <w:p w:rsidR="002A2E02" w:rsidRDefault="004C66A4" w:rsidP="00B12651">
      <w:pPr>
        <w:spacing w:after="0" w:line="240" w:lineRule="auto"/>
        <w:jc w:val="both"/>
        <w:rPr>
          <w:rFonts w:ascii="Times New Roman" w:hAnsi="Times New Roman"/>
          <w:highlight w:val="yellow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93980</wp:posOffset>
            </wp:positionV>
            <wp:extent cx="7658100" cy="5810250"/>
            <wp:effectExtent l="19050" t="0" r="0" b="0"/>
            <wp:wrapNone/>
            <wp:docPr id="2" name="Рисунок 1" descr="C:\Users\market\Desktop\Безымян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arket\Desktop\Безымянный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20F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141605</wp:posOffset>
            </wp:positionV>
            <wp:extent cx="2252345" cy="1819275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8BF" w:rsidRDefault="004828BF" w:rsidP="009C4B8A">
      <w:pPr>
        <w:spacing w:after="0" w:line="240" w:lineRule="auto"/>
        <w:jc w:val="center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333625" cy="1800566"/>
            <wp:effectExtent l="19050" t="0" r="952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117" cy="180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3C" w:rsidRPr="00DC5FC1" w:rsidRDefault="004828BF" w:rsidP="00B12651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1727835</wp:posOffset>
            </wp:positionH>
            <wp:positionV relativeFrom="paragraph">
              <wp:posOffset>171450</wp:posOffset>
            </wp:positionV>
            <wp:extent cx="2314575" cy="1426210"/>
            <wp:effectExtent l="19050" t="0" r="9525" b="0"/>
            <wp:wrapTight wrapText="bothSides">
              <wp:wrapPolygon edited="0">
                <wp:start x="-178" y="0"/>
                <wp:lineTo x="-178" y="21350"/>
                <wp:lineTo x="21689" y="21350"/>
                <wp:lineTo x="21689" y="0"/>
                <wp:lineTo x="-178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C263C" w:rsidRPr="00DC5FC1" w:rsidSect="00561C7D">
      <w:pgSz w:w="11906" w:h="16838"/>
      <w:pgMar w:top="425" w:right="425" w:bottom="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72687"/>
    <w:multiLevelType w:val="singleLevel"/>
    <w:tmpl w:val="715A0618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466603C3"/>
    <w:multiLevelType w:val="hybridMultilevel"/>
    <w:tmpl w:val="065A1406"/>
    <w:lvl w:ilvl="0" w:tplc="0419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2">
    <w:nsid w:val="6AE1793C"/>
    <w:multiLevelType w:val="hybridMultilevel"/>
    <w:tmpl w:val="A1A22E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49CF"/>
    <w:rsid w:val="00010C54"/>
    <w:rsid w:val="00047067"/>
    <w:rsid w:val="00074D96"/>
    <w:rsid w:val="000D4FD0"/>
    <w:rsid w:val="000E45B6"/>
    <w:rsid w:val="000F3FDA"/>
    <w:rsid w:val="000F5D7E"/>
    <w:rsid w:val="00105C72"/>
    <w:rsid w:val="0011385B"/>
    <w:rsid w:val="00174A19"/>
    <w:rsid w:val="001C5C61"/>
    <w:rsid w:val="001D1F2E"/>
    <w:rsid w:val="001E7057"/>
    <w:rsid w:val="002117FC"/>
    <w:rsid w:val="00222806"/>
    <w:rsid w:val="00266BCE"/>
    <w:rsid w:val="002746E1"/>
    <w:rsid w:val="0028467E"/>
    <w:rsid w:val="002A2E02"/>
    <w:rsid w:val="002C7B05"/>
    <w:rsid w:val="00382563"/>
    <w:rsid w:val="003A7394"/>
    <w:rsid w:val="003C4F11"/>
    <w:rsid w:val="003E49CF"/>
    <w:rsid w:val="004663E7"/>
    <w:rsid w:val="004828BF"/>
    <w:rsid w:val="004C08DF"/>
    <w:rsid w:val="004C2248"/>
    <w:rsid w:val="004C66A4"/>
    <w:rsid w:val="004D2AB1"/>
    <w:rsid w:val="004D6561"/>
    <w:rsid w:val="00504F9D"/>
    <w:rsid w:val="00505A77"/>
    <w:rsid w:val="00561C7D"/>
    <w:rsid w:val="005C242D"/>
    <w:rsid w:val="005C6A97"/>
    <w:rsid w:val="005D35B7"/>
    <w:rsid w:val="005D5ABA"/>
    <w:rsid w:val="00615072"/>
    <w:rsid w:val="00644A55"/>
    <w:rsid w:val="006B1C83"/>
    <w:rsid w:val="006D58B6"/>
    <w:rsid w:val="006E31A4"/>
    <w:rsid w:val="007F1386"/>
    <w:rsid w:val="00811DFA"/>
    <w:rsid w:val="00821D50"/>
    <w:rsid w:val="00823DD1"/>
    <w:rsid w:val="0083697E"/>
    <w:rsid w:val="00885B0E"/>
    <w:rsid w:val="008A1CAD"/>
    <w:rsid w:val="008C3A17"/>
    <w:rsid w:val="00942206"/>
    <w:rsid w:val="0094478C"/>
    <w:rsid w:val="00985E24"/>
    <w:rsid w:val="009A7455"/>
    <w:rsid w:val="009B310A"/>
    <w:rsid w:val="009B72EB"/>
    <w:rsid w:val="009C3BEB"/>
    <w:rsid w:val="009C4B8A"/>
    <w:rsid w:val="00A20FDB"/>
    <w:rsid w:val="00A42C95"/>
    <w:rsid w:val="00A715E0"/>
    <w:rsid w:val="00A81C5D"/>
    <w:rsid w:val="00A877BA"/>
    <w:rsid w:val="00B12651"/>
    <w:rsid w:val="00B353D9"/>
    <w:rsid w:val="00B85604"/>
    <w:rsid w:val="00BD5A46"/>
    <w:rsid w:val="00BF3406"/>
    <w:rsid w:val="00C3560F"/>
    <w:rsid w:val="00C67129"/>
    <w:rsid w:val="00C81FFD"/>
    <w:rsid w:val="00D253B5"/>
    <w:rsid w:val="00D64022"/>
    <w:rsid w:val="00DC5FC1"/>
    <w:rsid w:val="00DE5F1C"/>
    <w:rsid w:val="00DF7B51"/>
    <w:rsid w:val="00E26AF9"/>
    <w:rsid w:val="00E50806"/>
    <w:rsid w:val="00E65FFD"/>
    <w:rsid w:val="00EA57A9"/>
    <w:rsid w:val="00EB27AA"/>
    <w:rsid w:val="00EC263C"/>
    <w:rsid w:val="00EE68A5"/>
    <w:rsid w:val="00EF249D"/>
    <w:rsid w:val="00EF26A2"/>
    <w:rsid w:val="00F2620F"/>
    <w:rsid w:val="00F41F74"/>
    <w:rsid w:val="00F6215B"/>
    <w:rsid w:val="00F965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D7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10A"/>
    <w:rPr>
      <w:rFonts w:ascii="Tahoma" w:hAnsi="Tahoma" w:cs="Tahoma"/>
      <w:sz w:val="16"/>
      <w:szCs w:val="16"/>
    </w:rPr>
  </w:style>
  <w:style w:type="character" w:styleId="a5">
    <w:name w:val="Strong"/>
    <w:uiPriority w:val="22"/>
    <w:qFormat/>
    <w:rsid w:val="00942206"/>
    <w:rPr>
      <w:b/>
      <w:bCs/>
    </w:rPr>
  </w:style>
  <w:style w:type="paragraph" w:styleId="a6">
    <w:name w:val="No Spacing"/>
    <w:uiPriority w:val="1"/>
    <w:qFormat/>
    <w:rsid w:val="00942206"/>
    <w:rPr>
      <w:rFonts w:ascii="Times New Roman" w:eastAsia="Times New Roman" w:hAnsi="Times New Roman"/>
      <w:sz w:val="24"/>
      <w:szCs w:val="24"/>
    </w:rPr>
  </w:style>
  <w:style w:type="paragraph" w:styleId="2">
    <w:name w:val="Body Text Indent 2"/>
    <w:basedOn w:val="a"/>
    <w:link w:val="20"/>
    <w:uiPriority w:val="99"/>
    <w:unhideWhenUsed/>
    <w:rsid w:val="0094220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942206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F41F74"/>
  </w:style>
  <w:style w:type="character" w:styleId="a7">
    <w:name w:val="Emphasis"/>
    <w:basedOn w:val="a0"/>
    <w:uiPriority w:val="20"/>
    <w:qFormat/>
    <w:rsid w:val="00F41F74"/>
    <w:rPr>
      <w:i/>
      <w:iCs/>
    </w:rPr>
  </w:style>
  <w:style w:type="paragraph" w:styleId="a8">
    <w:name w:val="List Paragraph"/>
    <w:basedOn w:val="a"/>
    <w:uiPriority w:val="34"/>
    <w:qFormat/>
    <w:rsid w:val="008A1CA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F2620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42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hyperlink" Target="http://www.otpusk.b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2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marketolog marketolog</dc:creator>
  <cp:keywords/>
  <dc:description/>
  <cp:lastModifiedBy>UserXP</cp:lastModifiedBy>
  <cp:revision>23</cp:revision>
  <dcterms:created xsi:type="dcterms:W3CDTF">2015-09-16T10:48:00Z</dcterms:created>
  <dcterms:modified xsi:type="dcterms:W3CDTF">2015-09-25T10:37:00Z</dcterms:modified>
</cp:coreProperties>
</file>