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6" w:rsidRPr="00A13D29" w:rsidRDefault="00B70266" w:rsidP="00B70266">
      <w:pPr>
        <w:shd w:val="clear" w:color="auto" w:fill="F5F5F5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13D2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ВАШИ ТАЙНЫЕ МЕЧТЫ О ГРУЗИИ - Автобусный тур с отдыхом на море</w:t>
      </w:r>
    </w:p>
    <w:p w:rsidR="00B70266" w:rsidRPr="00A13D29" w:rsidRDefault="00B70266" w:rsidP="00B7026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F6086C"/>
          <w:sz w:val="20"/>
          <w:szCs w:val="20"/>
          <w:lang w:eastAsia="ru-RU"/>
        </w:rPr>
      </w:pPr>
      <w:r w:rsidRPr="00A13D29">
        <w:rPr>
          <w:rFonts w:ascii="Arial" w:eastAsia="Times New Roman" w:hAnsi="Arial" w:cs="Arial"/>
          <w:b/>
          <w:bCs/>
          <w:color w:val="F6086C"/>
          <w:sz w:val="20"/>
          <w:szCs w:val="20"/>
          <w:lang w:eastAsia="ru-RU"/>
        </w:rPr>
        <w:t xml:space="preserve">                    Оплата производится в три </w:t>
      </w:r>
      <w:proofErr w:type="spellStart"/>
      <w:r w:rsidRPr="00A13D29">
        <w:rPr>
          <w:rFonts w:ascii="Arial" w:eastAsia="Times New Roman" w:hAnsi="Arial" w:cs="Arial"/>
          <w:b/>
          <w:bCs/>
          <w:color w:val="F6086C"/>
          <w:sz w:val="20"/>
          <w:szCs w:val="20"/>
          <w:lang w:eastAsia="ru-RU"/>
        </w:rPr>
        <w:t>этап</w:t>
      </w:r>
      <w:proofErr w:type="gramStart"/>
      <w:r w:rsidRPr="00A13D29">
        <w:rPr>
          <w:rFonts w:ascii="Arial" w:eastAsia="Times New Roman" w:hAnsi="Arial" w:cs="Arial"/>
          <w:b/>
          <w:bCs/>
          <w:color w:val="F6086C"/>
          <w:sz w:val="20"/>
          <w:szCs w:val="20"/>
          <w:lang w:eastAsia="ru-RU"/>
        </w:rPr>
        <w:t>a</w:t>
      </w:r>
      <w:proofErr w:type="spellEnd"/>
      <w:proofErr w:type="gramEnd"/>
    </w:p>
    <w:p w:rsidR="00B70266" w:rsidRPr="00A13D29" w:rsidRDefault="00B70266" w:rsidP="00B7026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3D29">
        <w:rPr>
          <w:rFonts w:ascii="Arial" w:eastAsia="Times New Roman" w:hAnsi="Arial" w:cs="Arial"/>
          <w:b/>
          <w:bCs/>
          <w:color w:val="4A07F7"/>
          <w:sz w:val="20"/>
          <w:szCs w:val="20"/>
          <w:lang w:eastAsia="ru-RU"/>
        </w:rPr>
        <w:t>                       ВАШИ ТАЙНЫЕ МЕЧТЫ О ГРУЗИИ</w:t>
      </w:r>
    </w:p>
    <w:p w:rsidR="00B70266" w:rsidRPr="00A13D29" w:rsidRDefault="00B70266" w:rsidP="00B7026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D09F5"/>
          <w:sz w:val="20"/>
          <w:szCs w:val="20"/>
          <w:lang w:eastAsia="ru-RU"/>
        </w:rPr>
      </w:pPr>
      <w:r w:rsidRPr="00A13D29">
        <w:rPr>
          <w:rFonts w:ascii="Arial" w:eastAsia="Times New Roman" w:hAnsi="Arial" w:cs="Arial"/>
          <w:b/>
          <w:bCs/>
          <w:color w:val="3D09F5"/>
          <w:sz w:val="20"/>
          <w:szCs w:val="20"/>
          <w:lang w:eastAsia="ru-RU"/>
        </w:rPr>
        <w:t xml:space="preserve">                                      автобусный тур в Грузию с отдыхом на море в </w:t>
      </w:r>
      <w:proofErr w:type="spellStart"/>
      <w:r w:rsidRPr="00A13D29">
        <w:rPr>
          <w:rFonts w:ascii="Arial" w:eastAsia="Times New Roman" w:hAnsi="Arial" w:cs="Arial"/>
          <w:b/>
          <w:bCs/>
          <w:color w:val="3D09F5"/>
          <w:sz w:val="20"/>
          <w:szCs w:val="20"/>
          <w:lang w:eastAsia="ru-RU"/>
        </w:rPr>
        <w:t>Кобулети</w:t>
      </w:r>
      <w:proofErr w:type="spellEnd"/>
    </w:p>
    <w:p w:rsidR="00B70266" w:rsidRPr="00A13D29" w:rsidRDefault="00B70266" w:rsidP="00B7026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D09F5"/>
          <w:sz w:val="20"/>
          <w:szCs w:val="20"/>
          <w:lang w:eastAsia="ru-RU"/>
        </w:rPr>
      </w:pPr>
      <w:r w:rsidRPr="00A13D29">
        <w:rPr>
          <w:rFonts w:ascii="Arial" w:eastAsia="Times New Roman" w:hAnsi="Arial" w:cs="Arial"/>
          <w:b/>
          <w:bCs/>
          <w:color w:val="3D09F5"/>
          <w:sz w:val="20"/>
          <w:szCs w:val="20"/>
          <w:lang w:eastAsia="ru-RU"/>
        </w:rPr>
        <w:t>       (16 дней, 9 ночей на море, 3 ночных переезда</w:t>
      </w:r>
      <w:proofErr w:type="gramStart"/>
      <w:r w:rsidRPr="00A13D29">
        <w:rPr>
          <w:rFonts w:ascii="Arial" w:eastAsia="Times New Roman" w:hAnsi="Arial" w:cs="Arial"/>
          <w:b/>
          <w:bCs/>
          <w:color w:val="3D09F5"/>
          <w:sz w:val="20"/>
          <w:szCs w:val="20"/>
          <w:lang w:eastAsia="ru-RU"/>
        </w:rPr>
        <w:t xml:space="preserve"> )</w:t>
      </w:r>
      <w:proofErr w:type="gramEnd"/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   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                 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Программа тура: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1 день</w:t>
      </w:r>
      <w:proofErr w:type="gram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 .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> Отправление из Минска во второй половине дня (15:00 – 16:00), транзит по территории Беларуси и России, ночной переезд.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2 день.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color w:val="000000"/>
          <w:sz w:val="20"/>
          <w:szCs w:val="20"/>
        </w:rPr>
        <w:t>Прибытие в Ростов-на-Дону. Размещение в отеле. Отдых, ночлег.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3 день</w:t>
      </w:r>
      <w:r w:rsidRPr="00A13D29">
        <w:rPr>
          <w:rFonts w:ascii="Tahoma" w:hAnsi="Tahoma" w:cs="Tahoma"/>
          <w:color w:val="000000"/>
          <w:sz w:val="20"/>
          <w:szCs w:val="20"/>
        </w:rPr>
        <w:t>. Завтрак. Ранний выезд из отеля. Транзит по территории России. Пересечение   российско-грузинской границы, по которой мы проезжаем   </w:t>
      </w:r>
      <w:hyperlink r:id="rId4" w:tooltip="Мцхета" w:history="1">
        <w:r w:rsidRPr="00A13D29">
          <w:rPr>
            <w:rStyle w:val="a5"/>
            <w:rFonts w:ascii="Tahoma" w:hAnsi="Tahoma" w:cs="Tahoma"/>
            <w:color w:val="3E6372"/>
            <w:sz w:val="20"/>
            <w:szCs w:val="20"/>
          </w:rPr>
          <w:t>Мцхета</w:t>
        </w:r>
      </w:hyperlink>
      <w:r w:rsidRPr="00A13D29">
        <w:rPr>
          <w:rFonts w:ascii="Tahoma" w:hAnsi="Tahoma" w:cs="Tahoma"/>
          <w:color w:val="000000"/>
          <w:sz w:val="20"/>
          <w:szCs w:val="20"/>
        </w:rPr>
        <w:t> (древнюю столицу Грузии), храм-монастырь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5" w:tooltip="Джвари" w:history="1">
        <w:r w:rsidRPr="00A13D29">
          <w:rPr>
            <w:rStyle w:val="a5"/>
            <w:rFonts w:ascii="Tahoma" w:hAnsi="Tahoma" w:cs="Tahoma"/>
            <w:color w:val="3E6372"/>
            <w:sz w:val="20"/>
            <w:szCs w:val="20"/>
          </w:rPr>
          <w:t>Джвари</w:t>
        </w:r>
      </w:hyperlink>
      <w:r w:rsidRPr="00A13D29">
        <w:rPr>
          <w:rFonts w:ascii="Tahoma" w:hAnsi="Tahoma" w:cs="Tahoma"/>
          <w:color w:val="000000"/>
          <w:sz w:val="20"/>
          <w:szCs w:val="20"/>
        </w:rPr>
        <w:t> (конец VI — начало VII вв.)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,а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также  Крестовый перевал ,который  является высшей точкой Военно-Грузинской дороги ( 2395 метров над уровнем моря).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Прибытие в Тбилиси поздним вечером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размещение в отеле.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 Ужин</w:t>
      </w:r>
      <w:r w:rsidRPr="00A13D29">
        <w:rPr>
          <w:rFonts w:ascii="Tahoma" w:hAnsi="Tahoma" w:cs="Tahoma"/>
          <w:color w:val="000000"/>
          <w:sz w:val="20"/>
          <w:szCs w:val="20"/>
        </w:rPr>
        <w:t> «Грузинская ночь» в отеле проживания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(доп. плата 20$ обязательно).</w:t>
      </w:r>
      <w:r w:rsidRPr="00A13D29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color w:val="000000"/>
          <w:sz w:val="20"/>
          <w:szCs w:val="20"/>
        </w:rPr>
        <w:t>Вас ожидают грузинские блюда, грузинские вина и выступление грузинского музыкального коллектива. Ночлег в отеле.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4 день</w:t>
      </w:r>
      <w:proofErr w:type="gram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 .</w:t>
      </w:r>
      <w:proofErr w:type="gramEnd"/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color w:val="000000"/>
          <w:sz w:val="20"/>
          <w:szCs w:val="20"/>
        </w:rPr>
        <w:t>Завтрак в отеле. Освобождение номеров.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Обзорно-пешеходная  экскурсия  по чарующему городу  Тбилиси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Сити-тур по Тбилиси: Кафедральный собор «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Самеба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», церковь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Метехи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>, крепость «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Нарикала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», Мост Мира, храм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Сиони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и парк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Рике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>.</w:t>
      </w:r>
      <w:r w:rsidRPr="00A13D29">
        <w:rPr>
          <w:rFonts w:ascii="Tahoma" w:hAnsi="Tahoma" w:cs="Tahoma"/>
          <w:color w:val="000000"/>
          <w:sz w:val="20"/>
          <w:szCs w:val="20"/>
        </w:rPr>
        <w:br/>
        <w:t xml:space="preserve">После экскурсии отправление в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Кобулети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>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 xml:space="preserve">Прибытие в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Кобулети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в послеобеденное время. Размещение в номерах. Ужин. Ночлег в отеле 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5 – 12день.</w:t>
      </w:r>
      <w:r w:rsidRPr="00A13D29">
        <w:rPr>
          <w:rFonts w:ascii="Tahoma" w:hAnsi="Tahoma" w:cs="Tahoma"/>
          <w:color w:val="000000"/>
          <w:sz w:val="20"/>
          <w:szCs w:val="20"/>
        </w:rPr>
        <w:t> Отдых на море. Завтрак, обед, ужин. Проживание в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отеле« ТЕТРИ ЕТЛИ» (TETRI ETLI)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13 день.</w:t>
      </w:r>
      <w:r w:rsidRPr="00A13D29">
        <w:rPr>
          <w:rFonts w:ascii="Tahoma" w:hAnsi="Tahoma" w:cs="Tahoma"/>
          <w:color w:val="000000"/>
          <w:sz w:val="20"/>
          <w:szCs w:val="20"/>
        </w:rPr>
        <w:t> Отдых на море. Завтрак. Выселение из номеров до 12:00. Обед. Вечерний отъезд.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 Ночной переезд.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14 день.</w:t>
      </w:r>
      <w:r w:rsidRPr="00A13D29">
        <w:rPr>
          <w:rFonts w:ascii="Tahoma" w:hAnsi="Tahoma" w:cs="Tahoma"/>
          <w:color w:val="000000"/>
          <w:sz w:val="20"/>
          <w:szCs w:val="20"/>
        </w:rPr>
        <w:t> Транзит по территории России. Прибытие  в Ростов-на-Дону. Ночлег в отеле.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15 день.</w:t>
      </w:r>
      <w:r w:rsidRPr="00A13D29">
        <w:rPr>
          <w:rFonts w:ascii="Tahoma" w:hAnsi="Tahoma" w:cs="Tahoma"/>
          <w:color w:val="000000"/>
          <w:sz w:val="20"/>
          <w:szCs w:val="20"/>
        </w:rPr>
        <w:t> Завтрак в отеле. Освобождение номеров. Отправление   в  Минск.  Ночной переезд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16 день.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color w:val="000000"/>
          <w:sz w:val="20"/>
          <w:szCs w:val="20"/>
        </w:rPr>
        <w:t>Прибытие в Минск ранним утром</w:t>
      </w:r>
    </w:p>
    <w:p w:rsidR="00B70266" w:rsidRPr="00A13D29" w:rsidRDefault="00B70266" w:rsidP="00B70266">
      <w:pPr>
        <w:pStyle w:val="3"/>
        <w:spacing w:before="0" w:after="240"/>
        <w:rPr>
          <w:rFonts w:ascii="Arial" w:hAnsi="Arial" w:cs="Arial"/>
          <w:color w:val="000000"/>
          <w:sz w:val="20"/>
          <w:szCs w:val="20"/>
        </w:rPr>
      </w:pPr>
      <w:r w:rsidRPr="00A13D29">
        <w:rPr>
          <w:rStyle w:val="a4"/>
          <w:rFonts w:ascii="Arial" w:hAnsi="Arial" w:cs="Arial"/>
          <w:b/>
          <w:bCs/>
          <w:color w:val="190BF3"/>
          <w:sz w:val="20"/>
          <w:szCs w:val="20"/>
        </w:rPr>
        <w:t>        По желанию экскурсии за дополнительную плату: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7 день.</w:t>
      </w:r>
      <w:r w:rsidRPr="00A13D29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color w:val="000000"/>
          <w:sz w:val="20"/>
          <w:szCs w:val="20"/>
        </w:rPr>
        <w:t> (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доп</w:t>
      </w:r>
      <w:proofErr w:type="gram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.п</w:t>
      </w:r>
      <w:proofErr w:type="gramEnd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лата 15$)   </w:t>
      </w:r>
      <w:r w:rsidRPr="00A13D29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Экскурсия по Батуми.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color w:val="000000"/>
          <w:sz w:val="20"/>
          <w:szCs w:val="20"/>
        </w:rPr>
        <w:t xml:space="preserve">Батуми, уютно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расскинувшийся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на черноморском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побережии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, оставит в Вашем сердце 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неизгладимые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впечетления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. Здесь все дышит ритмом грузинских танцев, динамичной современностью, гордой и богатой культурой. Посещение Батумской Григорианской церкви и собора Святого Николая. Побываем на Батумской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Пиаце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- площадь Европы, которая по красоте не уступает знаменитым итальянским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пиацам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, и создаст Вам волшебное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настроение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.Т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>ак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же посетим мечеть «Орта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Джаме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», удивительный Батумский морской вокзал. Своей красотой Вас поразит 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памятник Нептуна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,  Батумский драматический театр и </w:t>
      </w:r>
      <w:r w:rsidRPr="00A13D29">
        <w:rPr>
          <w:rFonts w:ascii="Tahoma" w:hAnsi="Tahoma" w:cs="Tahoma"/>
          <w:color w:val="000000"/>
          <w:sz w:val="20"/>
          <w:szCs w:val="20"/>
        </w:rPr>
        <w:lastRenderedPageBreak/>
        <w:t xml:space="preserve">знаменитые Астрономические часы на золотой Башне. Вы увидите самую длинную реку Аджарии –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Аджарисцкали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, арочный мост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Махунцети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и горный водопад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Махунцети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>. Так же по дороге мы посетим винный дом, проведем дегустацию 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84120" cy="1524000"/>
            <wp:effectExtent l="19050" t="0" r="0" b="0"/>
            <wp:docPr id="1" name="Рисунок 1" descr="http://svelna.com/%D1%8D%D0%BA%D1%81%D0%BA%D1%83%D1%80%D1%81%D0%B8%D0%B8/%D0%93%D0%A0%D0%A3%D0%97%D0%98%D0%AF/SL37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lna.com/%D1%8D%D0%BA%D1%81%D0%BA%D1%83%D1%80%D1%81%D0%B8%D0%B8/%D0%93%D0%A0%D0%A3%D0%97%D0%98%D0%AF/SL370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D29">
        <w:rPr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84120" cy="1524000"/>
            <wp:effectExtent l="19050" t="0" r="0" b="0"/>
            <wp:docPr id="2" name="Рисунок 2" descr="http://svelna.com/%D1%8D%D0%BA%D1%81%D0%BA%D1%83%D1%80%D1%81%D0%B8%D0%B8/%D0%93%D0%A0%D0%A3%D0%97%D0%98%D0%AF/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lna.com/%D1%8D%D0%BA%D1%81%D0%BA%D1%83%D1%80%D1%81%D0%B8%D0%B8/%D0%93%D0%A0%D0%A3%D0%97%D0%98%D0%AF/5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D29">
        <w:rPr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84120" cy="1524000"/>
            <wp:effectExtent l="19050" t="0" r="0" b="0"/>
            <wp:docPr id="3" name="Рисунок 3" descr="http://svelna.com/%D1%8D%D0%BA%D1%81%D0%BA%D1%83%D1%80%D1%81%D0%B8%D0%B8/%D0%93%D0%A0%D0%A3%D0%97%D0%98%D0%AF/Batymi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elna.com/%D1%8D%D0%BA%D1%81%D0%BA%D1%83%D1%80%D1%81%D0%B8%D0%B8/%D0%93%D0%A0%D0%A3%D0%97%D0%98%D0%AF/Batymi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11 день. (доп</w:t>
      </w:r>
      <w:proofErr w:type="gram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.п</w:t>
      </w:r>
      <w:proofErr w:type="gramEnd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лата 15$)</w:t>
      </w:r>
      <w:r w:rsidRPr="00A13D29">
        <w:rPr>
          <w:rFonts w:ascii="Tahoma" w:hAnsi="Tahoma" w:cs="Tahoma"/>
          <w:color w:val="000000"/>
          <w:sz w:val="20"/>
          <w:szCs w:val="20"/>
        </w:rPr>
        <w:t>.</w:t>
      </w:r>
      <w:r w:rsidRPr="00A13D2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Выезд на экскурсию в Кутаиси</w:t>
      </w:r>
      <w:r w:rsidRPr="00A13D29">
        <w:rPr>
          <w:rFonts w:ascii="Tahoma" w:hAnsi="Tahoma" w:cs="Tahoma"/>
          <w:color w:val="000000"/>
          <w:sz w:val="20"/>
          <w:szCs w:val="20"/>
        </w:rPr>
        <w:t xml:space="preserve">: Посетим Монастырь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Баграти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, монастырь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Моцамета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, академию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Гелати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. Далее посетим уникальную природную пещеру «Прометея», в городе Цхалтубо, недалеко от Кутаиси. «Прометея»  является самой большое пещерой в Грузии. Тут можно налюбоваться 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на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причудливой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формы сталактиты и сталагмиты и прогуляться на лодке по подземной реке. Изюминкой экскурсии этого дня станет заповедник «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Сатаплия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>»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 xml:space="preserve"> .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Заповедник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Сатаплия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 xml:space="preserve"> находится всего в 7 км от Кутаиси. 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Известен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карстовыми пещерами и сохранившимися до наших дней следами динозавров.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84120" cy="1524000"/>
            <wp:effectExtent l="19050" t="0" r="0" b="0"/>
            <wp:docPr id="4" name="Рисунок 4" descr="http://svelna.com/%D1%8D%D0%BA%D1%81%D0%BA%D1%83%D1%80%D1%81%D0%B8%D0%B8/%D0%93%D0%A0%D0%A3%D0%97%D0%98%D0%AF/%D0%BA%D1%83%D1%82%D0%B0%D0%B8%D1%81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lna.com/%D1%8D%D0%BA%D1%81%D0%BA%D1%83%D1%80%D1%81%D0%B8%D0%B8/%D0%93%D0%A0%D0%A3%D0%97%D0%98%D0%AF/%D0%BA%D1%83%D1%82%D0%B0%D0%B8%D1%81%D0%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D29">
        <w:rPr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84120" cy="1524000"/>
            <wp:effectExtent l="19050" t="0" r="0" b="0"/>
            <wp:docPr id="5" name="Рисунок 5" descr="http://svelna.com/%D1%8D%D0%BA%D1%81%D0%BA%D1%83%D1%80%D1%81%D0%B8%D0%B8/%D0%93%D0%A0%D0%A3%D0%97%D0%98%D0%AF/127_xram_bag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velna.com/%D1%8D%D0%BA%D1%81%D0%BA%D1%83%D1%80%D1%81%D0%B8%D0%B8/%D0%93%D0%A0%D0%A3%D0%97%D0%98%D0%AF/127_xram_bagra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D29">
        <w:rPr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Fonts w:ascii="Tahoma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84120" cy="1524000"/>
            <wp:effectExtent l="19050" t="0" r="0" b="0"/>
            <wp:docPr id="6" name="Рисунок 6" descr="http://svelna.com/%D1%8D%D0%BA%D1%81%D0%BA%D1%83%D1%80%D1%81%D0%B8%D0%B8/%D0%93%D0%A0%D0%A3%D0%97%D0%98%D0%AF/%D0%B3%D1%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elna.com/%D1%8D%D0%BA%D1%81%D0%BA%D1%83%D1%80%D1%81%D0%B8%D0%B8/%D0%93%D0%A0%D0%A3%D0%97%D0%98%D0%AF/%D0%B3%D1%8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66" w:rsidRPr="00A13D29" w:rsidRDefault="00B70266" w:rsidP="00B70266">
      <w:pPr>
        <w:rPr>
          <w:rFonts w:ascii="Tahoma" w:hAnsi="Tahoma" w:cs="Tahoma"/>
          <w:color w:val="0D1BF1"/>
          <w:sz w:val="20"/>
          <w:szCs w:val="20"/>
        </w:rPr>
      </w:pPr>
      <w:r w:rsidRPr="00A13D29">
        <w:rPr>
          <w:rFonts w:ascii="Tahoma" w:hAnsi="Tahoma" w:cs="Tahoma"/>
          <w:color w:val="0D1BF1"/>
          <w:sz w:val="20"/>
          <w:szCs w:val="20"/>
        </w:rPr>
        <w:t>             </w:t>
      </w:r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  Выезд из Минска, Бобруйска, Жлобина, Гомеля</w:t>
      </w:r>
    </w:p>
    <w:p w:rsidR="00B70266" w:rsidRPr="00A13D29" w:rsidRDefault="00B70266" w:rsidP="00B70266">
      <w:pPr>
        <w:rPr>
          <w:rFonts w:ascii="Tahoma" w:hAnsi="Tahoma" w:cs="Tahoma"/>
          <w:color w:val="0D1BF1"/>
          <w:sz w:val="20"/>
          <w:szCs w:val="20"/>
        </w:rPr>
      </w:pPr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     (</w:t>
      </w:r>
      <w:proofErr w:type="spellStart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Брянск</w:t>
      </w:r>
      <w:proofErr w:type="gramStart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,О</w:t>
      </w:r>
      <w:proofErr w:type="gramEnd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рел,Воронеж,Ростов</w:t>
      </w:r>
      <w:proofErr w:type="spellEnd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 xml:space="preserve"> на </w:t>
      </w:r>
      <w:proofErr w:type="spellStart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Дону,Тбилиси</w:t>
      </w:r>
      <w:proofErr w:type="spellEnd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 xml:space="preserve">, </w:t>
      </w:r>
      <w:proofErr w:type="spellStart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Кобулети</w:t>
      </w:r>
      <w:proofErr w:type="spellEnd"/>
      <w:r w:rsidRPr="00A13D29">
        <w:rPr>
          <w:rStyle w:val="a4"/>
          <w:rFonts w:ascii="Tahoma" w:hAnsi="Tahoma" w:cs="Tahoma"/>
          <w:color w:val="0D1BF1"/>
          <w:sz w:val="20"/>
          <w:szCs w:val="20"/>
        </w:rPr>
        <w:t>)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F8064F"/>
          <w:sz w:val="20"/>
          <w:szCs w:val="20"/>
        </w:rPr>
        <w:lastRenderedPageBreak/>
        <w:t>     Цены на все туры указаны в качестве ознакомления в долларах.</w:t>
      </w:r>
    </w:p>
    <w:tbl>
      <w:tblPr>
        <w:tblW w:w="7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3048"/>
        <w:gridCol w:w="2328"/>
      </w:tblGrid>
      <w:tr w:rsidR="00B70266" w:rsidRPr="00A13D29" w:rsidTr="00B70266"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Даты тура</w:t>
            </w:r>
          </w:p>
        </w:tc>
        <w:tc>
          <w:tcPr>
            <w:tcW w:w="5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Отель «ТЕТРИ ЕТЛИ»</w:t>
            </w:r>
          </w:p>
        </w:tc>
      </w:tr>
      <w:tr w:rsidR="00B70266" w:rsidRPr="00A13D29" w:rsidTr="00B7026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266" w:rsidRPr="00A13D29" w:rsidRDefault="00B70266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Основная стоимость</w:t>
            </w:r>
          </w:p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 $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Дети от 3 до 10 лет</w:t>
            </w:r>
          </w:p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 С 2–мя  взрослыми  $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01.06-16.06.17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290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225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10.06-25.06.17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300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200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19.06-04.07.17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225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28.06-13.07.17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             245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07.07-22.07.17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245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16.07-31.07.17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245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25.07-09.08.17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350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260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03.08-18.08.17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360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265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12.08-27.08.17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360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265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21.08-05.09.17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355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255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30.08-14.09.17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330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215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08.09-23.09.17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320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215</w:t>
            </w:r>
          </w:p>
        </w:tc>
      </w:tr>
      <w:tr w:rsidR="00B70266" w:rsidRPr="00A13D29" w:rsidTr="00B70266"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17.09-02.10.17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270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266" w:rsidRPr="00A13D29" w:rsidRDefault="00B70266">
            <w:pPr>
              <w:pStyle w:val="a3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A13D29">
              <w:rPr>
                <w:rStyle w:val="a4"/>
                <w:sz w:val="20"/>
                <w:szCs w:val="20"/>
              </w:rPr>
              <w:t>200</w:t>
            </w:r>
          </w:p>
        </w:tc>
      </w:tr>
    </w:tbl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Дети до 3х лет – 01.06,10.06,08.09,17.09 - 80 долларов (по курсу 2,0).  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00000"/>
          <w:sz w:val="20"/>
          <w:szCs w:val="20"/>
          <w:u w:val="single"/>
        </w:rPr>
        <w:t>Остальные заезды - 100 долларов  (по курсу 2,0.)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6"/>
          <w:rFonts w:ascii="Tahoma" w:hAnsi="Tahoma" w:cs="Tahoma"/>
          <w:b/>
          <w:bCs/>
          <w:color w:val="000000"/>
          <w:sz w:val="20"/>
          <w:szCs w:val="20"/>
        </w:rPr>
        <w:t>Для пересечения границы Грузии белорусам понадобится только паспорт не старше 10 лет!    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6"/>
          <w:rFonts w:ascii="Tahoma" w:hAnsi="Tahoma" w:cs="Tahoma"/>
          <w:b/>
          <w:bCs/>
          <w:color w:val="000000"/>
          <w:sz w:val="20"/>
          <w:szCs w:val="20"/>
        </w:rPr>
        <w:t>Что же касается путешественников с детьми, то стоит знать, что детям для пересечения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6"/>
          <w:rFonts w:ascii="Tahoma" w:hAnsi="Tahoma" w:cs="Tahoma"/>
          <w:b/>
          <w:bCs/>
          <w:color w:val="000000"/>
          <w:sz w:val="20"/>
          <w:szCs w:val="20"/>
        </w:rPr>
        <w:t>границы потребуется только паспорт. На всякий случай оформите разрешение от родителя,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6"/>
          <w:rFonts w:ascii="Tahoma" w:hAnsi="Tahoma" w:cs="Tahoma"/>
          <w:b/>
          <w:bCs/>
          <w:color w:val="000000"/>
          <w:sz w:val="20"/>
          <w:szCs w:val="20"/>
        </w:rPr>
        <w:t>если один из родителей   не сможет поехать. Разрешение это скорее потребуют показать на белорусской границе.  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A39F4"/>
          <w:sz w:val="20"/>
          <w:szCs w:val="20"/>
          <w:u w:val="single"/>
        </w:rPr>
        <w:t>В стоимость тура включено: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проезд автобусом туристического класса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 xml:space="preserve"> ;</w:t>
      </w:r>
      <w:proofErr w:type="gramEnd"/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услуги сопровождающего группу;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2 -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транзитных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 xml:space="preserve"> ночлега на территории России;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1 -транзитный ночлег в районе г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.Т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>билиси;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3- завтрака в транзитных отелях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lastRenderedPageBreak/>
        <w:t>обзорная экскурсия по г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.Т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>билиси;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 xml:space="preserve">9 ночей на море в </w:t>
      </w:r>
      <w:proofErr w:type="spell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Кобулети</w:t>
      </w:r>
      <w:proofErr w:type="spellEnd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 xml:space="preserve"> в отеле « ТЕТРИ ЕТЛИ»</w:t>
      </w:r>
      <w:proofErr w:type="gram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 xml:space="preserve"> ,</w:t>
      </w:r>
      <w:proofErr w:type="gramEnd"/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 xml:space="preserve">питание – завтрак, обед, ужин </w:t>
      </w:r>
      <w:proofErr w:type="gramStart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 xml:space="preserve">( </w:t>
      </w:r>
      <w:proofErr w:type="gramEnd"/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шведский стол, без спиртного )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071AF7"/>
          <w:sz w:val="20"/>
          <w:szCs w:val="20"/>
          <w:u w:val="single"/>
        </w:rPr>
        <w:t>Дополнительно оплачивается</w:t>
      </w:r>
      <w:r w:rsidRPr="00A13D29">
        <w:rPr>
          <w:rStyle w:val="a4"/>
          <w:rFonts w:ascii="Tahoma" w:hAnsi="Tahoma" w:cs="Tahoma"/>
          <w:color w:val="071AF7"/>
          <w:sz w:val="20"/>
          <w:szCs w:val="20"/>
        </w:rPr>
        <w:t>: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7F05F9"/>
          <w:sz w:val="20"/>
          <w:szCs w:val="20"/>
        </w:rPr>
        <w:t>Тур оплачивается в 3 этапа</w:t>
      </w:r>
      <w:proofErr w:type="gramStart"/>
      <w:r w:rsidRPr="00A13D29">
        <w:rPr>
          <w:rStyle w:val="a4"/>
          <w:rFonts w:ascii="Tahoma" w:hAnsi="Tahoma" w:cs="Tahoma"/>
          <w:color w:val="7F05F9"/>
          <w:sz w:val="20"/>
          <w:szCs w:val="20"/>
        </w:rPr>
        <w:t xml:space="preserve"> :</w:t>
      </w:r>
      <w:proofErr w:type="gramEnd"/>
      <w:r w:rsidRPr="00A13D29">
        <w:rPr>
          <w:rStyle w:val="a4"/>
          <w:rFonts w:ascii="Tahoma" w:hAnsi="Tahoma" w:cs="Tahoma"/>
          <w:color w:val="7F05F9"/>
          <w:sz w:val="20"/>
          <w:szCs w:val="20"/>
        </w:rPr>
        <w:t xml:space="preserve"> туристическая услуга-</w:t>
      </w:r>
      <w:r w:rsidRPr="00A13D29">
        <w:rPr>
          <w:rStyle w:val="apple-converted-space"/>
          <w:rFonts w:ascii="Tahoma" w:hAnsi="Tahoma" w:cs="Tahoma"/>
          <w:b/>
          <w:bCs/>
          <w:color w:val="7F05F9"/>
          <w:sz w:val="20"/>
          <w:szCs w:val="20"/>
        </w:rPr>
        <w:t> </w:t>
      </w:r>
      <w:r w:rsidRPr="00A13D29">
        <w:rPr>
          <w:rStyle w:val="a4"/>
          <w:rFonts w:ascii="Tahoma" w:hAnsi="Tahoma" w:cs="Tahoma"/>
          <w:color w:val="7F05F9"/>
          <w:sz w:val="20"/>
          <w:szCs w:val="20"/>
        </w:rPr>
        <w:t>140 руб.</w:t>
      </w:r>
    </w:p>
    <w:p w:rsidR="00B70266" w:rsidRPr="00A13D29" w:rsidRDefault="00B70266" w:rsidP="00B70266">
      <w:pPr>
        <w:rPr>
          <w:rFonts w:ascii="Tahoma" w:hAnsi="Tahoma" w:cs="Tahoma"/>
          <w:color w:val="7F05F9"/>
          <w:sz w:val="20"/>
          <w:szCs w:val="20"/>
        </w:rPr>
      </w:pPr>
      <w:r w:rsidRPr="00A13D29">
        <w:rPr>
          <w:rStyle w:val="a4"/>
          <w:rFonts w:ascii="Tahoma" w:hAnsi="Tahoma" w:cs="Tahoma"/>
          <w:color w:val="7F05F9"/>
          <w:sz w:val="20"/>
          <w:szCs w:val="20"/>
        </w:rPr>
        <w:t>1. Этап-40 BYN - бронирование </w:t>
      </w:r>
    </w:p>
    <w:p w:rsidR="00B70266" w:rsidRPr="00A13D29" w:rsidRDefault="00B70266" w:rsidP="00B70266">
      <w:pPr>
        <w:rPr>
          <w:rFonts w:ascii="Tahoma" w:hAnsi="Tahoma" w:cs="Tahoma"/>
          <w:color w:val="7F05F9"/>
          <w:sz w:val="20"/>
          <w:szCs w:val="20"/>
        </w:rPr>
      </w:pPr>
      <w:r w:rsidRPr="00A13D29">
        <w:rPr>
          <w:rStyle w:val="a4"/>
          <w:rFonts w:ascii="Tahoma" w:hAnsi="Tahoma" w:cs="Tahoma"/>
          <w:color w:val="7F05F9"/>
          <w:sz w:val="20"/>
          <w:szCs w:val="20"/>
        </w:rPr>
        <w:t>2. Этап-100 BYN-  предоплата </w:t>
      </w:r>
    </w:p>
    <w:p w:rsidR="00B70266" w:rsidRPr="00A13D29" w:rsidRDefault="00B70266" w:rsidP="00B70266">
      <w:pPr>
        <w:rPr>
          <w:rFonts w:ascii="Tahoma" w:hAnsi="Tahoma" w:cs="Tahoma"/>
          <w:color w:val="7F05F9"/>
          <w:sz w:val="20"/>
          <w:szCs w:val="20"/>
        </w:rPr>
      </w:pPr>
      <w:r w:rsidRPr="00A13D29">
        <w:rPr>
          <w:rStyle w:val="a4"/>
          <w:rFonts w:ascii="Tahoma" w:hAnsi="Tahoma" w:cs="Tahoma"/>
          <w:color w:val="7F05F9"/>
          <w:sz w:val="20"/>
          <w:szCs w:val="20"/>
        </w:rPr>
        <w:t>3. Этап -  сумма (в долларах) в таблице оплачивается принимающей стороне</w:t>
      </w:r>
    </w:p>
    <w:p w:rsidR="00B70266" w:rsidRPr="00A13D29" w:rsidRDefault="00B70266" w:rsidP="00B70266">
      <w:pPr>
        <w:rPr>
          <w:rFonts w:ascii="Tahoma" w:hAnsi="Tahoma" w:cs="Tahoma"/>
          <w:color w:val="7F05F9"/>
          <w:sz w:val="20"/>
          <w:szCs w:val="20"/>
        </w:rPr>
      </w:pPr>
      <w:r w:rsidRPr="00A13D29">
        <w:rPr>
          <w:rStyle w:val="a4"/>
          <w:rFonts w:ascii="Tahoma" w:hAnsi="Tahoma" w:cs="Tahoma"/>
          <w:color w:val="7F05F9"/>
          <w:sz w:val="20"/>
          <w:szCs w:val="20"/>
        </w:rPr>
        <w:t>за пределами территории РБ представителю отеля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 xml:space="preserve"> медицинская страховка – 8 долларов США в </w:t>
      </w:r>
      <w:proofErr w:type="spellStart"/>
      <w:r w:rsidRPr="00A13D29">
        <w:rPr>
          <w:rFonts w:ascii="Tahoma" w:hAnsi="Tahoma" w:cs="Tahoma"/>
          <w:color w:val="000000"/>
          <w:sz w:val="20"/>
          <w:szCs w:val="20"/>
        </w:rPr>
        <w:t>бел</w:t>
      </w:r>
      <w:proofErr w:type="gramStart"/>
      <w:r w:rsidRPr="00A13D29">
        <w:rPr>
          <w:rFonts w:ascii="Tahoma" w:hAnsi="Tahoma" w:cs="Tahoma"/>
          <w:color w:val="000000"/>
          <w:sz w:val="20"/>
          <w:szCs w:val="20"/>
        </w:rPr>
        <w:t>.р</w:t>
      </w:r>
      <w:proofErr w:type="gramEnd"/>
      <w:r w:rsidRPr="00A13D29">
        <w:rPr>
          <w:rFonts w:ascii="Tahoma" w:hAnsi="Tahoma" w:cs="Tahoma"/>
          <w:color w:val="000000"/>
          <w:sz w:val="20"/>
          <w:szCs w:val="20"/>
        </w:rPr>
        <w:t>уб</w:t>
      </w:r>
      <w:proofErr w:type="spellEnd"/>
      <w:r w:rsidRPr="00A13D29">
        <w:rPr>
          <w:rFonts w:ascii="Tahoma" w:hAnsi="Tahoma" w:cs="Tahoma"/>
          <w:color w:val="000000"/>
          <w:sz w:val="20"/>
          <w:szCs w:val="20"/>
        </w:rPr>
        <w:t>. по курсу НБРБ на день оплаты;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Style w:val="a4"/>
          <w:rFonts w:ascii="Tahoma" w:hAnsi="Tahoma" w:cs="Tahoma"/>
          <w:color w:val="000000"/>
          <w:sz w:val="20"/>
          <w:szCs w:val="20"/>
        </w:rPr>
        <w:t>экскурсии по желанию (-15$ в Кутаиси,- 15$ в Батуми  по желанию)</w:t>
      </w:r>
    </w:p>
    <w:p w:rsidR="00B70266" w:rsidRPr="00A13D29" w:rsidRDefault="00B70266" w:rsidP="00B70266">
      <w:pPr>
        <w:rPr>
          <w:rFonts w:ascii="Tahoma" w:hAnsi="Tahoma" w:cs="Tahoma"/>
          <w:color w:val="000000"/>
          <w:sz w:val="20"/>
          <w:szCs w:val="20"/>
        </w:rPr>
      </w:pPr>
      <w:r w:rsidRPr="00A13D29">
        <w:rPr>
          <w:rFonts w:ascii="Tahoma" w:hAnsi="Tahoma" w:cs="Tahoma"/>
          <w:color w:val="000000"/>
          <w:sz w:val="20"/>
          <w:szCs w:val="20"/>
        </w:rPr>
        <w:t>личные расходы</w:t>
      </w:r>
    </w:p>
    <w:p w:rsidR="00A54CC8" w:rsidRPr="00A13D29" w:rsidRDefault="00A54CC8">
      <w:pPr>
        <w:rPr>
          <w:sz w:val="20"/>
          <w:szCs w:val="20"/>
        </w:rPr>
      </w:pPr>
    </w:p>
    <w:sectPr w:rsidR="00A54CC8" w:rsidRPr="00A13D29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70266"/>
    <w:rsid w:val="003E4811"/>
    <w:rsid w:val="00630F70"/>
    <w:rsid w:val="009E2A39"/>
    <w:rsid w:val="00A13D29"/>
    <w:rsid w:val="00A54CC8"/>
    <w:rsid w:val="00B2673F"/>
    <w:rsid w:val="00B70266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1">
    <w:name w:val="heading 1"/>
    <w:basedOn w:val="a"/>
    <w:link w:val="10"/>
    <w:uiPriority w:val="9"/>
    <w:qFormat/>
    <w:rsid w:val="00B70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0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6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02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70266"/>
  </w:style>
  <w:style w:type="character" w:styleId="a5">
    <w:name w:val="Hyperlink"/>
    <w:basedOn w:val="a0"/>
    <w:uiPriority w:val="99"/>
    <w:semiHidden/>
    <w:unhideWhenUsed/>
    <w:rsid w:val="00B70266"/>
    <w:rPr>
      <w:color w:val="0000FF"/>
      <w:u w:val="single"/>
    </w:rPr>
  </w:style>
  <w:style w:type="character" w:styleId="a6">
    <w:name w:val="Emphasis"/>
    <w:basedOn w:val="a0"/>
    <w:uiPriority w:val="20"/>
    <w:qFormat/>
    <w:rsid w:val="00B702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865">
          <w:marLeft w:val="0"/>
          <w:marRight w:val="0"/>
          <w:marTop w:val="0"/>
          <w:marBottom w:val="0"/>
          <w:divBdr>
            <w:top w:val="single" w:sz="4" w:space="9" w:color="E8E8E8"/>
            <w:left w:val="single" w:sz="4" w:space="9" w:color="E8E8E8"/>
            <w:bottom w:val="single" w:sz="4" w:space="9" w:color="E8E8E8"/>
            <w:right w:val="single" w:sz="4" w:space="9" w:color="E8E8E8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ru.wikipedia.org/wiki/%D0%94%D0%B6%D0%B2%D0%B0%D1%80%D0%B8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ru.wikipedia.org/wiki/%D0%9C%D1%86%D1%85%D0%B5%D1%82%D0%B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2</cp:revision>
  <cp:lastPrinted>2017-05-17T11:05:00Z</cp:lastPrinted>
  <dcterms:created xsi:type="dcterms:W3CDTF">2017-05-17T11:05:00Z</dcterms:created>
  <dcterms:modified xsi:type="dcterms:W3CDTF">2017-05-17T11:05:00Z</dcterms:modified>
</cp:coreProperties>
</file>