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9C" w:rsidRDefault="0033209C" w:rsidP="009B6400">
      <w:pPr>
        <w:jc w:val="center"/>
        <w:rPr>
          <w:rStyle w:val="aa"/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Style w:val="aa"/>
          <w:rFonts w:ascii="Tahoma" w:hAnsi="Tahoma" w:cs="Tahoma"/>
          <w:color w:val="000000"/>
          <w:sz w:val="24"/>
          <w:szCs w:val="24"/>
          <w:shd w:val="clear" w:color="auto" w:fill="FFFFFF"/>
        </w:rPr>
        <w:t>ПРЕДЛАГАЕМ ПРИНЯТЬ УЧАСТИЕ В ФОРМИРОВАНИИ ТУРА</w:t>
      </w:r>
    </w:p>
    <w:p w:rsidR="005C5077" w:rsidRDefault="009B6400" w:rsidP="009B6400">
      <w:pPr>
        <w:jc w:val="center"/>
        <w:rPr>
          <w:rStyle w:val="aa"/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E77B4">
        <w:rPr>
          <w:rStyle w:val="aa"/>
          <w:rFonts w:ascii="Tahoma" w:hAnsi="Tahoma" w:cs="Tahoma"/>
          <w:color w:val="FF0000"/>
          <w:sz w:val="24"/>
          <w:szCs w:val="24"/>
          <w:shd w:val="clear" w:color="auto" w:fill="FFFFFF"/>
        </w:rPr>
        <w:t>Вильнюс</w:t>
      </w:r>
      <w:r w:rsidR="00AE77B4" w:rsidRPr="00AE77B4">
        <w:rPr>
          <w:rStyle w:val="aa"/>
          <w:rFonts w:ascii="Tahoma" w:hAnsi="Tahoma" w:cs="Tahoma"/>
          <w:color w:val="FF0000"/>
          <w:sz w:val="24"/>
          <w:szCs w:val="24"/>
          <w:shd w:val="clear" w:color="auto" w:fill="FFFFFF"/>
        </w:rPr>
        <w:t>-Тракай</w:t>
      </w:r>
      <w:r w:rsidRPr="00AE77B4">
        <w:rPr>
          <w:rStyle w:val="aa"/>
          <w:rFonts w:ascii="Tahoma" w:hAnsi="Tahoma" w:cs="Tahoma"/>
          <w:color w:val="FF0000"/>
          <w:sz w:val="24"/>
          <w:szCs w:val="24"/>
          <w:shd w:val="clear" w:color="auto" w:fill="FFFFFF"/>
        </w:rPr>
        <w:t xml:space="preserve"> с экскурсией на</w:t>
      </w:r>
      <w:r w:rsidRPr="00CA2909">
        <w:rPr>
          <w:rStyle w:val="aa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CA2909">
        <w:rPr>
          <w:rStyle w:val="aa"/>
          <w:rFonts w:ascii="Tahoma" w:hAnsi="Tahoma" w:cs="Tahoma"/>
          <w:color w:val="FF0000"/>
          <w:sz w:val="24"/>
          <w:szCs w:val="24"/>
          <w:shd w:val="clear" w:color="auto" w:fill="FFFFFF"/>
        </w:rPr>
        <w:t>2 дня</w:t>
      </w:r>
      <w:r w:rsidRPr="00CA2909">
        <w:rPr>
          <w:rStyle w:val="aa"/>
          <w:rFonts w:ascii="Tahoma" w:hAnsi="Tahoma" w:cs="Tahoma"/>
          <w:color w:val="000000"/>
          <w:sz w:val="24"/>
          <w:szCs w:val="24"/>
          <w:shd w:val="clear" w:color="auto" w:fill="FFFFFF"/>
        </w:rPr>
        <w:t>!</w:t>
      </w:r>
    </w:p>
    <w:p w:rsidR="009B6400" w:rsidRDefault="0033209C" w:rsidP="009B6400">
      <w:pPr>
        <w:spacing w:after="0"/>
        <w:rPr>
          <w:rStyle w:val="aa"/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Style w:val="aa"/>
          <w:rFonts w:ascii="Tahoma" w:hAnsi="Tahoma" w:cs="Tahoma"/>
          <w:color w:val="000000"/>
          <w:sz w:val="24"/>
          <w:szCs w:val="24"/>
          <w:shd w:val="clear" w:color="auto" w:fill="FFFFFF"/>
        </w:rPr>
        <w:t>Даты тура:</w:t>
      </w:r>
      <w:r w:rsidR="00AE77B4">
        <w:rPr>
          <w:rStyle w:val="aa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5310A" w:rsidRPr="0055310A">
        <w:rPr>
          <w:rStyle w:val="aa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16.09, 07.10, 21.10, 05.11, 18.11, 02.12, 16.12.2017 </w:t>
      </w:r>
    </w:p>
    <w:p w:rsidR="009B6400" w:rsidRPr="009B6400" w:rsidRDefault="009B6400" w:rsidP="009B6400">
      <w:pPr>
        <w:spacing w:after="0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1E5981">
        <w:rPr>
          <w:b/>
          <w:i/>
          <w:sz w:val="28"/>
          <w:szCs w:val="28"/>
        </w:rPr>
        <w:t>Программа тура на два дня:</w:t>
      </w:r>
    </w:p>
    <w:p w:rsidR="009B6400" w:rsidRDefault="009B6400" w:rsidP="009B6400">
      <w:pPr>
        <w:spacing w:after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 день</w:t>
      </w:r>
    </w:p>
    <w:p w:rsidR="009B6400" w:rsidRDefault="009B6400" w:rsidP="009B6400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00:00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t> -</w:t>
      </w:r>
      <w:r w:rsidR="00552672">
        <w:rPr>
          <w:rFonts w:ascii="Tahoma" w:eastAsia="Times New Roman" w:hAnsi="Tahoma" w:cs="Tahoma"/>
          <w:color w:val="000000"/>
          <w:sz w:val="20"/>
          <w:szCs w:val="20"/>
        </w:rPr>
        <w:t xml:space="preserve"> отправление автобуса из Минска.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  <w:t>Транзит по территории РБ и Литвы. 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Прибытие в </w:t>
      </w:r>
      <w:proofErr w:type="spellStart"/>
      <w:r w:rsidRPr="00D854D6">
        <w:rPr>
          <w:rFonts w:ascii="Tahoma" w:eastAsia="Times New Roman" w:hAnsi="Tahoma" w:cs="Tahoma"/>
          <w:color w:val="000000"/>
          <w:sz w:val="20"/>
          <w:szCs w:val="20"/>
        </w:rPr>
        <w:t>Вильню</w:t>
      </w:r>
      <w:proofErr w:type="gramStart"/>
      <w:r w:rsidRPr="00D854D6">
        <w:rPr>
          <w:rFonts w:ascii="Tahoma" w:eastAsia="Times New Roman" w:hAnsi="Tahoma" w:cs="Tahoma"/>
          <w:color w:val="000000"/>
          <w:sz w:val="20"/>
          <w:szCs w:val="20"/>
        </w:rPr>
        <w:t>c</w:t>
      </w:r>
      <w:proofErr w:type="spellEnd"/>
      <w:proofErr w:type="gramEnd"/>
      <w:r w:rsidRPr="00D854D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854D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08:00 - 11:00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t> - посещение рынка «</w:t>
      </w:r>
      <w:proofErr w:type="spellStart"/>
      <w:r w:rsidRPr="00D854D6">
        <w:rPr>
          <w:rFonts w:ascii="Tahoma" w:eastAsia="Times New Roman" w:hAnsi="Tahoma" w:cs="Tahoma"/>
          <w:color w:val="000000"/>
          <w:sz w:val="20"/>
          <w:szCs w:val="20"/>
        </w:rPr>
        <w:t>Гарюнай</w:t>
      </w:r>
      <w:proofErr w:type="spellEnd"/>
      <w:r w:rsidRPr="00D854D6">
        <w:rPr>
          <w:rFonts w:ascii="Tahoma" w:eastAsia="Times New Roman" w:hAnsi="Tahoma" w:cs="Tahoma"/>
          <w:color w:val="000000"/>
          <w:sz w:val="20"/>
          <w:szCs w:val="20"/>
        </w:rPr>
        <w:t>» 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854D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11:30 - 14:00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t xml:space="preserve"> - обзорная автобусно-пешеходная экскурсия по городу, во время которой Вы познакомитесь со старым городом и центральной частью Вильнюса. Осмотрите Кафедральную площадь и территорию вильнюсских замков, готический ансамбль костелов св. Анны и бернардинцев, Ратушную площадь, ансамбль Президентуры, костел св. Петра и Павла, центральную улицу города - проспект </w:t>
      </w:r>
      <w:proofErr w:type="spellStart"/>
      <w:r w:rsidRPr="00D854D6">
        <w:rPr>
          <w:rFonts w:ascii="Tahoma" w:eastAsia="Times New Roman" w:hAnsi="Tahoma" w:cs="Tahoma"/>
          <w:color w:val="000000"/>
          <w:sz w:val="20"/>
          <w:szCs w:val="20"/>
        </w:rPr>
        <w:t>Гедиминоса</w:t>
      </w:r>
      <w:proofErr w:type="spellEnd"/>
      <w:r w:rsidRPr="00D854D6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  <w:t>После экскурсии размещение в отеле 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854D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15:00-19:00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t> - пос</w:t>
      </w:r>
      <w:r w:rsidR="00AE77B4">
        <w:rPr>
          <w:rFonts w:ascii="Tahoma" w:eastAsia="Times New Roman" w:hAnsi="Tahoma" w:cs="Tahoma"/>
          <w:color w:val="000000"/>
          <w:sz w:val="20"/>
          <w:szCs w:val="20"/>
        </w:rPr>
        <w:t>ещение торгового центра «</w:t>
      </w:r>
      <w:proofErr w:type="spellStart"/>
      <w:r w:rsidR="00AE77B4">
        <w:rPr>
          <w:rFonts w:ascii="Tahoma" w:eastAsia="Times New Roman" w:hAnsi="Tahoma" w:cs="Tahoma"/>
          <w:color w:val="000000"/>
          <w:sz w:val="20"/>
          <w:szCs w:val="20"/>
        </w:rPr>
        <w:t>Ozas</w:t>
      </w:r>
      <w:proofErr w:type="spellEnd"/>
      <w:r w:rsidR="00AE77B4">
        <w:rPr>
          <w:rFonts w:ascii="Tahoma" w:eastAsia="Times New Roman" w:hAnsi="Tahoma" w:cs="Tahoma"/>
          <w:color w:val="000000"/>
          <w:sz w:val="20"/>
          <w:szCs w:val="20"/>
        </w:rPr>
        <w:t xml:space="preserve">», </w:t>
      </w:r>
      <w:r w:rsidR="00AE77B4" w:rsidRPr="00AE77B4">
        <w:rPr>
          <w:rFonts w:ascii="Tahoma" w:eastAsia="Times New Roman" w:hAnsi="Tahoma" w:cs="Tahoma"/>
          <w:color w:val="000000"/>
          <w:sz w:val="20"/>
          <w:szCs w:val="20"/>
        </w:rPr>
        <w:t xml:space="preserve">для желающих экскурсия в </w:t>
      </w:r>
      <w:proofErr w:type="spellStart"/>
      <w:r w:rsidR="00AE77B4" w:rsidRPr="00AE77B4">
        <w:rPr>
          <w:rFonts w:ascii="Tahoma" w:eastAsia="Times New Roman" w:hAnsi="Tahoma" w:cs="Tahoma"/>
          <w:color w:val="000000"/>
          <w:sz w:val="20"/>
          <w:szCs w:val="20"/>
        </w:rPr>
        <w:t>Тракайский</w:t>
      </w:r>
      <w:proofErr w:type="spellEnd"/>
      <w:r w:rsidR="00AE77B4" w:rsidRPr="00AE77B4">
        <w:rPr>
          <w:rFonts w:ascii="Tahoma" w:eastAsia="Times New Roman" w:hAnsi="Tahoma" w:cs="Tahoma"/>
          <w:color w:val="000000"/>
          <w:sz w:val="20"/>
          <w:szCs w:val="20"/>
        </w:rPr>
        <w:t xml:space="preserve"> замок за дополнительную плату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854D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19:00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t> - возвращение в отель.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  <w:t>Свободное время.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  <w:t>Ночлег в отеле.</w:t>
      </w:r>
    </w:p>
    <w:p w:rsidR="009B6400" w:rsidRPr="00AA36CD" w:rsidRDefault="009B6400" w:rsidP="009B6400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D854D6">
        <w:rPr>
          <w:rFonts w:ascii="Tahoma" w:eastAsia="Times New Roman" w:hAnsi="Tahoma" w:cs="Tahoma"/>
          <w:b/>
          <w:color w:val="000000"/>
          <w:sz w:val="20"/>
          <w:szCs w:val="20"/>
        </w:rPr>
        <w:t>2 день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t>Завтрак в отеле (шведский стол).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854D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10:00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t> - выселение из отеля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854D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10:30 - 14:00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t> - посещение торгового центра «</w:t>
      </w:r>
      <w:proofErr w:type="spellStart"/>
      <w:r w:rsidRPr="00D854D6">
        <w:rPr>
          <w:rFonts w:ascii="Tahoma" w:eastAsia="Times New Roman" w:hAnsi="Tahoma" w:cs="Tahoma"/>
          <w:color w:val="000000"/>
          <w:sz w:val="20"/>
          <w:szCs w:val="20"/>
        </w:rPr>
        <w:t>Akropolis</w:t>
      </w:r>
      <w:proofErr w:type="spellEnd"/>
      <w:r w:rsidRPr="00D854D6">
        <w:rPr>
          <w:rFonts w:ascii="Tahoma" w:eastAsia="Times New Roman" w:hAnsi="Tahoma" w:cs="Tahoma"/>
          <w:color w:val="000000"/>
          <w:sz w:val="20"/>
          <w:szCs w:val="20"/>
        </w:rPr>
        <w:t>».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854D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14:30-16:30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t> – переезд в торговый центр «IKEA» (товары для дома).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854D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16:30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t> - отправление в Минск. Транзит по территории Литвы и РБ.</w:t>
      </w:r>
      <w:r w:rsidRPr="00D854D6">
        <w:rPr>
          <w:rFonts w:ascii="Tahoma" w:eastAsia="Times New Roman" w:hAnsi="Tahoma" w:cs="Tahoma"/>
          <w:color w:val="000000"/>
          <w:sz w:val="20"/>
          <w:szCs w:val="20"/>
        </w:rPr>
        <w:br/>
        <w:t>Прибытие в Минск ориентировочно в 21:00 - 22:00.</w:t>
      </w:r>
    </w:p>
    <w:p w:rsidR="009B6400" w:rsidRDefault="009B6400" w:rsidP="009B6400">
      <w:pPr>
        <w:spacing w:after="0"/>
        <w:rPr>
          <w:b/>
          <w:i/>
          <w:color w:val="FF0000"/>
          <w:sz w:val="24"/>
          <w:szCs w:val="24"/>
        </w:rPr>
      </w:pPr>
      <w:r>
        <w:rPr>
          <w:rStyle w:val="aa"/>
          <w:rFonts w:ascii="Tahoma" w:hAnsi="Tahoma" w:cs="Tahoma"/>
          <w:color w:val="000000"/>
          <w:shd w:val="clear" w:color="auto" w:fill="FFFFFF"/>
        </w:rPr>
        <w:t>Стоимость тура:  </w:t>
      </w:r>
      <w:r w:rsidRPr="007406BE">
        <w:rPr>
          <w:rStyle w:val="aa"/>
          <w:rFonts w:ascii="Tahoma" w:hAnsi="Tahoma" w:cs="Tahoma"/>
          <w:color w:val="000000"/>
          <w:shd w:val="clear" w:color="auto" w:fill="FFFFFF"/>
        </w:rPr>
        <w:t>2</w:t>
      </w:r>
      <w:r>
        <w:rPr>
          <w:rStyle w:val="aa"/>
          <w:rFonts w:ascii="Tahoma" w:hAnsi="Tahoma" w:cs="Tahoma"/>
          <w:color w:val="000000"/>
          <w:shd w:val="clear" w:color="auto" w:fill="FFFFFF"/>
        </w:rPr>
        <w:t>0 евро + </w:t>
      </w:r>
      <w:r w:rsidRPr="00FF08A6">
        <w:rPr>
          <w:rStyle w:val="aa"/>
          <w:rFonts w:ascii="Tahoma" w:hAnsi="Tahoma" w:cs="Tahoma"/>
          <w:color w:val="000000"/>
          <w:shd w:val="clear" w:color="auto" w:fill="FFFFFF"/>
        </w:rPr>
        <w:t>4</w:t>
      </w:r>
      <w:r w:rsidR="00AE77B4">
        <w:rPr>
          <w:rStyle w:val="aa"/>
          <w:rFonts w:ascii="Tahoma" w:hAnsi="Tahoma" w:cs="Tahoma"/>
          <w:color w:val="000000"/>
          <w:shd w:val="clear" w:color="auto" w:fill="FFFFFF"/>
        </w:rPr>
        <w:t>5</w:t>
      </w:r>
      <w:r>
        <w:rPr>
          <w:rStyle w:val="aa"/>
          <w:rFonts w:ascii="Tahoma" w:hAnsi="Tahoma" w:cs="Tahoma"/>
          <w:color w:val="000000"/>
          <w:shd w:val="clear" w:color="auto" w:fill="FFFFFF"/>
        </w:rPr>
        <w:t xml:space="preserve"> бел</w:t>
      </w:r>
      <w:proofErr w:type="gramStart"/>
      <w:r>
        <w:rPr>
          <w:rStyle w:val="aa"/>
          <w:rFonts w:ascii="Tahoma" w:hAnsi="Tahoma" w:cs="Tahoma"/>
          <w:color w:val="000000"/>
          <w:shd w:val="clear" w:color="auto" w:fill="FFFFFF"/>
        </w:rPr>
        <w:t>.</w:t>
      </w:r>
      <w:proofErr w:type="gramEnd"/>
      <w:r>
        <w:rPr>
          <w:rStyle w:val="aa"/>
          <w:rFonts w:ascii="Tahoma" w:hAnsi="Tahoma" w:cs="Tahoma"/>
          <w:color w:val="000000"/>
          <w:shd w:val="clear" w:color="auto" w:fill="FFFFFF"/>
        </w:rPr>
        <w:t xml:space="preserve"> </w:t>
      </w:r>
      <w:proofErr w:type="gramStart"/>
      <w:r>
        <w:rPr>
          <w:rStyle w:val="aa"/>
          <w:rFonts w:ascii="Tahoma" w:hAnsi="Tahoma" w:cs="Tahoma"/>
          <w:color w:val="000000"/>
          <w:shd w:val="clear" w:color="auto" w:fill="FFFFFF"/>
        </w:rPr>
        <w:t>р</w:t>
      </w:r>
      <w:proofErr w:type="gramEnd"/>
      <w:r>
        <w:rPr>
          <w:rStyle w:val="aa"/>
          <w:rFonts w:ascii="Tahoma" w:hAnsi="Tahoma" w:cs="Tahoma"/>
          <w:color w:val="000000"/>
          <w:shd w:val="clear" w:color="auto" w:fill="FFFFFF"/>
        </w:rPr>
        <w:t xml:space="preserve">уб. </w:t>
      </w:r>
      <w:bookmarkStart w:id="0" w:name="_GoBack"/>
      <w:bookmarkEnd w:id="0"/>
    </w:p>
    <w:sectPr w:rsidR="009B6400" w:rsidSect="009B640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BE" w:rsidRDefault="004D42BE" w:rsidP="00681713">
      <w:pPr>
        <w:spacing w:after="0" w:line="240" w:lineRule="auto"/>
      </w:pPr>
      <w:r>
        <w:separator/>
      </w:r>
    </w:p>
  </w:endnote>
  <w:endnote w:type="continuationSeparator" w:id="0">
    <w:p w:rsidR="004D42BE" w:rsidRDefault="004D42BE" w:rsidP="0068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BE" w:rsidRDefault="004D42BE" w:rsidP="00681713">
      <w:pPr>
        <w:spacing w:after="0" w:line="240" w:lineRule="auto"/>
      </w:pPr>
      <w:r>
        <w:separator/>
      </w:r>
    </w:p>
  </w:footnote>
  <w:footnote w:type="continuationSeparator" w:id="0">
    <w:p w:rsidR="004D42BE" w:rsidRDefault="004D42BE" w:rsidP="00681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D6"/>
    <w:rsid w:val="00037E5B"/>
    <w:rsid w:val="00042FE2"/>
    <w:rsid w:val="000A3644"/>
    <w:rsid w:val="000B1F40"/>
    <w:rsid w:val="000D3110"/>
    <w:rsid w:val="000F3E57"/>
    <w:rsid w:val="00101DAB"/>
    <w:rsid w:val="00124F78"/>
    <w:rsid w:val="001C2019"/>
    <w:rsid w:val="002121EF"/>
    <w:rsid w:val="00232943"/>
    <w:rsid w:val="00235381"/>
    <w:rsid w:val="0026453E"/>
    <w:rsid w:val="002760D6"/>
    <w:rsid w:val="00282362"/>
    <w:rsid w:val="003002BC"/>
    <w:rsid w:val="0030715F"/>
    <w:rsid w:val="0033209C"/>
    <w:rsid w:val="003610FC"/>
    <w:rsid w:val="003654AC"/>
    <w:rsid w:val="00384616"/>
    <w:rsid w:val="00384957"/>
    <w:rsid w:val="00391E56"/>
    <w:rsid w:val="003B32D2"/>
    <w:rsid w:val="003D3F76"/>
    <w:rsid w:val="004D42BE"/>
    <w:rsid w:val="004D7F1B"/>
    <w:rsid w:val="004E4B9F"/>
    <w:rsid w:val="004F559D"/>
    <w:rsid w:val="00552672"/>
    <w:rsid w:val="0055310A"/>
    <w:rsid w:val="00557A4D"/>
    <w:rsid w:val="0057254A"/>
    <w:rsid w:val="005A223C"/>
    <w:rsid w:val="005C5077"/>
    <w:rsid w:val="006001A7"/>
    <w:rsid w:val="00612ED6"/>
    <w:rsid w:val="006245EE"/>
    <w:rsid w:val="00681713"/>
    <w:rsid w:val="006D3821"/>
    <w:rsid w:val="0070722F"/>
    <w:rsid w:val="0072154A"/>
    <w:rsid w:val="00750F6E"/>
    <w:rsid w:val="007824AE"/>
    <w:rsid w:val="00782C2C"/>
    <w:rsid w:val="00842EA9"/>
    <w:rsid w:val="00853526"/>
    <w:rsid w:val="0087503F"/>
    <w:rsid w:val="008848CD"/>
    <w:rsid w:val="0091186B"/>
    <w:rsid w:val="009B6400"/>
    <w:rsid w:val="009D365A"/>
    <w:rsid w:val="00A037A9"/>
    <w:rsid w:val="00A338EA"/>
    <w:rsid w:val="00A3571D"/>
    <w:rsid w:val="00A56465"/>
    <w:rsid w:val="00A74AEB"/>
    <w:rsid w:val="00AC3D03"/>
    <w:rsid w:val="00AD1E65"/>
    <w:rsid w:val="00AE21D3"/>
    <w:rsid w:val="00AE77B4"/>
    <w:rsid w:val="00BD5412"/>
    <w:rsid w:val="00BD7358"/>
    <w:rsid w:val="00C5184E"/>
    <w:rsid w:val="00C54EDF"/>
    <w:rsid w:val="00C62FA8"/>
    <w:rsid w:val="00C90C8E"/>
    <w:rsid w:val="00D20DF3"/>
    <w:rsid w:val="00D52FD0"/>
    <w:rsid w:val="00DD7648"/>
    <w:rsid w:val="00DF4586"/>
    <w:rsid w:val="00E02EB5"/>
    <w:rsid w:val="00E05C8C"/>
    <w:rsid w:val="00EE56A0"/>
    <w:rsid w:val="00F12AF0"/>
    <w:rsid w:val="00FB36FD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713"/>
  </w:style>
  <w:style w:type="paragraph" w:styleId="a6">
    <w:name w:val="footer"/>
    <w:basedOn w:val="a"/>
    <w:link w:val="a7"/>
    <w:uiPriority w:val="99"/>
    <w:semiHidden/>
    <w:unhideWhenUsed/>
    <w:rsid w:val="0068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713"/>
  </w:style>
  <w:style w:type="character" w:styleId="a8">
    <w:name w:val="Hyperlink"/>
    <w:basedOn w:val="a0"/>
    <w:uiPriority w:val="99"/>
    <w:semiHidden/>
    <w:unhideWhenUsed/>
    <w:rsid w:val="000F3E5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2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2154A"/>
    <w:rPr>
      <w:b/>
      <w:bCs/>
    </w:rPr>
  </w:style>
  <w:style w:type="character" w:customStyle="1" w:styleId="aboutusindex">
    <w:name w:val="about_us_index"/>
    <w:basedOn w:val="a0"/>
    <w:rsid w:val="0072154A"/>
  </w:style>
  <w:style w:type="character" w:customStyle="1" w:styleId="apple-converted-space">
    <w:name w:val="apple-converted-space"/>
    <w:basedOn w:val="a0"/>
    <w:rsid w:val="00721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713"/>
  </w:style>
  <w:style w:type="paragraph" w:styleId="a6">
    <w:name w:val="footer"/>
    <w:basedOn w:val="a"/>
    <w:link w:val="a7"/>
    <w:uiPriority w:val="99"/>
    <w:semiHidden/>
    <w:unhideWhenUsed/>
    <w:rsid w:val="0068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713"/>
  </w:style>
  <w:style w:type="character" w:styleId="a8">
    <w:name w:val="Hyperlink"/>
    <w:basedOn w:val="a0"/>
    <w:uiPriority w:val="99"/>
    <w:semiHidden/>
    <w:unhideWhenUsed/>
    <w:rsid w:val="000F3E5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2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2154A"/>
    <w:rPr>
      <w:b/>
      <w:bCs/>
    </w:rPr>
  </w:style>
  <w:style w:type="character" w:customStyle="1" w:styleId="aboutusindex">
    <w:name w:val="about_us_index"/>
    <w:basedOn w:val="a0"/>
    <w:rsid w:val="0072154A"/>
  </w:style>
  <w:style w:type="character" w:customStyle="1" w:styleId="apple-converted-space">
    <w:name w:val="apple-converted-space"/>
    <w:basedOn w:val="a0"/>
    <w:rsid w:val="0072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2017-09-12T08:53:00Z</dcterms:created>
  <dcterms:modified xsi:type="dcterms:W3CDTF">2017-09-12T08:53:00Z</dcterms:modified>
</cp:coreProperties>
</file>