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3" w:rsidRDefault="00510DAA" w:rsidP="00510D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" w:eastAsia="ru-RU"/>
        </w:rPr>
      </w:pPr>
      <w:r w:rsidRPr="00510DAA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1 день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06:00 Отправление автобуса из Минска.  Транзит по территории РБ и Литвы. Прибытие в Вильнюс.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≈ 9.30. Прибытие в Вильнюс.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9.30-10.30 Завтрак в кафе быстрого обслуживания (за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доп.оплату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желанию)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10.30-12.30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Автобусно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-пешеходная экскурсия по городу: костел</w:t>
      </w:r>
      <w:proofErr w:type="gram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proofErr w:type="gram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в. Петра и Павла, гора Трех Крестов, Кафедральная площадь (башня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Гедеминаса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посещение по желанию за доп. плату); Старый город: ансамбль Вильнюсского, Ратушная площадь, костел Св. Анны, церковь при монастыре Св. Духа, костёл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Аушрос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Вартай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Вильнюсский университет, Исторический музей Литовской республики, дом, где печатал свои книги Франциск Скорина.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14.00-15.00 Обед (за доп. плату)  в кафе быстрого обслуживания (за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</w:t>
      </w:r>
      <w:proofErr w:type="gram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.о</w:t>
      </w:r>
      <w:proofErr w:type="gram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плату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желанию)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Заселение в отель 3*.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Свободное время:  возможность самостоятельного посещения торговых центров (IKEA, OZAS)- описание внизу программы.  Для желающих возможно самостоятельно посещение аквапарка «VICHY».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ЛИБО Дополнительные экскурсии (по желанию):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1. 16.00-17.00 «Подземелья и сокровища старого Вильнюса» (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</w:t>
      </w:r>
      <w:proofErr w:type="gram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.п</w:t>
      </w:r>
      <w:proofErr w:type="gram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лата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10 €). Во время экскурсии вы спуститесь в подземелье Кафедрального собора</w:t>
      </w:r>
      <w:proofErr w:type="gram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где покоится тело королевы и великой княжны Барбары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Радзивил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более известной как «черная дама» Несвижа, останки короля великого князя ВКЛ Александра (1492-1501гг) и сердце Владислава IV (короля Речи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Посполитой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). Вы также узнаете, где сокрыты старинные сокровища, которые чудом нашли и сохранили в 30-е годы 20 </w:t>
      </w:r>
      <w:proofErr w:type="spellStart"/>
      <w:proofErr w:type="gram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в 2009 году. 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2. 19.00-21.00 «Пивная дегустация» (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доп.плата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20 €,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min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от 10 чел.), где Вы посетите один из популярных литовских ресторанов в Старом городе, в течение 2-х часов Вас будут потчевать 7 сортами пива с закуской.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Ночлег.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510DAA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2 день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Завтрак (ВКЛЮЧЕНО!). Выселение из отеля.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Свободное время: возможность самостоятельного посещения торговых центров (IKEA, OZAS)- описание внизу программы.  Для желающих возможно самостоятельно посещение аквапарка «VICHY».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ЛИБО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Дополнительная экскурсия (по желанию) в «Тракай на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кибинай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 (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</w:t>
      </w:r>
      <w:proofErr w:type="gram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.п</w:t>
      </w:r>
      <w:proofErr w:type="gram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лата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15 €).: Вы посетите древнюю столицу Великого княжества – Тракай и увидите готический замок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Витовта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расположенный на острове. Также Вы посетите уникальный ресторан, где отведаете национальное литовское блюда «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кибинай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proofErr w:type="gram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.</w:t>
      </w:r>
      <w:proofErr w:type="gram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желанию Вы сможете принять участие в их приготовлении.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16.00-20.00 Посещение торгового центра «АКРОПОЛИС» (автобус находится у центра).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Позднее прибытие в Минск. </w:t>
      </w:r>
    </w:p>
    <w:p w:rsidR="00BB6EF3" w:rsidRDefault="00BB6EF3" w:rsidP="00510DAA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" w:eastAsia="ru-RU"/>
        </w:rPr>
      </w:pPr>
    </w:p>
    <w:p w:rsidR="00510DAA" w:rsidRPr="00BB6EF3" w:rsidRDefault="00510DAA" w:rsidP="00510D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B6EF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Стоимость тура: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50 евро +500 000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бел</w:t>
      </w:r>
      <w:proofErr w:type="gram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.р</w:t>
      </w:r>
      <w:proofErr w:type="gram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уб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Со скидкой от 32 евро +300 000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бел.руб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510DAA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ЦЕНА: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Отель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Panorama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40 евро (с завтраком!)</w:t>
      </w:r>
      <w:r w:rsidR="00BB6EF3" w:rsidRPr="00BB6EF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http://www.panorama.lt/ru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Отель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Corner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(2-хместное размещение) 35 евро (с завтраком!) </w:t>
      </w:r>
    </w:p>
    <w:p w:rsidR="00510DAA" w:rsidRPr="00BB6EF3" w:rsidRDefault="00510DAA" w:rsidP="00510D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Отель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Corner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(3-х и 4-х местное размещение) 32 евро (с завтраком!)</w:t>
      </w:r>
      <w:r w:rsidR="00BB6EF3" w:rsidRPr="00BB6EF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http://www.cornerhotel.lt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</w:p>
    <w:p w:rsidR="00510DAA" w:rsidRPr="00510DAA" w:rsidRDefault="00510DAA" w:rsidP="00510DA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0DAA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lastRenderedPageBreak/>
        <w:t>В стоимость входит: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 - проезд на автобусе Минск-Вильнюс-Минск;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 - проживание в отеле 3-4*  (1 ночь),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 - 1 завтрак;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 - обзорная экскурсия с русскоговорящим гидом в Вильнюсе;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 - сопровождающий по маршруту;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- дополнительные материалы: каталог объектов, актуальных для посещения в свободное время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510DAA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Дополнительно оплачивается: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 - консульский сбор и медицинская страховка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 xml:space="preserve"> - входные билеты: посещение башни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Гедемина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для взрослых  2 Евро / 6,91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Лт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для учащихся по предъявлении удостоверения  1 Евро / 3,45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Лт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; вход в замок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Витовта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Тракае 5,21 € / 18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</w:t>
      </w:r>
      <w:proofErr w:type="gram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–</w:t>
      </w:r>
      <w:proofErr w:type="gram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для взрослых, 2,32 € / 8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Лт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– школьникам, студентам, 3,48 € / 12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Лт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пенсионерам; </w:t>
      </w:r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- входные билеты в Аквапарк «VICHY»</w:t>
      </w:r>
      <w:proofErr w:type="gram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:</w:t>
      </w:r>
      <w:proofErr w:type="gram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взр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- 59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Lt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дети от 7 до 17 лет - 39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Lt</w:t>
      </w:r>
      <w:proofErr w:type="spellEnd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дети от 3 до 6 лет – 19 </w:t>
      </w:r>
      <w:proofErr w:type="spellStart"/>
      <w:r w:rsidRPr="00510DA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Lt</w:t>
      </w:r>
      <w:proofErr w:type="spellEnd"/>
    </w:p>
    <w:p w:rsidR="00A77C2A" w:rsidRPr="00510DAA" w:rsidRDefault="00A77C2A">
      <w:pPr>
        <w:rPr>
          <w:sz w:val="24"/>
          <w:szCs w:val="24"/>
        </w:rPr>
      </w:pPr>
    </w:p>
    <w:sectPr w:rsidR="00A77C2A" w:rsidRPr="00510DAA" w:rsidSect="00510DAA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AA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8187C"/>
    <w:rsid w:val="003936CB"/>
    <w:rsid w:val="003C19A5"/>
    <w:rsid w:val="004B2934"/>
    <w:rsid w:val="004C2DA4"/>
    <w:rsid w:val="00510DAA"/>
    <w:rsid w:val="00540EFC"/>
    <w:rsid w:val="00601802"/>
    <w:rsid w:val="00627884"/>
    <w:rsid w:val="007A1C19"/>
    <w:rsid w:val="007A4053"/>
    <w:rsid w:val="007F0F18"/>
    <w:rsid w:val="00817698"/>
    <w:rsid w:val="008232CC"/>
    <w:rsid w:val="00826B2E"/>
    <w:rsid w:val="00840C86"/>
    <w:rsid w:val="008B143C"/>
    <w:rsid w:val="009D255D"/>
    <w:rsid w:val="00A77C2A"/>
    <w:rsid w:val="00A92812"/>
    <w:rsid w:val="00AA3D2C"/>
    <w:rsid w:val="00B60EBC"/>
    <w:rsid w:val="00B96126"/>
    <w:rsid w:val="00BB6EF3"/>
    <w:rsid w:val="00BC47BE"/>
    <w:rsid w:val="00BE228A"/>
    <w:rsid w:val="00C22ED7"/>
    <w:rsid w:val="00C646FE"/>
    <w:rsid w:val="00CE0D80"/>
    <w:rsid w:val="00D36E4F"/>
    <w:rsid w:val="00D42D32"/>
    <w:rsid w:val="00D54B5A"/>
    <w:rsid w:val="00E33E04"/>
    <w:rsid w:val="00E37333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Company>SanBuild &amp; 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2015-01-20T13:50:00Z</dcterms:created>
  <dcterms:modified xsi:type="dcterms:W3CDTF">2015-01-20T13:58:00Z</dcterms:modified>
</cp:coreProperties>
</file>