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75" w:rsidRPr="00E74575" w:rsidRDefault="00E74575" w:rsidP="00E74575">
      <w:pPr>
        <w:tabs>
          <w:tab w:val="left" w:pos="9781"/>
        </w:tabs>
        <w:spacing w:after="0" w:line="360" w:lineRule="auto"/>
        <w:ind w:left="0"/>
        <w:jc w:val="right"/>
        <w:rPr>
          <w:b/>
          <w:color w:val="auto"/>
          <w:szCs w:val="22"/>
        </w:rPr>
      </w:pPr>
      <w:r w:rsidRPr="00E74575">
        <w:rPr>
          <w:b/>
          <w:color w:val="auto"/>
          <w:sz w:val="18"/>
          <w:szCs w:val="22"/>
        </w:rPr>
        <w:t>ГЕРМАНИЯ</w:t>
      </w:r>
    </w:p>
    <w:p w:rsidR="00E74575" w:rsidRPr="00E74575" w:rsidRDefault="00E74575" w:rsidP="00E74575">
      <w:pPr>
        <w:tabs>
          <w:tab w:val="left" w:pos="9781"/>
        </w:tabs>
        <w:spacing w:after="0" w:line="360" w:lineRule="auto"/>
        <w:ind w:left="1843"/>
        <w:jc w:val="right"/>
        <w:rPr>
          <w:b/>
          <w:color w:val="auto"/>
          <w:sz w:val="18"/>
          <w:szCs w:val="22"/>
        </w:rPr>
      </w:pPr>
      <w:r w:rsidRPr="00E74575">
        <w:rPr>
          <w:b/>
          <w:color w:val="auto"/>
          <w:sz w:val="18"/>
          <w:szCs w:val="22"/>
        </w:rPr>
        <w:t xml:space="preserve"> Экскурсионный тур + шоппинг</w:t>
      </w:r>
    </w:p>
    <w:p w:rsidR="00E74575" w:rsidRPr="00E74575" w:rsidRDefault="00E74575" w:rsidP="00E74575">
      <w:pPr>
        <w:pStyle w:val="af1"/>
        <w:spacing w:after="0" w:line="360" w:lineRule="auto"/>
        <w:ind w:left="-709"/>
        <w:contextualSpacing w:val="0"/>
        <w:jc w:val="right"/>
        <w:rPr>
          <w:rFonts w:asciiTheme="majorHAnsi" w:hAnsiTheme="majorHAnsi" w:cs="Arial"/>
          <w:b/>
          <w:color w:val="auto"/>
          <w:sz w:val="18"/>
          <w:szCs w:val="22"/>
        </w:rPr>
      </w:pPr>
      <w:r w:rsidRPr="00E74575">
        <w:rPr>
          <w:rFonts w:asciiTheme="majorHAnsi" w:hAnsiTheme="majorHAnsi" w:cs="Arial"/>
          <w:b/>
          <w:color w:val="auto"/>
          <w:sz w:val="18"/>
          <w:szCs w:val="22"/>
        </w:rPr>
        <w:t>4 дня/ 3 ночи, 1 ночной переезд</w:t>
      </w:r>
    </w:p>
    <w:p w:rsidR="00E74575" w:rsidRDefault="00E74575" w:rsidP="001411FD">
      <w:pPr>
        <w:spacing w:before="120" w:after="120" w:line="240" w:lineRule="auto"/>
        <w:ind w:left="0"/>
        <w:jc w:val="center"/>
        <w:rPr>
          <w:rFonts w:eastAsia="Calibri" w:cs="Times New Roman"/>
          <w:b/>
          <w:color w:val="auto"/>
          <w:sz w:val="18"/>
          <w:szCs w:val="18"/>
        </w:rPr>
      </w:pPr>
    </w:p>
    <w:p w:rsidR="009644D6" w:rsidRPr="00E74575" w:rsidRDefault="009644D6" w:rsidP="001411FD">
      <w:pPr>
        <w:spacing w:before="120" w:after="120" w:line="240" w:lineRule="auto"/>
        <w:ind w:left="0"/>
        <w:jc w:val="center"/>
        <w:rPr>
          <w:rFonts w:eastAsia="Calibri" w:cs="Times New Roman"/>
          <w:b/>
          <w:color w:val="auto"/>
          <w:sz w:val="24"/>
          <w:szCs w:val="18"/>
        </w:rPr>
      </w:pPr>
      <w:r w:rsidRPr="00E74575">
        <w:rPr>
          <w:rFonts w:eastAsia="Calibri" w:cs="Times New Roman"/>
          <w:b/>
          <w:color w:val="auto"/>
          <w:sz w:val="24"/>
          <w:szCs w:val="18"/>
        </w:rPr>
        <w:t xml:space="preserve">ПОТСДАМ </w:t>
      </w:r>
      <w:r w:rsidR="00BE567D">
        <w:rPr>
          <w:rFonts w:eastAsia="Calibri" w:cs="Times New Roman"/>
          <w:b/>
          <w:color w:val="auto"/>
          <w:sz w:val="24"/>
          <w:szCs w:val="18"/>
        </w:rPr>
        <w:t>–</w:t>
      </w:r>
      <w:bookmarkStart w:id="0" w:name="_GoBack"/>
      <w:bookmarkEnd w:id="0"/>
      <w:r w:rsidRPr="00E74575">
        <w:rPr>
          <w:rFonts w:eastAsia="Calibri" w:cs="Times New Roman"/>
          <w:b/>
          <w:color w:val="auto"/>
          <w:sz w:val="24"/>
          <w:szCs w:val="18"/>
        </w:rPr>
        <w:t xml:space="preserve"> БЕРЛИН</w:t>
      </w:r>
      <w:r w:rsidR="00BE567D">
        <w:rPr>
          <w:rFonts w:eastAsia="Calibri" w:cs="Times New Roman"/>
          <w:b/>
          <w:color w:val="auto"/>
          <w:sz w:val="24"/>
          <w:szCs w:val="18"/>
        </w:rPr>
        <w:t xml:space="preserve"> - </w:t>
      </w:r>
      <w:r w:rsidR="00BE567D" w:rsidRPr="00E74575">
        <w:rPr>
          <w:rFonts w:eastAsia="Calibri" w:cs="Times New Roman"/>
          <w:b/>
          <w:color w:val="auto"/>
          <w:sz w:val="24"/>
          <w:szCs w:val="18"/>
        </w:rPr>
        <w:t>«ТРОПИЧЕСКИЕ ОСТРОВА»*</w:t>
      </w:r>
    </w:p>
    <w:p w:rsidR="005C0C8B" w:rsidRPr="001411FD" w:rsidRDefault="00522B6C" w:rsidP="00DA5A36">
      <w:pPr>
        <w:pStyle w:val="af1"/>
        <w:spacing w:after="0"/>
        <w:ind w:left="0"/>
        <w:rPr>
          <w:rFonts w:asciiTheme="majorHAnsi" w:hAnsiTheme="majorHAnsi"/>
          <w:b/>
          <w:color w:val="auto"/>
          <w:sz w:val="18"/>
          <w:szCs w:val="18"/>
        </w:rPr>
      </w:pPr>
      <w:r w:rsidRPr="001411FD"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  <w:t>Даты выезда</w:t>
      </w:r>
      <w:r w:rsidR="005C0C8B" w:rsidRPr="001411FD">
        <w:rPr>
          <w:rFonts w:asciiTheme="majorHAnsi" w:hAnsiTheme="majorHAnsi" w:cs="Arial"/>
          <w:b/>
          <w:color w:val="auto"/>
          <w:sz w:val="18"/>
          <w:szCs w:val="18"/>
        </w:rPr>
        <w:t xml:space="preserve">: </w:t>
      </w:r>
      <w:r w:rsidR="00DA5A36" w:rsidRPr="001411FD">
        <w:rPr>
          <w:rFonts w:asciiTheme="majorHAnsi" w:hAnsiTheme="majorHAnsi"/>
          <w:b/>
          <w:color w:val="auto"/>
          <w:sz w:val="18"/>
          <w:szCs w:val="18"/>
        </w:rPr>
        <w:t>30.04, 07.05, 11.06,  02.07, 06.08, 27.08, 17.09, 15.10, 05.11</w:t>
      </w:r>
      <w:r w:rsidR="000237D7" w:rsidRPr="001411FD">
        <w:rPr>
          <w:rFonts w:asciiTheme="majorHAnsi" w:hAnsiTheme="majorHAnsi"/>
          <w:b/>
          <w:color w:val="auto"/>
          <w:sz w:val="18"/>
          <w:szCs w:val="18"/>
        </w:rPr>
        <w:t>, 17.12.2015</w:t>
      </w:r>
    </w:p>
    <w:p w:rsidR="001F5A33" w:rsidRPr="001411FD" w:rsidRDefault="001F5A33" w:rsidP="00102A99">
      <w:pPr>
        <w:pStyle w:val="af1"/>
        <w:spacing w:after="0"/>
        <w:ind w:left="0"/>
        <w:jc w:val="center"/>
        <w:rPr>
          <w:rFonts w:asciiTheme="majorHAnsi" w:hAnsiTheme="majorHAnsi" w:cs="Arial"/>
          <w:b/>
          <w:color w:val="auto"/>
          <w:sz w:val="18"/>
          <w:szCs w:val="18"/>
        </w:rPr>
      </w:pPr>
    </w:p>
    <w:p w:rsidR="00102A99" w:rsidRPr="001411FD" w:rsidRDefault="00102A99" w:rsidP="00102A99">
      <w:pPr>
        <w:pStyle w:val="af1"/>
        <w:spacing w:after="0"/>
        <w:ind w:left="0"/>
        <w:jc w:val="center"/>
        <w:rPr>
          <w:rFonts w:asciiTheme="majorHAnsi" w:hAnsiTheme="majorHAnsi" w:cs="Arial"/>
          <w:b/>
          <w:color w:val="auto"/>
          <w:sz w:val="18"/>
          <w:szCs w:val="18"/>
        </w:rPr>
      </w:pPr>
      <w:r w:rsidRPr="001411FD">
        <w:rPr>
          <w:rFonts w:asciiTheme="majorHAnsi" w:hAnsiTheme="majorHAnsi" w:cs="Arial"/>
          <w:b/>
          <w:color w:val="auto"/>
          <w:sz w:val="18"/>
          <w:szCs w:val="18"/>
        </w:rPr>
        <w:t>ПРОГРАММА ТУРА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355"/>
      </w:tblGrid>
      <w:tr w:rsidR="009644D6" w:rsidRPr="00E74575" w:rsidTr="00E74575">
        <w:trPr>
          <w:trHeight w:val="508"/>
        </w:trPr>
        <w:tc>
          <w:tcPr>
            <w:tcW w:w="851" w:type="dxa"/>
          </w:tcPr>
          <w:p w:rsidR="009644D6" w:rsidRPr="00E74575" w:rsidRDefault="009644D6" w:rsidP="00E74575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color w:val="auto"/>
                <w:sz w:val="18"/>
                <w:szCs w:val="18"/>
              </w:rPr>
              <w:t>1 день</w:t>
            </w:r>
          </w:p>
          <w:p w:rsidR="009644D6" w:rsidRPr="00E74575" w:rsidRDefault="009644D6" w:rsidP="00E74575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</w:p>
        </w:tc>
        <w:tc>
          <w:tcPr>
            <w:tcW w:w="9355" w:type="dxa"/>
          </w:tcPr>
          <w:p w:rsidR="009644D6" w:rsidRPr="00E74575" w:rsidRDefault="009644D6" w:rsidP="00E74575">
            <w:pPr>
              <w:spacing w:after="0"/>
              <w:ind w:left="0"/>
              <w:jc w:val="both"/>
              <w:rPr>
                <w:rFonts w:eastAsia="Calibri" w:cs="Arial"/>
                <w:sz w:val="18"/>
                <w:szCs w:val="18"/>
              </w:rPr>
            </w:pPr>
            <w:r w:rsidRPr="00E74575">
              <w:rPr>
                <w:rFonts w:eastAsia="Calibri"/>
                <w:color w:val="000000"/>
                <w:sz w:val="18"/>
                <w:szCs w:val="18"/>
              </w:rPr>
              <w:t>В 05.00</w:t>
            </w:r>
            <w:r w:rsidRPr="00E74575">
              <w:rPr>
                <w:rStyle w:val="apple-converted-space"/>
                <w:rFonts w:eastAsia="Calibri"/>
                <w:color w:val="000000"/>
                <w:sz w:val="18"/>
                <w:szCs w:val="18"/>
              </w:rPr>
              <w:t xml:space="preserve"> отправление из Минска. 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Транзит по территории РБ, РП. Поздно вечером заселение в транзитный отель на территории </w:t>
            </w:r>
            <w:r w:rsidR="006E0CCE" w:rsidRPr="00E74575">
              <w:rPr>
                <w:rFonts w:eastAsia="Calibri"/>
                <w:color w:val="000000"/>
                <w:sz w:val="18"/>
                <w:szCs w:val="18"/>
              </w:rPr>
              <w:t>Польши/Германии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. </w:t>
            </w:r>
            <w:r w:rsidRPr="00E74575">
              <w:rPr>
                <w:rFonts w:eastAsia="Calibri"/>
                <w:b/>
                <w:color w:val="000000"/>
                <w:sz w:val="18"/>
                <w:szCs w:val="18"/>
              </w:rPr>
              <w:t>Ночлег.</w:t>
            </w:r>
          </w:p>
        </w:tc>
      </w:tr>
      <w:tr w:rsidR="009644D6" w:rsidRPr="00E74575" w:rsidTr="00E74575">
        <w:tc>
          <w:tcPr>
            <w:tcW w:w="851" w:type="dxa"/>
          </w:tcPr>
          <w:p w:rsidR="009644D6" w:rsidRPr="00E74575" w:rsidRDefault="009644D6" w:rsidP="00E74575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color w:val="auto"/>
                <w:sz w:val="18"/>
                <w:szCs w:val="18"/>
              </w:rPr>
              <w:t>2 день</w:t>
            </w:r>
          </w:p>
        </w:tc>
        <w:tc>
          <w:tcPr>
            <w:tcW w:w="9355" w:type="dxa"/>
          </w:tcPr>
          <w:p w:rsidR="009644D6" w:rsidRPr="00E74575" w:rsidRDefault="009644D6" w:rsidP="00E74575">
            <w:pPr>
              <w:spacing w:after="0"/>
              <w:ind w:left="0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Завтрак. Переезд в Потсдам. </w:t>
            </w:r>
          </w:p>
          <w:p w:rsidR="003C27DC" w:rsidRPr="00E74575" w:rsidRDefault="009644D6" w:rsidP="00E74575">
            <w:pPr>
              <w:spacing w:after="0"/>
              <w:ind w:left="0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E74575">
              <w:rPr>
                <w:rFonts w:eastAsia="Calibri"/>
                <w:b/>
                <w:color w:val="000000"/>
                <w:sz w:val="18"/>
                <w:szCs w:val="18"/>
              </w:rPr>
              <w:t>Обзорная экскурсия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 по </w:t>
            </w:r>
            <w:r w:rsidRPr="00E74575">
              <w:rPr>
                <w:b/>
                <w:color w:val="FF0066"/>
                <w:sz w:val="18"/>
                <w:szCs w:val="18"/>
                <w:u w:val="single"/>
              </w:rPr>
              <w:t xml:space="preserve">ПОТСДАМУ </w:t>
            </w:r>
            <w:r w:rsidRPr="00E74575">
              <w:rPr>
                <w:b/>
                <w:color w:val="FF0066"/>
                <w:sz w:val="18"/>
                <w:szCs w:val="18"/>
              </w:rPr>
              <w:t>–</w:t>
            </w:r>
            <w:r w:rsidR="004E7652" w:rsidRPr="00E74575">
              <w:rPr>
                <w:rFonts w:eastAsia="Calibri"/>
                <w:color w:val="000000"/>
                <w:sz w:val="18"/>
                <w:szCs w:val="18"/>
              </w:rPr>
              <w:t xml:space="preserve"> бывшей 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резиденции прусских королей, объединяющей разные эпохи и стили, историю двух народов. Потсдам - это своеобразная книжка с картинками: Голландский квартал, русская деревня Александровка, ворота </w:t>
            </w:r>
            <w:proofErr w:type="spellStart"/>
            <w:r w:rsidRPr="00E74575">
              <w:rPr>
                <w:rFonts w:eastAsia="Calibri"/>
                <w:color w:val="000000"/>
                <w:sz w:val="18"/>
                <w:szCs w:val="18"/>
              </w:rPr>
              <w:t>Науэнер</w:t>
            </w:r>
            <w:proofErr w:type="spellEnd"/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 Тор, Бранденбургские ворота – старше, чем в Берлине, Старая мельница, Старая и новая рыночные площади, Церковь святого Николая, Церковь святого Петра и Павла, памятник неизвестно</w:t>
            </w:r>
            <w:r w:rsidR="003C27DC" w:rsidRPr="00E74575">
              <w:rPr>
                <w:rFonts w:eastAsia="Calibri"/>
                <w:color w:val="000000"/>
                <w:sz w:val="18"/>
                <w:szCs w:val="18"/>
              </w:rPr>
              <w:t>му дезертиру, площадь Единства.</w:t>
            </w:r>
          </w:p>
          <w:p w:rsidR="00522B6C" w:rsidRPr="00E74575" w:rsidRDefault="00522B6C" w:rsidP="00E74575">
            <w:pPr>
              <w:spacing w:after="0"/>
              <w:ind w:left="0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E74575">
              <w:rPr>
                <w:rFonts w:eastAsia="Calibri"/>
                <w:color w:val="000000"/>
                <w:sz w:val="18"/>
                <w:szCs w:val="18"/>
              </w:rPr>
              <w:t xml:space="preserve">14.00 - отправление на </w:t>
            </w:r>
            <w:r w:rsidRPr="00E74575">
              <w:rPr>
                <w:rFonts w:eastAsia="Calibri"/>
                <w:b/>
                <w:color w:val="000000"/>
                <w:sz w:val="18"/>
                <w:szCs w:val="18"/>
              </w:rPr>
              <w:t xml:space="preserve">шоппинг 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>в торговый центр</w:t>
            </w:r>
            <w:proofErr w:type="gramStart"/>
            <w:r w:rsidRPr="00E74575">
              <w:rPr>
                <w:rFonts w:eastAsia="Calibri"/>
                <w:color w:val="000000"/>
                <w:sz w:val="18"/>
                <w:szCs w:val="18"/>
              </w:rPr>
              <w:t> </w:t>
            </w:r>
            <w:hyperlink r:id="rId9" w:history="1">
              <w:r w:rsidRPr="00E74575">
                <w:rPr>
                  <w:rFonts w:eastAsia="Calibri"/>
                  <w:b/>
                  <w:color w:val="FF0066"/>
                  <w:sz w:val="18"/>
                  <w:szCs w:val="18"/>
                  <w:u w:val="single"/>
                </w:rPr>
                <w:t>А</w:t>
              </w:r>
              <w:proofErr w:type="gramEnd"/>
              <w:r w:rsidRPr="00E74575">
                <w:rPr>
                  <w:rFonts w:eastAsia="Calibri"/>
                  <w:b/>
                  <w:color w:val="FF0066"/>
                  <w:sz w:val="18"/>
                  <w:szCs w:val="18"/>
                  <w:u w:val="single"/>
                </w:rPr>
                <w:t xml:space="preserve"> 10</w:t>
              </w:r>
            </w:hyperlink>
            <w:r w:rsidRPr="00E74575">
              <w:rPr>
                <w:rFonts w:eastAsia="Calibri"/>
                <w:b/>
                <w:color w:val="FF0066"/>
                <w:sz w:val="18"/>
                <w:szCs w:val="18"/>
                <w:u w:val="single"/>
              </w:rPr>
              <w:t>.</w:t>
            </w:r>
            <w:r w:rsidRPr="00E74575">
              <w:rPr>
                <w:rFonts w:eastAsia="Calibri"/>
                <w:b/>
                <w:color w:val="FF0066"/>
                <w:sz w:val="18"/>
                <w:szCs w:val="18"/>
              </w:rPr>
              <w:t xml:space="preserve">  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>В торговым центре находятся около 200 магазинов, есть кинотеатр, боулинг, тренажерный зал, детск</w:t>
            </w:r>
            <w:r w:rsidR="00EA40BE" w:rsidRPr="00E74575">
              <w:rPr>
                <w:rFonts w:eastAsia="Calibri"/>
                <w:color w:val="000000"/>
                <w:sz w:val="18"/>
                <w:szCs w:val="18"/>
              </w:rPr>
              <w:t xml:space="preserve">ий центр, сауна, супермаркет, в </w:t>
            </w:r>
            <w:r w:rsidRPr="00E74575">
              <w:rPr>
                <w:rFonts w:eastAsia="Calibri"/>
                <w:b/>
                <w:color w:val="FF0066"/>
                <w:sz w:val="18"/>
                <w:szCs w:val="18"/>
                <w:u w:val="single"/>
              </w:rPr>
              <w:t>А 10</w:t>
            </w:r>
            <w:r w:rsidRPr="00E74575">
              <w:rPr>
                <w:rFonts w:eastAsia="Calibri"/>
                <w:color w:val="000000"/>
                <w:sz w:val="18"/>
                <w:szCs w:val="18"/>
              </w:rPr>
              <w:t> так же представлен широкий выбор кафе и ресторанов.</w:t>
            </w:r>
          </w:p>
          <w:p w:rsidR="009644D6" w:rsidRPr="00E74575" w:rsidRDefault="00522B6C" w:rsidP="00E74575">
            <w:pPr>
              <w:spacing w:after="0"/>
              <w:ind w:left="0"/>
              <w:jc w:val="both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/>
                <w:color w:val="000000"/>
                <w:sz w:val="18"/>
                <w:szCs w:val="18"/>
              </w:rPr>
              <w:t>Вечером  заселение в отель в Берлине. Свободное время. Ночлег.</w:t>
            </w:r>
          </w:p>
        </w:tc>
      </w:tr>
      <w:tr w:rsidR="009644D6" w:rsidRPr="00E74575" w:rsidTr="00E74575">
        <w:trPr>
          <w:trHeight w:val="4929"/>
        </w:trPr>
        <w:tc>
          <w:tcPr>
            <w:tcW w:w="851" w:type="dxa"/>
          </w:tcPr>
          <w:p w:rsidR="009644D6" w:rsidRPr="00E74575" w:rsidRDefault="009644D6" w:rsidP="00E74575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color w:val="auto"/>
                <w:sz w:val="18"/>
                <w:szCs w:val="18"/>
              </w:rPr>
              <w:t>3 день</w:t>
            </w:r>
          </w:p>
          <w:p w:rsidR="009644D6" w:rsidRPr="00E74575" w:rsidRDefault="009644D6" w:rsidP="00E74575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</w:p>
        </w:tc>
        <w:tc>
          <w:tcPr>
            <w:tcW w:w="9355" w:type="dxa"/>
          </w:tcPr>
          <w:p w:rsidR="00E74575" w:rsidRPr="00E74575" w:rsidRDefault="0056732C" w:rsidP="00E74575">
            <w:pPr>
              <w:spacing w:after="0"/>
              <w:ind w:left="34"/>
              <w:jc w:val="both"/>
              <w:rPr>
                <w:color w:val="auto"/>
                <w:sz w:val="18"/>
                <w:szCs w:val="18"/>
              </w:rPr>
            </w:pPr>
            <w:r w:rsidRPr="00E74575">
              <w:rPr>
                <w:color w:val="auto"/>
                <w:sz w:val="18"/>
                <w:szCs w:val="18"/>
              </w:rPr>
              <w:t xml:space="preserve">Завтрак. Выселение </w:t>
            </w:r>
            <w:r w:rsidR="00FA05BF" w:rsidRPr="00E74575">
              <w:rPr>
                <w:color w:val="auto"/>
                <w:sz w:val="18"/>
                <w:szCs w:val="18"/>
              </w:rPr>
              <w:t xml:space="preserve">из отеля. </w:t>
            </w:r>
            <w:r w:rsidR="00FA05BF" w:rsidRPr="00E74575">
              <w:rPr>
                <w:b/>
                <w:color w:val="auto"/>
                <w:sz w:val="18"/>
                <w:szCs w:val="18"/>
              </w:rPr>
              <w:t>Обзорная экскурсия</w:t>
            </w:r>
            <w:r w:rsidR="00FA05BF" w:rsidRPr="00E74575">
              <w:rPr>
                <w:color w:val="auto"/>
                <w:sz w:val="18"/>
                <w:szCs w:val="18"/>
              </w:rPr>
              <w:t xml:space="preserve"> по </w:t>
            </w:r>
            <w:r w:rsidRPr="00E74575">
              <w:rPr>
                <w:b/>
                <w:color w:val="FF0066"/>
                <w:sz w:val="18"/>
                <w:szCs w:val="18"/>
                <w:u w:val="single"/>
              </w:rPr>
              <w:t>БЕРЛИНУ</w:t>
            </w:r>
            <w:proofErr w:type="gramStart"/>
            <w:r w:rsidRPr="00E74575">
              <w:rPr>
                <w:color w:val="auto"/>
                <w:sz w:val="18"/>
                <w:szCs w:val="18"/>
              </w:rPr>
              <w:t>:Б</w:t>
            </w:r>
            <w:proofErr w:type="gramEnd"/>
            <w:r w:rsidRPr="00E74575">
              <w:rPr>
                <w:color w:val="auto"/>
                <w:sz w:val="18"/>
                <w:szCs w:val="18"/>
              </w:rPr>
              <w:t xml:space="preserve">ранденбургские ворота Рейхстаг, Правительственный квартал, памятник жертвам холокоста, </w:t>
            </w:r>
            <w:proofErr w:type="spellStart"/>
            <w:r w:rsidRPr="00E74575">
              <w:rPr>
                <w:color w:val="auto"/>
                <w:sz w:val="18"/>
                <w:szCs w:val="18"/>
              </w:rPr>
              <w:t>Потсдамерплатц</w:t>
            </w:r>
            <w:proofErr w:type="spellEnd"/>
            <w:r w:rsidR="00EA40BE" w:rsidRPr="00E74575">
              <w:rPr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74575">
              <w:rPr>
                <w:color w:val="auto"/>
                <w:sz w:val="18"/>
                <w:szCs w:val="18"/>
              </w:rPr>
              <w:t>Жандарменмаркт</w:t>
            </w:r>
            <w:proofErr w:type="spellEnd"/>
            <w:r w:rsidRPr="00E74575">
              <w:rPr>
                <w:color w:val="auto"/>
                <w:sz w:val="18"/>
                <w:szCs w:val="18"/>
              </w:rPr>
              <w:t>, Унтер-дер-</w:t>
            </w:r>
            <w:proofErr w:type="spellStart"/>
            <w:r w:rsidRPr="00E74575">
              <w:rPr>
                <w:color w:val="auto"/>
                <w:sz w:val="18"/>
                <w:szCs w:val="18"/>
              </w:rPr>
              <w:t>Линден</w:t>
            </w:r>
            <w:proofErr w:type="spellEnd"/>
            <w:r w:rsidRPr="00E74575">
              <w:rPr>
                <w:color w:val="auto"/>
                <w:sz w:val="18"/>
                <w:szCs w:val="18"/>
              </w:rPr>
              <w:t xml:space="preserve">, Форум </w:t>
            </w:r>
            <w:proofErr w:type="spellStart"/>
            <w:r w:rsidRPr="00E74575">
              <w:rPr>
                <w:color w:val="auto"/>
                <w:sz w:val="18"/>
                <w:szCs w:val="18"/>
              </w:rPr>
              <w:t>Фридерицианум</w:t>
            </w:r>
            <w:proofErr w:type="spellEnd"/>
            <w:r w:rsidRPr="00E74575">
              <w:rPr>
                <w:color w:val="auto"/>
                <w:sz w:val="18"/>
                <w:szCs w:val="18"/>
              </w:rPr>
              <w:t xml:space="preserve">, Арсенал, Берлинский Кафедральный </w:t>
            </w:r>
            <w:proofErr w:type="spellStart"/>
            <w:r w:rsidRPr="00E74575">
              <w:rPr>
                <w:color w:val="auto"/>
                <w:sz w:val="18"/>
                <w:szCs w:val="18"/>
              </w:rPr>
              <w:t>Cобор</w:t>
            </w:r>
            <w:proofErr w:type="spellEnd"/>
            <w:r w:rsidRPr="00E74575">
              <w:rPr>
                <w:color w:val="auto"/>
                <w:sz w:val="18"/>
                <w:szCs w:val="18"/>
              </w:rPr>
              <w:t xml:space="preserve">, остров музеев, </w:t>
            </w:r>
            <w:proofErr w:type="spellStart"/>
            <w:r w:rsidRPr="00E74575">
              <w:rPr>
                <w:color w:val="auto"/>
                <w:sz w:val="18"/>
                <w:szCs w:val="18"/>
              </w:rPr>
              <w:t>Александерплатц</w:t>
            </w:r>
            <w:proofErr w:type="spellEnd"/>
            <w:r w:rsidRPr="00E74575">
              <w:rPr>
                <w:color w:val="auto"/>
                <w:sz w:val="18"/>
                <w:szCs w:val="18"/>
              </w:rPr>
              <w:t xml:space="preserve"> и телебашня.</w:t>
            </w:r>
            <w:r w:rsidR="00E74575" w:rsidRPr="00E74575">
              <w:rPr>
                <w:color w:val="auto"/>
                <w:sz w:val="18"/>
                <w:szCs w:val="18"/>
              </w:rPr>
              <w:t xml:space="preserve"> </w:t>
            </w:r>
          </w:p>
          <w:p w:rsidR="00FA05BF" w:rsidRPr="00E74575" w:rsidRDefault="0056732C" w:rsidP="00E74575">
            <w:pPr>
              <w:spacing w:after="0"/>
              <w:ind w:left="34"/>
              <w:jc w:val="both"/>
              <w:rPr>
                <w:color w:val="auto"/>
                <w:sz w:val="18"/>
                <w:szCs w:val="18"/>
              </w:rPr>
            </w:pPr>
            <w:r w:rsidRPr="00E74575">
              <w:rPr>
                <w:b/>
                <w:color w:val="auto"/>
                <w:sz w:val="18"/>
                <w:szCs w:val="18"/>
              </w:rPr>
              <w:t>Свободное время в центре.</w:t>
            </w:r>
            <w:r w:rsidR="00E74575" w:rsidRPr="00E74575">
              <w:rPr>
                <w:b/>
                <w:color w:val="auto"/>
                <w:sz w:val="18"/>
                <w:szCs w:val="18"/>
              </w:rPr>
              <w:t xml:space="preserve"> </w:t>
            </w:r>
            <w:r w:rsidR="00FA05BF" w:rsidRPr="00E74575">
              <w:rPr>
                <w:color w:val="auto"/>
                <w:sz w:val="18"/>
                <w:szCs w:val="18"/>
              </w:rPr>
              <w:t xml:space="preserve">Для желающих посещение  аквапарка </w:t>
            </w:r>
            <w:r w:rsidR="00FA05BF" w:rsidRPr="00E74575">
              <w:rPr>
                <w:b/>
                <w:color w:val="FF0066"/>
                <w:sz w:val="18"/>
                <w:szCs w:val="18"/>
              </w:rPr>
              <w:t>«</w:t>
            </w:r>
            <w:r w:rsidR="00FA05BF" w:rsidRPr="00E74575">
              <w:rPr>
                <w:b/>
                <w:color w:val="FF0066"/>
                <w:sz w:val="18"/>
                <w:szCs w:val="18"/>
                <w:u w:val="single"/>
              </w:rPr>
              <w:t>ТРОПИЧЕСКИЕ ОСТРОВА</w:t>
            </w:r>
            <w:r w:rsidR="00FA05BF" w:rsidRPr="00E74575">
              <w:rPr>
                <w:b/>
                <w:color w:val="FF0066"/>
                <w:sz w:val="18"/>
                <w:szCs w:val="18"/>
              </w:rPr>
              <w:t>»*</w:t>
            </w:r>
            <w:r w:rsidR="00FA05BF" w:rsidRPr="00E74575">
              <w:rPr>
                <w:color w:val="auto"/>
                <w:sz w:val="18"/>
                <w:szCs w:val="18"/>
              </w:rPr>
              <w:t xml:space="preserve"> (трансфер + </w:t>
            </w:r>
            <w:proofErr w:type="spellStart"/>
            <w:r w:rsidR="00FA05BF" w:rsidRPr="00E74575">
              <w:rPr>
                <w:color w:val="auto"/>
                <w:sz w:val="18"/>
                <w:szCs w:val="18"/>
              </w:rPr>
              <w:t>вх</w:t>
            </w:r>
            <w:proofErr w:type="spellEnd"/>
            <w:r w:rsidR="00FA05BF" w:rsidRPr="00E74575">
              <w:rPr>
                <w:color w:val="auto"/>
                <w:sz w:val="18"/>
                <w:szCs w:val="18"/>
              </w:rPr>
              <w:t xml:space="preserve">. билеты за доплату). Вас ожидает самый большой в Европе тропический лес, настоящая тропическая деревня с гастрономией, возможностью покупок и развлечений, белые пляжи, лагуна с острова Бали и </w:t>
            </w:r>
            <w:r w:rsidR="003C27DC" w:rsidRPr="00E74575">
              <w:rPr>
                <w:color w:val="auto"/>
                <w:sz w:val="18"/>
                <w:szCs w:val="18"/>
              </w:rPr>
              <w:t>«</w:t>
            </w:r>
            <w:r w:rsidR="00FA05BF" w:rsidRPr="00E74575">
              <w:rPr>
                <w:color w:val="auto"/>
                <w:sz w:val="18"/>
                <w:szCs w:val="18"/>
              </w:rPr>
              <w:t>Южное море</w:t>
            </w:r>
            <w:r w:rsidR="003C27DC" w:rsidRPr="00E74575">
              <w:rPr>
                <w:color w:val="auto"/>
                <w:sz w:val="18"/>
                <w:szCs w:val="18"/>
              </w:rPr>
              <w:t>»</w:t>
            </w:r>
            <w:r w:rsidR="00FA05BF" w:rsidRPr="00E74575">
              <w:rPr>
                <w:color w:val="auto"/>
                <w:sz w:val="18"/>
                <w:szCs w:val="18"/>
              </w:rPr>
              <w:t xml:space="preserve"> для купаний, самая высокая водная горка в Германии</w:t>
            </w:r>
            <w:r w:rsidR="009F1091" w:rsidRPr="00E74575">
              <w:rPr>
                <w:color w:val="auto"/>
                <w:sz w:val="18"/>
                <w:szCs w:val="18"/>
              </w:rPr>
              <w:t>, зона саун, СПА,</w:t>
            </w:r>
            <w:r w:rsidR="00FA05BF" w:rsidRPr="00E74575">
              <w:rPr>
                <w:color w:val="auto"/>
                <w:sz w:val="18"/>
                <w:szCs w:val="18"/>
              </w:rPr>
              <w:t>13 баров и ресторанов.</w:t>
            </w:r>
          </w:p>
          <w:p w:rsidR="0056732C" w:rsidRPr="00E74575" w:rsidRDefault="009F1091" w:rsidP="00E74575">
            <w:pPr>
              <w:ind w:left="34"/>
              <w:jc w:val="both"/>
              <w:rPr>
                <w:color w:val="auto"/>
                <w:sz w:val="18"/>
                <w:szCs w:val="18"/>
              </w:rPr>
            </w:pPr>
            <w:r w:rsidRPr="00E74575">
              <w:rPr>
                <w:color w:val="auto"/>
                <w:sz w:val="18"/>
                <w:szCs w:val="18"/>
              </w:rPr>
              <w:t>Либо п</w:t>
            </w:r>
            <w:r w:rsidR="0056732C" w:rsidRPr="00E74575">
              <w:rPr>
                <w:color w:val="auto"/>
                <w:sz w:val="18"/>
                <w:szCs w:val="18"/>
              </w:rPr>
              <w:t>о желанию</w:t>
            </w:r>
            <w:r w:rsidR="0056732C" w:rsidRPr="00E74575">
              <w:rPr>
                <w:b/>
                <w:color w:val="auto"/>
                <w:sz w:val="18"/>
                <w:szCs w:val="18"/>
              </w:rPr>
              <w:t>самостоятельное посещение:</w:t>
            </w:r>
          </w:p>
          <w:p w:rsidR="0056732C" w:rsidRPr="00E74575" w:rsidRDefault="0056732C" w:rsidP="00E74575">
            <w:pPr>
              <w:pStyle w:val="af1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Берлинский Зоопар</w:t>
            </w:r>
            <w:proofErr w:type="gramStart"/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к-</w:t>
            </w:r>
            <w:proofErr w:type="gramEnd"/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 старейший и самый известный в Германии. Богатейшая коллекция зоопарка включает в себя около 17000 животных со всего мира, в трехэтажном аквариуме можно увидеть большое разнообразие морских и речных обитателей.</w:t>
            </w:r>
          </w:p>
          <w:p w:rsidR="0056732C" w:rsidRPr="00E74575" w:rsidRDefault="009F1091" w:rsidP="00E74575">
            <w:pPr>
              <w:pStyle w:val="af1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м</w:t>
            </w:r>
            <w:r w:rsidR="0056732C" w:rsidRPr="00E74575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узейный остров (состоит из 5 музеев)-  главная достопримечательность Берлина и представляет собой сокровищницу, где собрано  античное, исламское искусство, искусство Ближнего Востока, европейская скульптура, византийское искусство </w:t>
            </w:r>
            <w:r w:rsidR="000E795B"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и т.д.</w:t>
            </w:r>
          </w:p>
          <w:p w:rsidR="00FA05BF" w:rsidRPr="00E74575" w:rsidRDefault="009F1091" w:rsidP="00E74575">
            <w:pPr>
              <w:pStyle w:val="af1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>т</w:t>
            </w:r>
            <w:r w:rsidR="0056732C" w:rsidRPr="00E74575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орговая улица </w:t>
            </w:r>
            <w:proofErr w:type="spellStart"/>
            <w:r w:rsidR="0056732C"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Курфюрстендамм</w:t>
            </w:r>
            <w:proofErr w:type="spellEnd"/>
            <w:r w:rsidR="00FA05BF" w:rsidRPr="00E74575">
              <w:rPr>
                <w:rFonts w:asciiTheme="majorHAnsi" w:hAnsiTheme="majorHAnsi"/>
                <w:color w:val="auto"/>
                <w:sz w:val="18"/>
                <w:szCs w:val="18"/>
              </w:rPr>
              <w:t>.</w:t>
            </w:r>
          </w:p>
          <w:p w:rsidR="0056732C" w:rsidRPr="00E74575" w:rsidRDefault="0056732C" w:rsidP="00E74575">
            <w:pPr>
              <w:pStyle w:val="af1"/>
              <w:numPr>
                <w:ilvl w:val="0"/>
                <w:numId w:val="8"/>
              </w:numPr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многочисленные рестораны, кафе, бары.</w:t>
            </w:r>
          </w:p>
          <w:p w:rsidR="009644D6" w:rsidRPr="00E74575" w:rsidRDefault="001E48A8" w:rsidP="00E74575">
            <w:pPr>
              <w:ind w:left="34"/>
              <w:jc w:val="both"/>
              <w:rPr>
                <w:rFonts w:eastAsia="Calibri" w:cs="Arial"/>
                <w:sz w:val="18"/>
                <w:szCs w:val="18"/>
              </w:rPr>
            </w:pPr>
            <w:r w:rsidRPr="00E74575">
              <w:rPr>
                <w:color w:val="auto"/>
                <w:sz w:val="18"/>
                <w:szCs w:val="18"/>
              </w:rPr>
              <w:t>23.00 – отправление автобуса</w:t>
            </w:r>
            <w:r w:rsidR="0056732C" w:rsidRPr="00E74575">
              <w:rPr>
                <w:color w:val="auto"/>
                <w:sz w:val="18"/>
                <w:szCs w:val="18"/>
              </w:rPr>
              <w:t xml:space="preserve"> в Минск (точное время указывает руководитель группы!). Ночной переезд.</w:t>
            </w:r>
          </w:p>
        </w:tc>
      </w:tr>
      <w:tr w:rsidR="009644D6" w:rsidRPr="00E74575" w:rsidTr="00E74575">
        <w:trPr>
          <w:trHeight w:val="261"/>
        </w:trPr>
        <w:tc>
          <w:tcPr>
            <w:tcW w:w="851" w:type="dxa"/>
          </w:tcPr>
          <w:p w:rsidR="009644D6" w:rsidRPr="00E74575" w:rsidRDefault="009644D6" w:rsidP="00E74575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color w:val="auto"/>
                <w:sz w:val="18"/>
                <w:szCs w:val="18"/>
              </w:rPr>
              <w:t>4 день</w:t>
            </w:r>
          </w:p>
        </w:tc>
        <w:tc>
          <w:tcPr>
            <w:tcW w:w="9355" w:type="dxa"/>
          </w:tcPr>
          <w:p w:rsidR="009644D6" w:rsidRPr="00E74575" w:rsidRDefault="009644D6" w:rsidP="00E74575">
            <w:pPr>
              <w:spacing w:after="0"/>
              <w:ind w:left="0"/>
              <w:jc w:val="both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color w:val="auto"/>
                <w:sz w:val="18"/>
                <w:szCs w:val="18"/>
              </w:rPr>
              <w:t>Транзит по территории Польши, прохождение границы. Прибытие в Минск поздно вечером/ночью.</w:t>
            </w:r>
          </w:p>
        </w:tc>
      </w:tr>
    </w:tbl>
    <w:p w:rsidR="009F1091" w:rsidRDefault="009F1091" w:rsidP="001411FD">
      <w:pPr>
        <w:pStyle w:val="af1"/>
        <w:spacing w:after="0" w:line="240" w:lineRule="auto"/>
        <w:ind w:left="0"/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</w:pPr>
    </w:p>
    <w:p w:rsidR="00102A99" w:rsidRPr="001411FD" w:rsidRDefault="00102A99" w:rsidP="00E74575">
      <w:pPr>
        <w:pStyle w:val="af1"/>
        <w:spacing w:after="0"/>
        <w:ind w:left="0"/>
        <w:rPr>
          <w:rFonts w:asciiTheme="majorHAnsi" w:hAnsiTheme="majorHAnsi" w:cs="Arial"/>
          <w:color w:val="auto"/>
          <w:sz w:val="18"/>
          <w:szCs w:val="18"/>
        </w:rPr>
      </w:pPr>
      <w:r w:rsidRPr="001411FD">
        <w:rPr>
          <w:rFonts w:asciiTheme="majorHAnsi" w:hAnsiTheme="majorHAnsi" w:cs="Arial"/>
          <w:b/>
          <w:i/>
          <w:color w:val="auto"/>
          <w:sz w:val="18"/>
          <w:szCs w:val="18"/>
          <w:u w:val="single"/>
        </w:rPr>
        <w:t>Транспорт:</w:t>
      </w:r>
      <w:r w:rsidRPr="001411FD">
        <w:rPr>
          <w:rFonts w:asciiTheme="majorHAnsi" w:hAnsiTheme="majorHAnsi" w:cs="Arial"/>
          <w:color w:val="auto"/>
          <w:sz w:val="18"/>
          <w:szCs w:val="18"/>
        </w:rPr>
        <w:t xml:space="preserve">комфортабельный автобус </w:t>
      </w:r>
    </w:p>
    <w:p w:rsidR="00102A99" w:rsidRPr="001411FD" w:rsidRDefault="00102A99" w:rsidP="00E74575">
      <w:pPr>
        <w:spacing w:after="0"/>
        <w:ind w:left="0"/>
        <w:rPr>
          <w:rFonts w:cs="Arial"/>
          <w:b/>
          <w:color w:val="auto"/>
          <w:sz w:val="18"/>
          <w:szCs w:val="18"/>
        </w:rPr>
      </w:pPr>
      <w:r w:rsidRPr="001411FD">
        <w:rPr>
          <w:rFonts w:cs="Arial"/>
          <w:b/>
          <w:i/>
          <w:color w:val="auto"/>
          <w:sz w:val="18"/>
          <w:szCs w:val="18"/>
          <w:u w:val="single"/>
        </w:rPr>
        <w:t>Проживание:</w:t>
      </w:r>
      <w:r w:rsidR="00335B9E" w:rsidRPr="001411FD">
        <w:rPr>
          <w:rFonts w:cs="Arial"/>
          <w:color w:val="auto"/>
          <w:sz w:val="18"/>
          <w:szCs w:val="18"/>
        </w:rPr>
        <w:t xml:space="preserve"> 1 ночь в отеле в Польше 3*, 1 ночь в отеле в Берлине 3*-4*</w:t>
      </w:r>
    </w:p>
    <w:p w:rsidR="009644D6" w:rsidRPr="001411FD" w:rsidRDefault="009644D6" w:rsidP="003C27DC">
      <w:pPr>
        <w:spacing w:before="120" w:after="120" w:line="240" w:lineRule="auto"/>
        <w:ind w:left="34" w:hanging="34"/>
        <w:jc w:val="center"/>
        <w:rPr>
          <w:rFonts w:cs="Arial"/>
          <w:b/>
          <w:color w:val="auto"/>
          <w:sz w:val="18"/>
          <w:szCs w:val="18"/>
        </w:rPr>
      </w:pPr>
      <w:r w:rsidRPr="001411FD">
        <w:rPr>
          <w:rFonts w:cs="Arial"/>
          <w:b/>
          <w:color w:val="auto"/>
          <w:sz w:val="18"/>
          <w:szCs w:val="18"/>
        </w:rPr>
        <w:t>Стоимость тура</w:t>
      </w:r>
      <w:r w:rsidR="0035320B" w:rsidRPr="001411FD">
        <w:rPr>
          <w:rFonts w:cs="Arial"/>
          <w:b/>
          <w:color w:val="auto"/>
          <w:sz w:val="18"/>
          <w:szCs w:val="18"/>
        </w:rPr>
        <w:t xml:space="preserve"> на 1 человека*</w:t>
      </w:r>
      <w:r w:rsidRPr="001411FD">
        <w:rPr>
          <w:rFonts w:cs="Arial"/>
          <w:b/>
          <w:color w:val="auto"/>
          <w:sz w:val="18"/>
          <w:szCs w:val="18"/>
        </w:rPr>
        <w:t>:</w:t>
      </w:r>
    </w:p>
    <w:tbl>
      <w:tblPr>
        <w:tblW w:w="9308" w:type="dxa"/>
        <w:jc w:val="center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5"/>
        <w:gridCol w:w="3419"/>
        <w:gridCol w:w="3354"/>
      </w:tblGrid>
      <w:tr w:rsidR="001E06DD" w:rsidRPr="001411FD" w:rsidTr="001411FD">
        <w:trPr>
          <w:jc w:val="center"/>
        </w:trPr>
        <w:tc>
          <w:tcPr>
            <w:tcW w:w="2535" w:type="dxa"/>
            <w:vMerge w:val="restart"/>
          </w:tcPr>
          <w:p w:rsidR="001E06DD" w:rsidRPr="001411FD" w:rsidRDefault="001E06DD" w:rsidP="00385639">
            <w:pPr>
              <w:spacing w:after="0"/>
              <w:ind w:left="0"/>
              <w:jc w:val="center"/>
              <w:rPr>
                <w:rFonts w:eastAsia="Calibri" w:cs="Arial"/>
                <w:b/>
                <w:color w:val="auto"/>
                <w:sz w:val="18"/>
                <w:szCs w:val="18"/>
              </w:rPr>
            </w:pPr>
            <w:r w:rsidRPr="001411FD">
              <w:rPr>
                <w:rFonts w:eastAsia="Calibri" w:cs="Arial"/>
                <w:color w:val="auto"/>
                <w:sz w:val="18"/>
                <w:szCs w:val="18"/>
              </w:rPr>
              <w:t>Взрослый</w:t>
            </w:r>
          </w:p>
        </w:tc>
        <w:tc>
          <w:tcPr>
            <w:tcW w:w="3419" w:type="dxa"/>
          </w:tcPr>
          <w:p w:rsidR="001E06DD" w:rsidRPr="001411FD" w:rsidRDefault="001E06DD" w:rsidP="001E48A8">
            <w:pPr>
              <w:spacing w:after="0"/>
              <w:ind w:left="0"/>
              <w:jc w:val="center"/>
              <w:rPr>
                <w:rFonts w:eastAsia="Calibri" w:cs="Arial"/>
                <w:color w:val="auto"/>
                <w:sz w:val="18"/>
                <w:szCs w:val="18"/>
              </w:rPr>
            </w:pPr>
            <w:r w:rsidRPr="001411FD">
              <w:rPr>
                <w:rFonts w:eastAsia="Calibri" w:cs="Arial"/>
                <w:color w:val="auto"/>
                <w:sz w:val="18"/>
                <w:szCs w:val="18"/>
              </w:rPr>
              <w:t>Место в 2-</w:t>
            </w:r>
            <w:r w:rsidR="001E48A8" w:rsidRPr="001411FD">
              <w:rPr>
                <w:rFonts w:eastAsia="Calibri" w:cs="Arial"/>
                <w:color w:val="auto"/>
                <w:sz w:val="18"/>
                <w:szCs w:val="18"/>
              </w:rPr>
              <w:t xml:space="preserve">3–х </w:t>
            </w:r>
            <w:r w:rsidRPr="001411FD">
              <w:rPr>
                <w:rFonts w:eastAsia="Calibri" w:cs="Arial"/>
                <w:color w:val="auto"/>
                <w:sz w:val="18"/>
                <w:szCs w:val="18"/>
              </w:rPr>
              <w:t>местном номере</w:t>
            </w:r>
          </w:p>
        </w:tc>
        <w:tc>
          <w:tcPr>
            <w:tcW w:w="3354" w:type="dxa"/>
          </w:tcPr>
          <w:p w:rsidR="001E06DD" w:rsidRPr="001411FD" w:rsidRDefault="001E06DD" w:rsidP="000B07B7">
            <w:pPr>
              <w:spacing w:after="0"/>
              <w:ind w:left="0"/>
              <w:jc w:val="center"/>
              <w:rPr>
                <w:rFonts w:eastAsia="Calibri" w:cs="Arial"/>
                <w:color w:val="auto"/>
                <w:sz w:val="18"/>
                <w:szCs w:val="18"/>
              </w:rPr>
            </w:pPr>
            <w:r w:rsidRPr="001411FD">
              <w:rPr>
                <w:rFonts w:eastAsia="Calibri" w:cs="Arial"/>
                <w:color w:val="auto"/>
                <w:sz w:val="18"/>
                <w:szCs w:val="18"/>
              </w:rPr>
              <w:t>Место в 1-местном номере</w:t>
            </w:r>
          </w:p>
        </w:tc>
      </w:tr>
      <w:tr w:rsidR="001E06DD" w:rsidRPr="001411FD" w:rsidTr="001411FD">
        <w:trPr>
          <w:jc w:val="center"/>
        </w:trPr>
        <w:tc>
          <w:tcPr>
            <w:tcW w:w="2535" w:type="dxa"/>
            <w:vMerge/>
          </w:tcPr>
          <w:p w:rsidR="001E06DD" w:rsidRPr="001411FD" w:rsidRDefault="001E06DD" w:rsidP="00385639">
            <w:pPr>
              <w:spacing w:after="0"/>
              <w:ind w:left="0"/>
              <w:jc w:val="center"/>
              <w:rPr>
                <w:rFonts w:eastAsia="Calibri" w:cs="Arial"/>
                <w:color w:val="auto"/>
                <w:sz w:val="18"/>
                <w:szCs w:val="18"/>
              </w:rPr>
            </w:pPr>
          </w:p>
        </w:tc>
        <w:tc>
          <w:tcPr>
            <w:tcW w:w="3419" w:type="dxa"/>
          </w:tcPr>
          <w:p w:rsidR="001E06DD" w:rsidRPr="001411FD" w:rsidRDefault="00F41276" w:rsidP="0095004E">
            <w:pPr>
              <w:spacing w:after="0"/>
              <w:ind w:left="0"/>
              <w:jc w:val="center"/>
              <w:rPr>
                <w:rFonts w:eastAsia="Calibri" w:cs="Arial"/>
                <w:color w:val="auto"/>
                <w:sz w:val="18"/>
                <w:szCs w:val="18"/>
              </w:rPr>
            </w:pPr>
            <w:r w:rsidRPr="001411FD">
              <w:rPr>
                <w:rFonts w:eastAsia="Calibri" w:cs="Arial"/>
                <w:color w:val="auto"/>
                <w:sz w:val="18"/>
                <w:szCs w:val="18"/>
              </w:rPr>
              <w:t>1</w:t>
            </w:r>
            <w:r w:rsidR="0035320B" w:rsidRPr="001411FD">
              <w:rPr>
                <w:rFonts w:eastAsia="Calibri" w:cs="Arial"/>
                <w:color w:val="auto"/>
                <w:sz w:val="18"/>
                <w:szCs w:val="18"/>
              </w:rPr>
              <w:t>0</w:t>
            </w:r>
            <w:r w:rsidR="001E06DD" w:rsidRPr="001411FD">
              <w:rPr>
                <w:rFonts w:eastAsia="Calibri" w:cs="Arial"/>
                <w:color w:val="auto"/>
                <w:sz w:val="18"/>
                <w:szCs w:val="18"/>
              </w:rPr>
              <w:t xml:space="preserve">5 </w:t>
            </w:r>
            <w:r w:rsidRPr="001411FD">
              <w:rPr>
                <w:rFonts w:eastAsia="Calibri"/>
                <w:color w:val="auto"/>
                <w:sz w:val="18"/>
                <w:szCs w:val="18"/>
              </w:rPr>
              <w:t>€+</w:t>
            </w:r>
            <w:r w:rsidRPr="001411FD">
              <w:rPr>
                <w:rFonts w:eastAsia="Calibri"/>
                <w:color w:val="auto"/>
                <w:sz w:val="18"/>
                <w:szCs w:val="18"/>
                <w:lang w:val="en-US"/>
              </w:rPr>
              <w:t>9</w:t>
            </w:r>
            <w:r w:rsidR="001E06DD" w:rsidRPr="001411FD">
              <w:rPr>
                <w:rFonts w:eastAsia="Calibri"/>
                <w:color w:val="auto"/>
                <w:sz w:val="18"/>
                <w:szCs w:val="18"/>
              </w:rPr>
              <w:t>0</w:t>
            </w:r>
            <w:r w:rsidR="001E06DD" w:rsidRPr="001411FD">
              <w:rPr>
                <w:rFonts w:eastAsia="Calibri"/>
                <w:color w:val="auto"/>
                <w:sz w:val="18"/>
                <w:szCs w:val="18"/>
                <w:lang w:val="en-US"/>
              </w:rPr>
              <w:t>0</w:t>
            </w:r>
            <w:r w:rsidR="001E06DD" w:rsidRPr="001411FD">
              <w:rPr>
                <w:rFonts w:eastAsia="Calibri"/>
                <w:color w:val="auto"/>
                <w:sz w:val="18"/>
                <w:szCs w:val="18"/>
              </w:rPr>
              <w:t> 000 руб.</w:t>
            </w:r>
          </w:p>
        </w:tc>
        <w:tc>
          <w:tcPr>
            <w:tcW w:w="3354" w:type="dxa"/>
          </w:tcPr>
          <w:p w:rsidR="001E06DD" w:rsidRPr="001411FD" w:rsidRDefault="00F41276" w:rsidP="000B07B7">
            <w:pPr>
              <w:spacing w:after="0"/>
              <w:ind w:left="0"/>
              <w:jc w:val="center"/>
              <w:rPr>
                <w:rFonts w:eastAsia="Calibri" w:cs="Arial"/>
                <w:color w:val="auto"/>
                <w:sz w:val="18"/>
                <w:szCs w:val="18"/>
              </w:rPr>
            </w:pPr>
            <w:r w:rsidRPr="001411FD">
              <w:rPr>
                <w:rFonts w:eastAsia="Calibri" w:cs="Arial"/>
                <w:color w:val="auto"/>
                <w:sz w:val="18"/>
                <w:szCs w:val="18"/>
              </w:rPr>
              <w:t>1</w:t>
            </w:r>
            <w:r w:rsidR="0035320B" w:rsidRPr="001411FD">
              <w:rPr>
                <w:rFonts w:eastAsia="Calibri" w:cs="Arial"/>
                <w:color w:val="auto"/>
                <w:sz w:val="18"/>
                <w:szCs w:val="18"/>
              </w:rPr>
              <w:t>4</w:t>
            </w:r>
            <w:r w:rsidRPr="001411FD">
              <w:rPr>
                <w:rFonts w:eastAsia="Calibri" w:cs="Arial"/>
                <w:color w:val="auto"/>
                <w:sz w:val="18"/>
                <w:szCs w:val="18"/>
                <w:lang w:val="en-US"/>
              </w:rPr>
              <w:t>0</w:t>
            </w:r>
            <w:r w:rsidRPr="001411FD">
              <w:rPr>
                <w:rFonts w:eastAsia="Calibri"/>
                <w:color w:val="auto"/>
                <w:sz w:val="18"/>
                <w:szCs w:val="18"/>
              </w:rPr>
              <w:t>€+</w:t>
            </w:r>
            <w:r w:rsidRPr="001411FD">
              <w:rPr>
                <w:rFonts w:eastAsia="Calibri"/>
                <w:color w:val="auto"/>
                <w:sz w:val="18"/>
                <w:szCs w:val="18"/>
                <w:lang w:val="en-US"/>
              </w:rPr>
              <w:t>9</w:t>
            </w:r>
            <w:r w:rsidR="001E06DD" w:rsidRPr="001411FD">
              <w:rPr>
                <w:rFonts w:eastAsia="Calibri"/>
                <w:color w:val="auto"/>
                <w:sz w:val="18"/>
                <w:szCs w:val="18"/>
              </w:rPr>
              <w:t>0</w:t>
            </w:r>
            <w:r w:rsidR="001E06DD" w:rsidRPr="001411FD">
              <w:rPr>
                <w:rFonts w:eastAsia="Calibri"/>
                <w:color w:val="auto"/>
                <w:sz w:val="18"/>
                <w:szCs w:val="18"/>
                <w:lang w:val="en-US"/>
              </w:rPr>
              <w:t>0</w:t>
            </w:r>
            <w:r w:rsidR="001E06DD" w:rsidRPr="001411FD">
              <w:rPr>
                <w:rFonts w:eastAsia="Calibri"/>
                <w:color w:val="auto"/>
                <w:sz w:val="18"/>
                <w:szCs w:val="18"/>
              </w:rPr>
              <w:t> 000 руб.</w:t>
            </w:r>
          </w:p>
        </w:tc>
      </w:tr>
    </w:tbl>
    <w:p w:rsidR="001411FD" w:rsidRDefault="001411FD" w:rsidP="0035320B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p w:rsidR="0035320B" w:rsidRPr="001411FD" w:rsidRDefault="0035320B" w:rsidP="003C27DC">
      <w:pPr>
        <w:spacing w:after="0" w:line="360" w:lineRule="auto"/>
        <w:ind w:left="0"/>
        <w:jc w:val="center"/>
        <w:rPr>
          <w:b/>
          <w:color w:val="auto"/>
          <w:sz w:val="18"/>
          <w:szCs w:val="18"/>
          <w:u w:val="single"/>
        </w:rPr>
      </w:pPr>
      <w:r w:rsidRPr="001411FD">
        <w:rPr>
          <w:b/>
          <w:color w:val="auto"/>
          <w:sz w:val="18"/>
          <w:szCs w:val="18"/>
          <w:u w:val="single"/>
        </w:rPr>
        <w:t>*Оплата в белорусских рублях по курсу НБ РБ+3% на день оплаты</w:t>
      </w:r>
    </w:p>
    <w:p w:rsidR="001F5A33" w:rsidRPr="001411FD" w:rsidRDefault="001F5A33" w:rsidP="0035320B">
      <w:pPr>
        <w:spacing w:after="0" w:line="360" w:lineRule="auto"/>
        <w:ind w:left="-709"/>
        <w:jc w:val="center"/>
        <w:rPr>
          <w:b/>
          <w:color w:val="auto"/>
          <w:sz w:val="18"/>
          <w:szCs w:val="18"/>
          <w:u w:val="single"/>
        </w:rPr>
      </w:pPr>
    </w:p>
    <w:tbl>
      <w:tblPr>
        <w:tblW w:w="9499" w:type="dxa"/>
        <w:jc w:val="center"/>
        <w:tblLook w:val="04A0" w:firstRow="1" w:lastRow="0" w:firstColumn="1" w:lastColumn="0" w:noHBand="0" w:noVBand="1"/>
      </w:tblPr>
      <w:tblGrid>
        <w:gridCol w:w="3901"/>
        <w:gridCol w:w="5598"/>
      </w:tblGrid>
      <w:tr w:rsidR="009644D6" w:rsidRPr="001411FD" w:rsidTr="00E74575">
        <w:trPr>
          <w:jc w:val="center"/>
        </w:trPr>
        <w:tc>
          <w:tcPr>
            <w:tcW w:w="3901" w:type="dxa"/>
          </w:tcPr>
          <w:p w:rsidR="009644D6" w:rsidRPr="00E74575" w:rsidRDefault="004E7652" w:rsidP="00385639">
            <w:pPr>
              <w:spacing w:after="0"/>
              <w:ind w:left="0"/>
              <w:rPr>
                <w:rFonts w:eastAsia="Calibri" w:cs="Arial"/>
                <w:b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b/>
                <w:color w:val="auto"/>
                <w:sz w:val="18"/>
                <w:szCs w:val="18"/>
              </w:rPr>
              <w:lastRenderedPageBreak/>
              <w:t>В стоимость входит:</w:t>
            </w:r>
          </w:p>
          <w:p w:rsidR="001411FD" w:rsidRPr="00E74575" w:rsidRDefault="001411FD" w:rsidP="00385639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</w:p>
          <w:p w:rsidR="009644D6" w:rsidRPr="00E74575" w:rsidRDefault="009644D6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 w:cs="Arial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проезд автобусом (аудио-видео);</w:t>
            </w:r>
          </w:p>
          <w:p w:rsidR="009644D6" w:rsidRPr="00E74575" w:rsidRDefault="006E0CCE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 w:cs="Arial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 xml:space="preserve">2 </w:t>
            </w:r>
            <w:r w:rsidR="009644D6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 xml:space="preserve">ночлега в отеле 3* </w:t>
            </w:r>
            <w:r w:rsidR="0065529C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на территории Германии</w:t>
            </w:r>
            <w:r w:rsidR="000E795B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 xml:space="preserve"> и </w:t>
            </w: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Польши</w:t>
            </w:r>
            <w:r w:rsidR="0065529C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;</w:t>
            </w:r>
          </w:p>
          <w:p w:rsidR="009644D6" w:rsidRPr="00E74575" w:rsidRDefault="009644D6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 w:cs="Arial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2завтрака в отеле;</w:t>
            </w:r>
          </w:p>
          <w:p w:rsidR="009644D6" w:rsidRPr="00E74575" w:rsidRDefault="009644D6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услуги сопровождающего группы;</w:t>
            </w:r>
          </w:p>
          <w:p w:rsidR="009644D6" w:rsidRPr="00E74575" w:rsidRDefault="009644D6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 xml:space="preserve">посещение </w:t>
            </w:r>
            <w:r w:rsidR="00522B6C" w:rsidRPr="00E74575">
              <w:rPr>
                <w:rFonts w:asciiTheme="majorHAnsi" w:hAnsiTheme="majorHAnsi"/>
                <w:b/>
                <w:color w:val="FF0066"/>
                <w:sz w:val="18"/>
                <w:szCs w:val="18"/>
                <w:u w:val="single"/>
                <w:lang w:val="en-US"/>
              </w:rPr>
              <w:t>A</w:t>
            </w:r>
            <w:r w:rsidR="00522B6C" w:rsidRPr="00E74575">
              <w:rPr>
                <w:rFonts w:asciiTheme="majorHAnsi" w:hAnsiTheme="majorHAnsi"/>
                <w:b/>
                <w:color w:val="FF0066"/>
                <w:sz w:val="18"/>
                <w:szCs w:val="18"/>
                <w:u w:val="single"/>
              </w:rPr>
              <w:t>10</w:t>
            </w: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в Германии, су</w:t>
            </w:r>
            <w:r w:rsidR="004E7652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пермаркета на территории Польши.</w:t>
            </w:r>
          </w:p>
        </w:tc>
        <w:tc>
          <w:tcPr>
            <w:tcW w:w="5598" w:type="dxa"/>
          </w:tcPr>
          <w:p w:rsidR="009644D6" w:rsidRPr="00E74575" w:rsidRDefault="00E74575" w:rsidP="004E7652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  <w:r w:rsidRPr="00E74575">
              <w:rPr>
                <w:rFonts w:eastAsia="Calibri" w:cs="Arial"/>
                <w:b/>
                <w:color w:val="auto"/>
                <w:sz w:val="18"/>
                <w:szCs w:val="18"/>
              </w:rPr>
              <w:t>Оплачивается дополнительно</w:t>
            </w:r>
            <w:r w:rsidR="009644D6" w:rsidRPr="00E74575">
              <w:rPr>
                <w:rFonts w:eastAsia="Calibri" w:cs="Arial"/>
                <w:color w:val="auto"/>
                <w:sz w:val="18"/>
                <w:szCs w:val="18"/>
              </w:rPr>
              <w:t>:</w:t>
            </w:r>
          </w:p>
          <w:p w:rsidR="001411FD" w:rsidRPr="00E74575" w:rsidRDefault="001411FD" w:rsidP="004E7652">
            <w:pPr>
              <w:spacing w:after="0"/>
              <w:ind w:left="0"/>
              <w:rPr>
                <w:rFonts w:eastAsia="Calibri" w:cs="Arial"/>
                <w:color w:val="auto"/>
                <w:sz w:val="18"/>
                <w:szCs w:val="18"/>
              </w:rPr>
            </w:pPr>
          </w:p>
          <w:p w:rsidR="009644D6" w:rsidRPr="00E74575" w:rsidRDefault="009644D6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консульский сбор (для граждан РБ - 60€, для детей до 12 лет – бесплатно</w:t>
            </w:r>
            <w:r w:rsidR="002E7E5A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)</w:t>
            </w:r>
          </w:p>
          <w:p w:rsidR="009644D6" w:rsidRPr="00E74575" w:rsidRDefault="009644D6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медицинская страховка 2,5 $/</w:t>
            </w:r>
            <w:proofErr w:type="spellStart"/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взр</w:t>
            </w:r>
            <w:proofErr w:type="spellEnd"/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. не старше 64 лет;</w:t>
            </w:r>
          </w:p>
          <w:p w:rsidR="0035320B" w:rsidRPr="00E74575" w:rsidRDefault="0035320B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экскурсионное обсл</w:t>
            </w:r>
            <w:r w:rsidR="00DF7D73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уживание по Берлину, Потсдаму (</w:t>
            </w: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доплата 10 евро с человека представителю принимающей стороны);</w:t>
            </w:r>
          </w:p>
          <w:p w:rsidR="00FA05BF" w:rsidRPr="00E74575" w:rsidRDefault="009F1091" w:rsidP="009F1091">
            <w:pPr>
              <w:pStyle w:val="af1"/>
              <w:numPr>
                <w:ilvl w:val="0"/>
                <w:numId w:val="2"/>
              </w:numPr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hAnsiTheme="majorHAnsi"/>
                <w:color w:val="auto"/>
                <w:sz w:val="18"/>
                <w:szCs w:val="18"/>
              </w:rPr>
              <w:t>билеты в аквапарк «Тропические острова»: взрослый в зависимости от посещаемых зон - от 24 до 37 евро, дети -24,5 евро;</w:t>
            </w:r>
            <w:r w:rsidR="006C4B5C" w:rsidRPr="00E74575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 отдельно оплачивается трансфер;</w:t>
            </w:r>
          </w:p>
          <w:p w:rsidR="0056732C" w:rsidRPr="00E74575" w:rsidRDefault="0056732C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берлинский зоопарк: билеты для взрослых – 13 € (20 € с аквариумом), студентов и школьников старше 15-ти лет – 10 € (15 € с аквариумом), детей 5-15 лет – 6,50 € (10 € с аквариумом);</w:t>
            </w:r>
          </w:p>
          <w:p w:rsidR="0056732C" w:rsidRPr="00E74575" w:rsidRDefault="0056732C" w:rsidP="001411FD">
            <w:pPr>
              <w:pStyle w:val="af1"/>
              <w:numPr>
                <w:ilvl w:val="0"/>
                <w:numId w:val="2"/>
              </w:numPr>
              <w:spacing w:after="0"/>
              <w:ind w:left="284" w:hanging="284"/>
              <w:jc w:val="both"/>
              <w:rPr>
                <w:rFonts w:asciiTheme="majorHAnsi" w:eastAsia="Calibri" w:hAnsiTheme="majorHAnsi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 xml:space="preserve">Музейный остров </w:t>
            </w:r>
            <w:r w:rsidR="006C4B5C"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(5 музеев) - 18 евро/1 взрослый.</w:t>
            </w:r>
          </w:p>
          <w:p w:rsidR="009644D6" w:rsidRPr="00E74575" w:rsidRDefault="001F5A33" w:rsidP="006C4B5C">
            <w:pPr>
              <w:pStyle w:val="af1"/>
              <w:spacing w:after="0"/>
              <w:ind w:left="284"/>
              <w:jc w:val="both"/>
              <w:rPr>
                <w:rFonts w:asciiTheme="majorHAnsi" w:eastAsia="Calibri" w:hAnsiTheme="majorHAnsi" w:cs="Arial"/>
                <w:color w:val="auto"/>
                <w:sz w:val="18"/>
                <w:szCs w:val="18"/>
              </w:rPr>
            </w:pPr>
            <w:r w:rsidRPr="00E74575">
              <w:rPr>
                <w:rFonts w:asciiTheme="majorHAnsi" w:eastAsia="Calibri" w:hAnsiTheme="majorHAnsi"/>
                <w:color w:val="auto"/>
                <w:sz w:val="18"/>
                <w:szCs w:val="18"/>
              </w:rPr>
              <w:t>.</w:t>
            </w:r>
          </w:p>
        </w:tc>
      </w:tr>
    </w:tbl>
    <w:p w:rsidR="004E7652" w:rsidRPr="001411FD" w:rsidRDefault="004E7652" w:rsidP="00146DC6">
      <w:pPr>
        <w:tabs>
          <w:tab w:val="left" w:pos="2910"/>
        </w:tabs>
        <w:ind w:left="0"/>
        <w:rPr>
          <w:sz w:val="18"/>
          <w:szCs w:val="18"/>
        </w:rPr>
      </w:pPr>
    </w:p>
    <w:sectPr w:rsidR="004E7652" w:rsidRPr="001411FD" w:rsidSect="00E7457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851" w:bottom="992" w:left="851" w:header="0" w:footer="1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0CC" w:rsidRDefault="002D60CC" w:rsidP="00421BBE">
      <w:pPr>
        <w:spacing w:after="0" w:line="240" w:lineRule="auto"/>
      </w:pPr>
      <w:r>
        <w:separator/>
      </w:r>
    </w:p>
  </w:endnote>
  <w:endnote w:type="continuationSeparator" w:id="0">
    <w:p w:rsidR="002D60CC" w:rsidRDefault="002D60CC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A7" w:rsidRPr="003130C4" w:rsidRDefault="00881DA7" w:rsidP="00E74575">
    <w:pPr>
      <w:spacing w:line="240" w:lineRule="auto"/>
      <w:ind w:left="0"/>
      <w:jc w:val="center"/>
      <w:rPr>
        <w:i/>
        <w:color w:val="auto"/>
        <w:sz w:val="14"/>
        <w:szCs w:val="14"/>
      </w:rPr>
    </w:pPr>
    <w:r w:rsidRPr="003130C4">
      <w:rPr>
        <w:b/>
        <w:i/>
        <w:color w:val="auto"/>
        <w:sz w:val="14"/>
        <w:szCs w:val="14"/>
      </w:rPr>
      <w:t>Примечание:</w:t>
    </w:r>
    <w:r w:rsidRPr="003130C4">
      <w:rPr>
        <w:i/>
        <w:color w:val="auto"/>
        <w:sz w:val="14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3130C4">
      <w:rPr>
        <w:i/>
        <w:color w:val="auto"/>
        <w:sz w:val="14"/>
        <w:szCs w:val="14"/>
      </w:rPr>
      <w:t>на</w:t>
    </w:r>
    <w:proofErr w:type="gramEnd"/>
    <w:r w:rsidRPr="003130C4">
      <w:rPr>
        <w:i/>
        <w:color w:val="auto"/>
        <w:sz w:val="14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881DA7" w:rsidRDefault="00881D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0CC" w:rsidRDefault="002D60CC" w:rsidP="00421BBE">
      <w:pPr>
        <w:spacing w:after="0" w:line="240" w:lineRule="auto"/>
      </w:pPr>
      <w:r>
        <w:separator/>
      </w:r>
    </w:p>
  </w:footnote>
  <w:footnote w:type="continuationSeparator" w:id="0">
    <w:p w:rsidR="002D60CC" w:rsidRDefault="002D60CC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BE" w:rsidRDefault="00BE56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4" o:spid="_x0000_s2050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1FD" w:rsidRDefault="00E74575" w:rsidP="001411FD">
    <w:pPr>
      <w:tabs>
        <w:tab w:val="left" w:pos="9781"/>
      </w:tabs>
      <w:spacing w:after="0" w:line="360" w:lineRule="auto"/>
      <w:ind w:left="0"/>
      <w:jc w:val="right"/>
      <w:rPr>
        <w:color w:val="auto"/>
        <w:sz w:val="18"/>
        <w:szCs w:val="22"/>
      </w:rPr>
    </w:pPr>
    <w:r w:rsidRPr="00E74575">
      <w:rPr>
        <w:noProof/>
        <w:color w:val="auto"/>
        <w:szCs w:val="22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0</wp:posOffset>
          </wp:positionV>
          <wp:extent cx="7578308" cy="1392072"/>
          <wp:effectExtent l="19050" t="0" r="4445" b="0"/>
          <wp:wrapTight wrapText="bothSides">
            <wp:wrapPolygon edited="0">
              <wp:start x="-54" y="0"/>
              <wp:lineTo x="-54" y="21304"/>
              <wp:lineTo x="21613" y="21304"/>
              <wp:lineTo x="21613" y="0"/>
              <wp:lineTo x="-54" y="0"/>
            </wp:wrapPolygon>
          </wp:wrapTight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745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411FD" w:rsidRPr="001411FD" w:rsidRDefault="001411FD" w:rsidP="001411FD">
    <w:pPr>
      <w:pStyle w:val="af1"/>
      <w:spacing w:after="0" w:line="360" w:lineRule="auto"/>
      <w:ind w:left="-709"/>
      <w:contextualSpacing w:val="0"/>
      <w:jc w:val="right"/>
      <w:rPr>
        <w:rFonts w:asciiTheme="majorHAnsi" w:hAnsiTheme="majorHAnsi" w:cs="Arial"/>
        <w:color w:val="auto"/>
        <w:sz w:val="18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BE" w:rsidRDefault="00BE56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3" o:spid="_x0000_s2049" type="#_x0000_t75" style="position:absolute;left:0;text-align:left;margin-left:0;margin-top:0;width:595.7pt;height:841.9pt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7FC3"/>
    <w:multiLevelType w:val="hybridMultilevel"/>
    <w:tmpl w:val="605AD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E1506D"/>
    <w:multiLevelType w:val="hybridMultilevel"/>
    <w:tmpl w:val="F9EC6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B85B56">
      <w:numFmt w:val="bullet"/>
      <w:lvlText w:val="·"/>
      <w:lvlJc w:val="left"/>
      <w:pPr>
        <w:ind w:left="1665" w:hanging="585"/>
      </w:pPr>
      <w:rPr>
        <w:rFonts w:ascii="Cambria" w:eastAsia="Times New Roman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431D8"/>
    <w:multiLevelType w:val="multilevel"/>
    <w:tmpl w:val="DCB8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34508E"/>
    <w:multiLevelType w:val="hybridMultilevel"/>
    <w:tmpl w:val="7D2EEE2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3DED71E2"/>
    <w:multiLevelType w:val="multilevel"/>
    <w:tmpl w:val="571E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8B0B67"/>
    <w:multiLevelType w:val="hybridMultilevel"/>
    <w:tmpl w:val="47D05B0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1407890"/>
    <w:multiLevelType w:val="hybridMultilevel"/>
    <w:tmpl w:val="024A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30DED"/>
    <w:multiLevelType w:val="hybridMultilevel"/>
    <w:tmpl w:val="4146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16440"/>
    <w:multiLevelType w:val="multilevel"/>
    <w:tmpl w:val="67CA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AD5A93"/>
    <w:multiLevelType w:val="hybridMultilevel"/>
    <w:tmpl w:val="0DFA83A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11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1BBE"/>
    <w:rsid w:val="000237D7"/>
    <w:rsid w:val="000277C0"/>
    <w:rsid w:val="000545AC"/>
    <w:rsid w:val="00074AC7"/>
    <w:rsid w:val="000855F0"/>
    <w:rsid w:val="000A4B10"/>
    <w:rsid w:val="000B41A9"/>
    <w:rsid w:val="000C0751"/>
    <w:rsid w:val="000D205E"/>
    <w:rsid w:val="000E795B"/>
    <w:rsid w:val="00102A99"/>
    <w:rsid w:val="001411FD"/>
    <w:rsid w:val="00146DC6"/>
    <w:rsid w:val="00151A22"/>
    <w:rsid w:val="00184DCA"/>
    <w:rsid w:val="001B647C"/>
    <w:rsid w:val="001B67C1"/>
    <w:rsid w:val="001D444D"/>
    <w:rsid w:val="001E06DD"/>
    <w:rsid w:val="001E48A8"/>
    <w:rsid w:val="001F5A33"/>
    <w:rsid w:val="0023016F"/>
    <w:rsid w:val="00273515"/>
    <w:rsid w:val="002C49FA"/>
    <w:rsid w:val="002D60CC"/>
    <w:rsid w:val="002E7E5A"/>
    <w:rsid w:val="00335B9E"/>
    <w:rsid w:val="0035320B"/>
    <w:rsid w:val="00372024"/>
    <w:rsid w:val="003A365A"/>
    <w:rsid w:val="003A56FE"/>
    <w:rsid w:val="003B1810"/>
    <w:rsid w:val="003C27DC"/>
    <w:rsid w:val="003C61D0"/>
    <w:rsid w:val="003C76E5"/>
    <w:rsid w:val="00421BBE"/>
    <w:rsid w:val="00452376"/>
    <w:rsid w:val="0045732D"/>
    <w:rsid w:val="004660C1"/>
    <w:rsid w:val="00470AB0"/>
    <w:rsid w:val="00476522"/>
    <w:rsid w:val="004841B4"/>
    <w:rsid w:val="004E7652"/>
    <w:rsid w:val="004F0E22"/>
    <w:rsid w:val="004F3571"/>
    <w:rsid w:val="005156BB"/>
    <w:rsid w:val="00522B6C"/>
    <w:rsid w:val="005423F9"/>
    <w:rsid w:val="0056732C"/>
    <w:rsid w:val="00582CEB"/>
    <w:rsid w:val="005B52EA"/>
    <w:rsid w:val="005C0C8B"/>
    <w:rsid w:val="005D0D6B"/>
    <w:rsid w:val="0065529C"/>
    <w:rsid w:val="006810FA"/>
    <w:rsid w:val="00683E84"/>
    <w:rsid w:val="006C1E29"/>
    <w:rsid w:val="006C4B5C"/>
    <w:rsid w:val="006C6E5D"/>
    <w:rsid w:val="006D0E09"/>
    <w:rsid w:val="006E0CCE"/>
    <w:rsid w:val="0070274F"/>
    <w:rsid w:val="007032CB"/>
    <w:rsid w:val="0072766A"/>
    <w:rsid w:val="007D0A08"/>
    <w:rsid w:val="007F39F7"/>
    <w:rsid w:val="008151AB"/>
    <w:rsid w:val="008512DE"/>
    <w:rsid w:val="0085732C"/>
    <w:rsid w:val="00863471"/>
    <w:rsid w:val="00881DA7"/>
    <w:rsid w:val="00890FEB"/>
    <w:rsid w:val="008925D7"/>
    <w:rsid w:val="0095004E"/>
    <w:rsid w:val="009644D6"/>
    <w:rsid w:val="009C1870"/>
    <w:rsid w:val="009F1091"/>
    <w:rsid w:val="009F5A58"/>
    <w:rsid w:val="00A14B1D"/>
    <w:rsid w:val="00A333AA"/>
    <w:rsid w:val="00A33A7A"/>
    <w:rsid w:val="00A555CF"/>
    <w:rsid w:val="00A62D35"/>
    <w:rsid w:val="00AA37CC"/>
    <w:rsid w:val="00AA7F27"/>
    <w:rsid w:val="00AC0D7C"/>
    <w:rsid w:val="00B12B2D"/>
    <w:rsid w:val="00B34947"/>
    <w:rsid w:val="00B40A75"/>
    <w:rsid w:val="00B54F6F"/>
    <w:rsid w:val="00B65A20"/>
    <w:rsid w:val="00BC028F"/>
    <w:rsid w:val="00BC455C"/>
    <w:rsid w:val="00BE0F4B"/>
    <w:rsid w:val="00BE2686"/>
    <w:rsid w:val="00BE567D"/>
    <w:rsid w:val="00C04D31"/>
    <w:rsid w:val="00C63858"/>
    <w:rsid w:val="00CE37F3"/>
    <w:rsid w:val="00CF0CDE"/>
    <w:rsid w:val="00D6746E"/>
    <w:rsid w:val="00DA5A36"/>
    <w:rsid w:val="00DB1F7F"/>
    <w:rsid w:val="00DB3A8D"/>
    <w:rsid w:val="00DB6822"/>
    <w:rsid w:val="00DC59D9"/>
    <w:rsid w:val="00DE3C55"/>
    <w:rsid w:val="00DF7D73"/>
    <w:rsid w:val="00E14F7E"/>
    <w:rsid w:val="00E41638"/>
    <w:rsid w:val="00E71144"/>
    <w:rsid w:val="00E74575"/>
    <w:rsid w:val="00EA40BE"/>
    <w:rsid w:val="00EB30BA"/>
    <w:rsid w:val="00EF0411"/>
    <w:rsid w:val="00F41276"/>
    <w:rsid w:val="00F44FD2"/>
    <w:rsid w:val="00F5010B"/>
    <w:rsid w:val="00F51915"/>
    <w:rsid w:val="00FA05BF"/>
    <w:rsid w:val="00FD2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6C6E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unhideWhenUsed/>
    <w:rsid w:val="009644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44D6"/>
  </w:style>
  <w:style w:type="character" w:customStyle="1" w:styleId="newsdesc">
    <w:name w:val="news_desc"/>
    <w:basedOn w:val="a0"/>
    <w:rsid w:val="009644D6"/>
  </w:style>
  <w:style w:type="character" w:customStyle="1" w:styleId="medium">
    <w:name w:val="medium"/>
    <w:basedOn w:val="a0"/>
    <w:rsid w:val="007D0A08"/>
  </w:style>
  <w:style w:type="character" w:styleId="afd">
    <w:name w:val="Hyperlink"/>
    <w:basedOn w:val="a0"/>
    <w:uiPriority w:val="99"/>
    <w:unhideWhenUsed/>
    <w:rsid w:val="004F0E22"/>
    <w:rPr>
      <w:color w:val="0000FF"/>
      <w:u w:val="single"/>
    </w:rPr>
  </w:style>
  <w:style w:type="character" w:customStyle="1" w:styleId="gray">
    <w:name w:val="gray"/>
    <w:basedOn w:val="a0"/>
    <w:rsid w:val="000E79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10center.de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39EAA-7272-46BF-AE00-41F9A29B5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Olga Linich</cp:lastModifiedBy>
  <cp:revision>28</cp:revision>
  <cp:lastPrinted>2014-12-12T10:14:00Z</cp:lastPrinted>
  <dcterms:created xsi:type="dcterms:W3CDTF">2014-08-11T14:59:00Z</dcterms:created>
  <dcterms:modified xsi:type="dcterms:W3CDTF">2015-04-03T06:41:00Z</dcterms:modified>
</cp:coreProperties>
</file>