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1" w:rsidRPr="00ED3321" w:rsidRDefault="00ED3321" w:rsidP="00ED3321">
      <w:pPr>
        <w:shd w:val="clear" w:color="auto" w:fill="E5E5E5"/>
        <w:spacing w:line="240" w:lineRule="auto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ED3321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КРАТКОЕ ОПИСАНИЕ ТУРА:</w:t>
      </w:r>
    </w:p>
    <w:p w:rsidR="00ED3321" w:rsidRPr="00ED3321" w:rsidRDefault="00ED3321" w:rsidP="00ED3321">
      <w:pPr>
        <w:shd w:val="clear" w:color="auto" w:fill="E5E5E5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Выехав поздним вечером из Минска, наутро вы окажетесь в Варшаве. Первый день в польской столице будет полностью посвящен шопингу – вы посетите огромные торговые комплексы «MAXIMUS», «JANKI» и «IKEA». При желании вы сможете отдохнуть в варшавском аквапарке «PARK WODNY».</w:t>
      </w:r>
    </w:p>
    <w:p w:rsidR="00ED3321" w:rsidRPr="00ED3321" w:rsidRDefault="00ED3321" w:rsidP="00ED3321">
      <w:pPr>
        <w:shd w:val="clear" w:color="auto" w:fill="E5E5E5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следующий день вас ждет обширная экскурсионная программа – посещение Варшавского зоопарка, осмотр главных достопримечательностей Старого города, прогулка по дворцовому комплексу Варшавские 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Лазенки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После экскурсии у вас будет свободное время для посещения торговых центров. Вечером вы отправитесь в Минск.</w:t>
      </w:r>
    </w:p>
    <w:p w:rsidR="00ED3321" w:rsidRPr="00ED3321" w:rsidRDefault="00ED3321" w:rsidP="00ED3321">
      <w:pPr>
        <w:shd w:val="clear" w:color="auto" w:fill="D6E9F5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http://kiw.by/local/templates/html/images/bus/viewde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w.by/local/templates/html/images/bus/viewdet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3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ED3321">
        <w:rPr>
          <w:rFonts w:ascii="Arial" w:eastAsia="Times New Roman" w:hAnsi="Arial" w:cs="Arial"/>
          <w:caps/>
          <w:color w:val="2C3E50"/>
          <w:sz w:val="36"/>
          <w:szCs w:val="36"/>
          <w:lang w:eastAsia="ru-RU"/>
        </w:rPr>
        <w:t>ПРОГРАММА АВТОБУСНОГО ТУРА</w:t>
      </w:r>
    </w:p>
    <w:p w:rsidR="00ED3321" w:rsidRPr="00ED3321" w:rsidRDefault="00ED3321" w:rsidP="00ED3321">
      <w:pPr>
        <w:numPr>
          <w:ilvl w:val="0"/>
          <w:numId w:val="1"/>
        </w:numP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ED3321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1</w:t>
      </w:r>
    </w:p>
    <w:p w:rsidR="00ED3321" w:rsidRPr="00ED3321" w:rsidRDefault="00ED3321" w:rsidP="00ED3321">
      <w:pP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ED3321" w:rsidRPr="00ED3321" w:rsidRDefault="00ED3321" w:rsidP="00ED332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22.00 – отправление автобусом со ст. </w:t>
      </w:r>
      <w:proofErr w:type="gram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Дружная</w:t>
      </w:r>
      <w:proofErr w:type="gram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(Минск), пересечение границы ночью.</w:t>
      </w:r>
    </w:p>
    <w:p w:rsidR="00ED3321" w:rsidRPr="00ED3321" w:rsidRDefault="00ED3321" w:rsidP="00ED3321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ED3321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2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Утром – прибытие в Варшаву – столицу Республики Польша и её крупнейший город, расположенный на берегах реки Висла. Столица Польши сильно пострадала во время войны, а большинство туристических объектов были заново отстроены лишь в послевоенные годы. Однако этот факт никак не уменьшает исторической ценности Варшавы, поскольку реставрационные работы велись очень скрупулезно, а восстановленные дворцы, площади, храмы по-прежнему привлекают туристов во всего мира.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Варшаву называют городом контрастов, где история и современность не просто существуют рядом, но и гармонично переплетаются между собой. Именно поэтому программа поездки включает в себя не только посещение памятников истории, культуры и архитектуры, но и современных центров торговли и досуга, широко известных за пределами Польши. К числу последних можно причислить торговый центр “MAXIMUS”, который популярен среди туристов благодаря огромному количеству магазинов и низким ценам.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Общая торговая площадь центра составляет 192000 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кв.м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занимает четыре корпуса. В центре широко представлены товары польских и европейских компаний (в том числе известные мировые бренды), а также товары китайских и других азиатских производителей. Особые скидки действуют для оптовых покупателей, позволяя покупать товар почти вдвое дешевле. Дополнительную информацию о торговом центре можно получить на его официальном сайте http://maximuscenter.pl.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 торгового центра “JANKI”, построенного в 1999 году, позволит не только насладиться шопингом, но и замечательным отдыхом. Центр включает в себя 83 660 кв. м. торговых площадей с бутиками известных брендов, а также кинотеатр, рестораны, игровой центр OLIMPIC CASINO.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Торговый центр “IKEA”, открытый в 1993 году, занимает площадь в 23300 кв. м. В магазине представлены мебель и товары для дома одного из крупнейших мировых брендов.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завершении шопинга – размещение в отеле MDM (3*), расположенном в сердце города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Немного отдохнув в отеле, участники тура смогут провести свободное время в центре Варшавы либо посетить аквапарк “PARK WODNY” (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ul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Merliniego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4, 02-511).</w:t>
      </w:r>
      <w:proofErr w:type="gramEnd"/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 услугам посетителей аквапарка: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50-метровый спортивный бассейн;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детский бассейн с горкой в виде слоненка;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бассейн для отдыха с подводным массажем, каскадами и водопадом;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круглогодичный наружный бассейн с подогревом;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река;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джакузи;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душ Шарко;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наружные и внутренние горки с подсветкой и звуковыми эффектами;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санариум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финская, римская и русская бани.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Примечание: посещение аквапарка не входит в общую стоимость тура и оплачивается отдельно. Стоимость входного билета для одного человека – 13€ (включает в себя 4-часовое пребывание в водном парке, </w:t>
      </w:r>
      <w:proofErr w:type="gram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лазерный</w:t>
      </w:r>
      <w:proofErr w:type="gram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пейнтбол, питание «у Пана 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Збышка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»).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Дополнительная информация об аквапарке на сайте http://www.wodnypark.com.pl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Вечером – возвращение в отель, ночлег.</w:t>
      </w:r>
    </w:p>
    <w:p w:rsidR="00ED3321" w:rsidRPr="00ED3321" w:rsidRDefault="00ED3321" w:rsidP="00ED3321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ED3321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3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Завтрак и выселение из отеля.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желанию участников тура – посещение Варшавского зоопарка, основанного в 1928 году. На сегодняшний день в зоопарке насчитывается около 5000 видов животных, что в 10 раз больше, чем при его открытии. Зоопарк расположен на территории около 40 га, покрытых великолепными парками, в которых посетители могут насладиться чистым воздухом и пышной растительностью. Здесь находится единственный в стране «Зал свободных полётов», где можно не только понаблюдать за полётом экзотических азиатских птиц, но и послушать их пение под аккомпанемент журчащего водопада. Среди других популярных мест зоопарка – «Птичье убежище» (Центр реабилитации диких птиц), «Дом под крышей», «Сказочный зоопарк», серпентарий.</w:t>
      </w: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Примечание: посещение зоопарка не входит в общую стоимость тура и оплачивается отдельно.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 Старого Города – одной из самых популярных достопримечательностей не только Варшавы, но и всей Польши. Уникальной особенностью этого архитектурного комплекса является то, что его возраст насчитывает не столетия, а десятилетия. Сердце польской столицы – это точнейшая реконструкция оригинального средневекового поселения, включающая своеобразную систему улиц, фасады зданий в стиле Эпохи Возрождения. Реконструкция началась после Второй Мировой войны, а отдельные работы ведутся вплоть до сегодняшнего времени. Неудивительно, что Старый Город в Варшаве включен в список мирового наследия ЮНЕСКО как пример доскональной реконструкции разрушенного исторического наследия.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Замковая площадь – одно из самых посещаемых мест Старого Города. Главным её украшением является колонна короля Сигизмунда. До войны Замковая площадь была самым оживлённым местом в городе. Сейчас же она является пешеходной, а все транспортные пути перенесены в тоннели под ней.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Главной достопримечательностью Замковой площади является Королевский замок, который датируется 14 столетием. Однако, современная постройка – это лишь восстановленный по фрагментам и фотографиям дворец, внешний вид которого соответствует тому, как замок выглядел в 17 веке.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же, в Старом Городе, находится и знаменитая Варшавская русалка (Варшавская сирена). Считается, что это самый старый монумент в городе, установленный в 1634 – 1644 годах по приказу короля Владислава Шестого (сына Сигизмунда Третьего). Русалка является символом польской столицы и даже изображена на её гербе.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Участники тура смогут немного отдохнуть в Старом Городе, перекусить в одном из уютных ресторанчиков, приобрести сувениры. После этого экскурсия продолжится в дворцово-парковом комплексе 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Лазенки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Варшавские, или Королевские 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Лазенки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(купальни) представляют собой парк с многочисленными памятниками истории и культуры. Самый знаменитый из них – это Дворец на воде, построенный в 1674 году маршалом </w:t>
      </w:r>
      <w:proofErr w:type="spellStart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Любомирским</w:t>
      </w:r>
      <w:proofErr w:type="spellEnd"/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Дворец славится не только своей уникальной архитектурой, но и богатой экспозицией старинных предметов.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 экскурсии участники тура смогут посетить торговые центры “REDUTA” и “BLU SITY”.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Вечером – отправление автобусом в Минск.</w:t>
      </w:r>
    </w:p>
    <w:p w:rsidR="00ED3321" w:rsidRPr="00ED3321" w:rsidRDefault="00ED3321" w:rsidP="00ED3321">
      <w:pPr>
        <w:numPr>
          <w:ilvl w:val="0"/>
          <w:numId w:val="1"/>
        </w:num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ind w:left="0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</w:pPr>
      <w:r w:rsidRPr="00ED3321">
        <w:rPr>
          <w:rFonts w:ascii="Arial" w:eastAsia="Times New Roman" w:hAnsi="Arial" w:cs="Arial"/>
          <w:b/>
          <w:bCs/>
          <w:color w:val="FFFFFF"/>
          <w:sz w:val="39"/>
          <w:szCs w:val="39"/>
          <w:lang w:eastAsia="ru-RU"/>
        </w:rPr>
        <w:t>4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1F8E1F"/>
        <w:spacing w:before="100" w:beforeAutospacing="1" w:after="225" w:line="240" w:lineRule="auto"/>
        <w:jc w:val="center"/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aps/>
          <w:color w:val="FFFFFF"/>
          <w:sz w:val="21"/>
          <w:szCs w:val="21"/>
          <w:lang w:eastAsia="ru-RU"/>
        </w:rPr>
        <w:t>ДЕНЬ</w:t>
      </w:r>
    </w:p>
    <w:p w:rsidR="00ED3321" w:rsidRPr="00ED3321" w:rsidRDefault="00ED3321" w:rsidP="00ED3321">
      <w:pPr>
        <w:pBdr>
          <w:top w:val="dotted" w:sz="6" w:space="11" w:color="CCCCCC"/>
        </w:pBd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3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Утром – прибытие в Минск.</w:t>
      </w:r>
    </w:p>
    <w:p w:rsidR="00A77C2A" w:rsidRDefault="00A77C2A">
      <w:bookmarkStart w:id="0" w:name="_GoBack"/>
      <w:bookmarkEnd w:id="0"/>
    </w:p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EC3"/>
    <w:multiLevelType w:val="multilevel"/>
    <w:tmpl w:val="389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21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ED3321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321"/>
  </w:style>
  <w:style w:type="character" w:customStyle="1" w:styleId="txt">
    <w:name w:val="txt"/>
    <w:basedOn w:val="a0"/>
    <w:rsid w:val="00ED3321"/>
  </w:style>
  <w:style w:type="character" w:styleId="a4">
    <w:name w:val="Strong"/>
    <w:basedOn w:val="a0"/>
    <w:uiPriority w:val="22"/>
    <w:qFormat/>
    <w:rsid w:val="00ED3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321"/>
  </w:style>
  <w:style w:type="character" w:customStyle="1" w:styleId="txt">
    <w:name w:val="txt"/>
    <w:basedOn w:val="a0"/>
    <w:rsid w:val="00ED3321"/>
  </w:style>
  <w:style w:type="character" w:styleId="a4">
    <w:name w:val="Strong"/>
    <w:basedOn w:val="a0"/>
    <w:uiPriority w:val="22"/>
    <w:qFormat/>
    <w:rsid w:val="00ED3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5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8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0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27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5746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0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2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653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8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368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5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5585</Characters>
  <Application>Microsoft Office Word</Application>
  <DocSecurity>0</DocSecurity>
  <Lines>46</Lines>
  <Paragraphs>13</Paragraphs>
  <ScaleCrop>false</ScaleCrop>
  <Company>SanBuild &amp; SPecialiST RePack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2015-07-17T08:20:00Z</dcterms:created>
  <dcterms:modified xsi:type="dcterms:W3CDTF">2015-07-17T08:21:00Z</dcterms:modified>
</cp:coreProperties>
</file>