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8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4"/>
      </w:tblGrid>
      <w:tr w:rsidR="00514A0E" w:rsidRPr="00514A0E" w:rsidTr="00514A0E">
        <w:trPr>
          <w:trHeight w:val="3709"/>
          <w:tblCellSpacing w:w="15" w:type="dxa"/>
        </w:trPr>
        <w:tc>
          <w:tcPr>
            <w:tcW w:w="0" w:type="auto"/>
            <w:hideMark/>
          </w:tcPr>
          <w:p w:rsidR="00514A0E" w:rsidRPr="00514A0E" w:rsidRDefault="00514A0E" w:rsidP="00514A0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14A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Бронируй сейчас, плати потом!</w:t>
            </w:r>
          </w:p>
          <w:p w:rsidR="00514A0E" w:rsidRPr="00514A0E" w:rsidRDefault="00514A0E" w:rsidP="00514A0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1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Скидки до 50 %!</w:t>
            </w:r>
          </w:p>
          <w:p w:rsidR="00514A0E" w:rsidRPr="00514A0E" w:rsidRDefault="00514A0E" w:rsidP="00514A0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1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!!! Стоимость тура: проезд и  проживание  от 100 у.е.</w:t>
            </w:r>
          </w:p>
          <w:p w:rsidR="00514A0E" w:rsidRPr="00514A0E" w:rsidRDefault="00514A0E" w:rsidP="00514A0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14A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/>
              </w:rPr>
              <w:t>Только в июне дети до 6 лет проезд и проживание БЕСПЛАТНО!!!!</w:t>
            </w:r>
          </w:p>
          <w:p w:rsidR="00514A0E" w:rsidRPr="00514A0E" w:rsidRDefault="00514A0E" w:rsidP="00514A0E">
            <w:pPr>
              <w:spacing w:after="0" w:line="360" w:lineRule="atLeast"/>
              <w:jc w:val="both"/>
              <w:textAlignment w:val="baseline"/>
              <w:outlineLvl w:val="4"/>
              <w:rPr>
                <w:rFonts w:ascii="Georgia" w:eastAsia="Times New Roman" w:hAnsi="Georgia" w:cs="Times New Roman"/>
                <w:color w:val="DA821A"/>
                <w:sz w:val="21"/>
                <w:szCs w:val="21"/>
                <w:lang/>
              </w:rPr>
            </w:pPr>
            <w:r w:rsidRPr="00514A0E">
              <w:rPr>
                <w:rFonts w:ascii="Times New Roman" w:eastAsia="Times New Roman" w:hAnsi="Times New Roman" w:cs="Times New Roman"/>
                <w:color w:val="DA821A"/>
                <w:sz w:val="20"/>
                <w:szCs w:val="20"/>
                <w:bdr w:val="none" w:sz="0" w:space="0" w:color="auto" w:frame="1"/>
                <w:lang/>
              </w:rPr>
              <w:t>База находится на берегу Черного моря ,60 км южнее Одессы, в экологически чистом «Солнечном» районе курорта Затока. Это — уникальная песчаная коса, </w:t>
            </w:r>
            <w:r w:rsidRPr="00514A0E">
              <w:rPr>
                <w:rFonts w:ascii="Times New Roman" w:eastAsia="Times New Roman" w:hAnsi="Times New Roman" w:cs="Times New Roman"/>
                <w:color w:val="DA821A"/>
                <w:sz w:val="20"/>
                <w:szCs w:val="20"/>
                <w:bdr w:val="none" w:sz="0" w:space="0" w:color="auto" w:frame="1"/>
                <w:lang/>
              </w:rPr>
              <w:br/>
              <w:t>по одну сторону которой великолепные пляжи Черного моря, а по другую берег Днестровского лимана. Благодаря отдаленности курорта от крупных промышленных городов — вода в море чистая.</w:t>
            </w:r>
          </w:p>
        </w:tc>
      </w:tr>
    </w:tbl>
    <w:p w:rsidR="00514A0E" w:rsidRPr="00514A0E" w:rsidRDefault="00514A0E" w:rsidP="00514A0E">
      <w:pPr>
        <w:numPr>
          <w:ilvl w:val="0"/>
          <w:numId w:val="1"/>
        </w:numPr>
        <w:spacing w:after="300" w:line="360" w:lineRule="atLeast"/>
        <w:ind w:left="360"/>
        <w:textAlignment w:val="baseline"/>
        <w:outlineLvl w:val="4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514A0E">
        <w:rPr>
          <w:rFonts w:ascii="Helvetica" w:eastAsia="Times New Roman" w:hAnsi="Helvetica" w:cs="Helvetica"/>
          <w:b/>
          <w:bCs/>
          <w:color w:val="FF0000"/>
          <w:sz w:val="20"/>
          <w:szCs w:val="20"/>
          <w:lang/>
        </w:rPr>
        <w:t>Скидка на раннее бронирование до 31.03.2018  50 % на туристическую услугу </w:t>
      </w:r>
    </w:p>
    <w:p w:rsidR="00514A0E" w:rsidRPr="00514A0E" w:rsidRDefault="00514A0E" w:rsidP="00514A0E">
      <w:pPr>
        <w:numPr>
          <w:ilvl w:val="0"/>
          <w:numId w:val="1"/>
        </w:numPr>
        <w:spacing w:after="300" w:line="360" w:lineRule="atLeast"/>
        <w:ind w:left="360"/>
        <w:textAlignment w:val="baseline"/>
        <w:outlineLvl w:val="4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514A0E">
        <w:rPr>
          <w:rFonts w:ascii="Helvetica" w:eastAsia="Times New Roman" w:hAnsi="Helvetica" w:cs="Helvetica"/>
          <w:b/>
          <w:bCs/>
          <w:color w:val="FF0000"/>
          <w:sz w:val="20"/>
          <w:szCs w:val="20"/>
          <w:lang/>
        </w:rPr>
        <w:t>Для туристов, котрые пользовались уже нашими услугами, дополнительно скидка 10 $</w:t>
      </w:r>
    </w:p>
    <w:p w:rsidR="00514A0E" w:rsidRPr="00514A0E" w:rsidRDefault="00514A0E" w:rsidP="00514A0E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/>
        </w:rPr>
      </w:pPr>
      <w:r w:rsidRPr="00514A0E">
        <w:rPr>
          <w:rFonts w:ascii="Helvetica" w:eastAsia="Times New Roman" w:hAnsi="Helvetica" w:cs="Helvetica"/>
          <w:b/>
          <w:bCs/>
          <w:color w:val="FF0000"/>
          <w:sz w:val="24"/>
          <w:szCs w:val="24"/>
          <w:lang/>
        </w:rPr>
        <w:t>При раннем бронировании оплачивается только туруслуга, а потом все остальное на принимающей территории (Украине)</w:t>
      </w:r>
    </w:p>
    <w:p w:rsidR="00514A0E" w:rsidRPr="00514A0E" w:rsidRDefault="00514A0E" w:rsidP="00514A0E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/>
        </w:rPr>
      </w:pPr>
      <w:r w:rsidRPr="00514A0E">
        <w:rPr>
          <w:rFonts w:ascii="Helvetica" w:eastAsia="Times New Roman" w:hAnsi="Helvetica" w:cs="Helvetica"/>
          <w:b/>
          <w:bCs/>
          <w:color w:val="FF0000"/>
          <w:sz w:val="24"/>
          <w:szCs w:val="24"/>
          <w:lang/>
        </w:rPr>
        <w:t>Туруслуга 20 рублей, вместо 40 руб для взрослого, 10 руб, вместо 20 руб для детей до 12 лет</w:t>
      </w:r>
    </w:p>
    <w:p w:rsidR="00514A0E" w:rsidRPr="00514A0E" w:rsidRDefault="00514A0E" w:rsidP="00514A0E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/>
        </w:rPr>
      </w:pPr>
      <w:r w:rsidRPr="00514A0E">
        <w:rPr>
          <w:rFonts w:ascii="Arial Black" w:eastAsia="Times New Roman" w:hAnsi="Arial Black" w:cs="Times New Roman"/>
          <w:b/>
          <w:bCs/>
          <w:color w:val="333333"/>
          <w:sz w:val="24"/>
          <w:szCs w:val="24"/>
          <w:lang/>
        </w:rPr>
        <w:t>В 2017 году проведен косметический ремонт номеров, новые  WI-FI роутеры, установлены камеры видеонаблюдения по всей территории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b/>
          <w:bCs/>
          <w:color w:val="666666"/>
          <w:sz w:val="24"/>
          <w:szCs w:val="24"/>
          <w:lang/>
        </w:rPr>
        <w:t>Питание на б/о</w:t>
      </w: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: Разнообразные  блюда  украинской  и грузинской кухни.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Завтрак с 08.00-10.00. Выбор блюд по меню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Обед: с 12:00 - 17:00 линия быстрого питания (на свой вкус сами выбираете разнообразные блюда )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 Ужин: Выбор блюд по меню 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Прекрасный выбор алкогольных напитков,а также разнообразные коктейли. Бар открыт с 9:00 - 24:00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Вы с комфортом  можете располагаться в уютном зале или под открытым небом - на летней площадке.</w:t>
      </w: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br/>
        <w:t> Доставка в номер завтрака, обеда, ужина из бара под заказ.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b/>
          <w:bCs/>
          <w:color w:val="666666"/>
          <w:sz w:val="24"/>
          <w:szCs w:val="24"/>
          <w:lang/>
        </w:rPr>
        <w:t>Номера : во всех номерах </w:t>
      </w: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кондиционер, телевизор, холодильник, туалет, душ, умывальник. Есть номера с балконом (с летней мебелью) и без балкона (4 этаж) с большим окном.  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b/>
          <w:bCs/>
          <w:color w:val="666666"/>
          <w:sz w:val="24"/>
          <w:szCs w:val="24"/>
          <w:lang/>
        </w:rPr>
        <w:t>Пляж: 1-ая береговая линия, собственный пляж (мелкий песок) и пологий вход в море.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Verdana" w:eastAsia="Times New Roman" w:hAnsi="Verdana" w:cs="Helvetica"/>
          <w:color w:val="000000"/>
          <w:sz w:val="17"/>
          <w:szCs w:val="17"/>
          <w:lang/>
        </w:rPr>
        <w:t> </w:t>
      </w:r>
      <w:r w:rsidRPr="00514A0E">
        <w:rPr>
          <w:rFonts w:ascii="Helvetica" w:eastAsia="Times New Roman" w:hAnsi="Helvetica" w:cs="Helvetica"/>
          <w:b/>
          <w:bCs/>
          <w:color w:val="666666"/>
          <w:sz w:val="24"/>
          <w:szCs w:val="24"/>
          <w:lang/>
        </w:rPr>
        <w:t>Условие бронирования: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Расчетное время: заезд до - 13:00, выезд - до 10:00;</w:t>
      </w: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br/>
        <w:t>Дети до 6 лет с 2- мя родителями проживают бесплатно без предоставления дополнительного места;</w:t>
      </w:r>
    </w:p>
    <w:p w:rsidR="00514A0E" w:rsidRPr="00514A0E" w:rsidRDefault="00514A0E" w:rsidP="00514A0E">
      <w:pPr>
        <w:shd w:val="clear" w:color="auto" w:fill="FFFFFF"/>
        <w:spacing w:after="0" w:line="324" w:lineRule="atLeast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b/>
          <w:bCs/>
          <w:color w:val="666666"/>
          <w:sz w:val="24"/>
          <w:szCs w:val="24"/>
          <w:lang/>
        </w:rPr>
        <w:t>Дополнительные платные услуги:</w:t>
      </w:r>
      <w:r w:rsidRPr="00514A0E">
        <w:rPr>
          <w:rFonts w:ascii="Verdana" w:eastAsia="Times New Roman" w:hAnsi="Verdana" w:cs="Helvetica"/>
          <w:color w:val="000000"/>
          <w:sz w:val="17"/>
          <w:szCs w:val="17"/>
          <w:lang/>
        </w:rPr>
        <w:t> </w:t>
      </w:r>
    </w:p>
    <w:p w:rsidR="00514A0E" w:rsidRPr="00514A0E" w:rsidRDefault="00514A0E" w:rsidP="00514A0E">
      <w:pPr>
        <w:numPr>
          <w:ilvl w:val="0"/>
          <w:numId w:val="2"/>
        </w:numPr>
        <w:shd w:val="clear" w:color="auto" w:fill="FFFFFF"/>
        <w:spacing w:after="0" w:line="324" w:lineRule="atLeast"/>
        <w:ind w:left="270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аренда мангала ;</w:t>
      </w:r>
    </w:p>
    <w:p w:rsidR="00514A0E" w:rsidRPr="00514A0E" w:rsidRDefault="00514A0E" w:rsidP="00514A0E">
      <w:pPr>
        <w:numPr>
          <w:ilvl w:val="0"/>
          <w:numId w:val="2"/>
        </w:numPr>
        <w:shd w:val="clear" w:color="auto" w:fill="FFFFFF"/>
        <w:spacing w:after="0" w:line="324" w:lineRule="atLeast"/>
        <w:ind w:left="270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lastRenderedPageBreak/>
        <w:t>аренда шезлонга ;</w:t>
      </w:r>
    </w:p>
    <w:p w:rsidR="00514A0E" w:rsidRPr="00514A0E" w:rsidRDefault="00514A0E" w:rsidP="00514A0E">
      <w:pPr>
        <w:numPr>
          <w:ilvl w:val="0"/>
          <w:numId w:val="2"/>
        </w:numPr>
        <w:shd w:val="clear" w:color="auto" w:fill="FFFFFF"/>
        <w:spacing w:after="0" w:line="324" w:lineRule="atLeast"/>
        <w:ind w:left="270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круглосуточно охраняемая автостоянка;</w:t>
      </w:r>
    </w:p>
    <w:p w:rsidR="00514A0E" w:rsidRPr="00514A0E" w:rsidRDefault="00514A0E" w:rsidP="00514A0E">
      <w:pPr>
        <w:numPr>
          <w:ilvl w:val="0"/>
          <w:numId w:val="2"/>
        </w:numPr>
        <w:shd w:val="clear" w:color="auto" w:fill="FFFFFF"/>
        <w:spacing w:after="0" w:line="324" w:lineRule="atLeast"/>
        <w:ind w:left="270"/>
        <w:jc w:val="both"/>
        <w:rPr>
          <w:rFonts w:ascii="Helvetica" w:eastAsia="Times New Roman" w:hAnsi="Helvetica" w:cs="Helvetica"/>
          <w:color w:val="666666"/>
          <w:sz w:val="20"/>
          <w:szCs w:val="20"/>
          <w:lang/>
        </w:rPr>
      </w:pPr>
      <w:r w:rsidRPr="00514A0E">
        <w:rPr>
          <w:rFonts w:ascii="Helvetica" w:eastAsia="Times New Roman" w:hAnsi="Helvetica" w:cs="Helvetica"/>
          <w:color w:val="666666"/>
          <w:sz w:val="20"/>
          <w:szCs w:val="20"/>
          <w:lang/>
        </w:rPr>
        <w:t>Администрация не несет ответственности за утерю ценных вещей клиентом.</w:t>
      </w:r>
      <w:r w:rsidRPr="00514A0E">
        <w:rPr>
          <w:rFonts w:ascii="Verdana" w:eastAsia="Times New Roman" w:hAnsi="Verdana" w:cs="Helvetica"/>
          <w:color w:val="000000"/>
          <w:sz w:val="17"/>
          <w:szCs w:val="17"/>
          <w:lang/>
        </w:rPr>
        <w:t> </w:t>
      </w:r>
    </w:p>
    <w:p w:rsidR="00514A0E" w:rsidRPr="00514A0E" w:rsidRDefault="00514A0E" w:rsidP="00514A0E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</w:pPr>
      <w:r w:rsidRPr="00514A0E"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  <w:t>Стоимость указана с  проездом и проживанием  на отдых 10дней/9ночей </w:t>
      </w:r>
    </w:p>
    <w:tbl>
      <w:tblPr>
        <w:tblW w:w="1102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5"/>
      </w:tblGrid>
      <w:tr w:rsidR="00514A0E" w:rsidRPr="00514A0E" w:rsidTr="00514A0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920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287"/>
              <w:gridCol w:w="1731"/>
              <w:gridCol w:w="1838"/>
              <w:gridCol w:w="1920"/>
              <w:gridCol w:w="1202"/>
              <w:gridCol w:w="1636"/>
            </w:tblGrid>
            <w:tr w:rsidR="00514A0E" w:rsidRPr="00514A0E">
              <w:trPr>
                <w:trHeight w:val="2445"/>
                <w:jc w:val="center"/>
              </w:trPr>
              <w:tc>
                <w:tcPr>
                  <w:tcW w:w="2040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Заезды</w:t>
                  </w:r>
                </w:p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10дн./9н.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Корпус № 1 МЕСТО В 2-Х МЕСТНОМ НОМЕРЕ БЕЗ БАЛКОНА / ДЕТИ 6-12 ЛЕТ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Корпус № 1</w:t>
                  </w:r>
                </w:p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 2-Х или3-Х МЕСТНЫЙ НОМЕР С БАЛКОНОМ  ВЗР/ ДЕТИ 6-12 ЛЕТ на основном месте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Корпус № 1</w:t>
                  </w:r>
                </w:p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2 КОМНАТНЫЙ, 4-5 МЕСТНЫЙ  НОМЕР / ДЕТИ   6-12 ЛЕТ на осн месте 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ДЕРЕВЯННЫЙ КОРПУС  МЕСТО В 2, 3, 4 МЕСТНОМ НОМЕРЕ,КОРПУС №1 / ДЕТИ 6-12 ЛЕТ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12" w:space="0" w:color="FFFFFF"/>
                    <w:right w:val="single" w:sz="4" w:space="0" w:color="FFFFFF"/>
                  </w:tcBorders>
                  <w:shd w:val="clear" w:color="auto" w:fill="4F81BD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Доп место дети до 12 лет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single" w:sz="12" w:space="0" w:color="FFFFFF"/>
                    <w:right w:val="nil"/>
                  </w:tcBorders>
                  <w:shd w:val="clear" w:color="auto" w:fill="4F81BD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РЕБЕНОК ДО</w:t>
                  </w:r>
                </w:p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FFFFFF"/>
                      <w:lang/>
                    </w:rPr>
                    <w:t>6 ЛЕТ БЕЗ МЕСТА</w:t>
                  </w:r>
                </w:p>
              </w:tc>
            </w:tr>
            <w:tr w:rsidR="00514A0E" w:rsidRPr="00514A0E">
              <w:trPr>
                <w:trHeight w:val="315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03.06-14.06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110/100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120/110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120/110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180/170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0 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09.06-20.06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125/100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135/125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135/125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180/170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0 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12.06-23.06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125/120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135/130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145/135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195/185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0 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18.06-29.06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135/130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150/140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145/135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21.06-02.07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145/135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160/150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155/145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/>
                    </w:rPr>
                    <w:t>45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27.06-08.07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155/140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170/160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165/155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/>
                    </w:rPr>
                    <w:t> 45 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30.06-11.07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165/150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180/170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175/165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/>
                    </w:rPr>
                    <w:t>  65 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03.07-14.07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175/160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06.07-17.07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09.07-20.07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15.07-26.07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185/165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18.07-29.07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24.07-04.08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27.07-07.08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185/165</w:t>
                  </w:r>
                  <w:r w:rsidRPr="00514A0E">
                    <w:rPr>
                      <w:rFonts w:ascii="Calibri" w:eastAsia="Times New Roman" w:hAnsi="Calibri" w:cs="Calibri"/>
                      <w:lang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02.08-13.08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190/180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05.08-16.08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190/180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11.08-22.08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190/180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14.08 -25.08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190/180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20.08-31.08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shd w:val="clear" w:color="auto" w:fill="B8CCE4"/>
                      <w:lang/>
                    </w:rPr>
                    <w:t>185/165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before="150" w:after="225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260/240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lastRenderedPageBreak/>
                    <w:t>23.08 -03.09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170/150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190/175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180/165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250/230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50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29.08 -10.09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155/140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165/140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160/140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0 </w:t>
                  </w:r>
                  <w:r w:rsidRPr="00514A0E">
                    <w:rPr>
                      <w:rFonts w:ascii="Calibri" w:eastAsia="Times New Roman" w:hAnsi="Calibri" w:cs="Calibri"/>
                      <w:b/>
                      <w:bCs/>
                      <w:strike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01.09 -12.09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145/130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155/140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155/140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200/180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B8CCE4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0 </w:t>
                  </w:r>
                  <w:r w:rsidRPr="00514A0E">
                    <w:rPr>
                      <w:rFonts w:ascii="Calibri" w:eastAsia="Times New Roman" w:hAnsi="Calibri" w:cs="Calibri"/>
                      <w:b/>
                      <w:bCs/>
                      <w:strike/>
                      <w:lang/>
                    </w:rPr>
                    <w:t>65</w:t>
                  </w:r>
                </w:p>
              </w:tc>
            </w:tr>
            <w:tr w:rsidR="00514A0E" w:rsidRPr="00514A0E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10.09</w:t>
                  </w:r>
                </w:p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в одну сторону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100/90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110/100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110/100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180/170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/>
                  <w:vAlign w:val="center"/>
                  <w:hideMark/>
                </w:tcPr>
                <w:p w:rsidR="00514A0E" w:rsidRPr="00514A0E" w:rsidRDefault="00514A0E" w:rsidP="00514A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/>
                    </w:rPr>
                  </w:pPr>
                  <w:r w:rsidRPr="00514A0E">
                    <w:rPr>
                      <w:rFonts w:ascii="Calibri" w:eastAsia="Times New Roman" w:hAnsi="Calibri" w:cs="Calibri"/>
                      <w:b/>
                      <w:bCs/>
                      <w:lang/>
                    </w:rPr>
                    <w:t>0 </w:t>
                  </w:r>
                  <w:r w:rsidRPr="00514A0E">
                    <w:rPr>
                      <w:rFonts w:ascii="Calibri" w:eastAsia="Times New Roman" w:hAnsi="Calibri" w:cs="Calibri"/>
                      <w:b/>
                      <w:bCs/>
                      <w:strike/>
                      <w:lang/>
                    </w:rPr>
                    <w:t>65</w:t>
                  </w:r>
                </w:p>
              </w:tc>
            </w:tr>
          </w:tbl>
          <w:p w:rsidR="00514A0E" w:rsidRPr="00514A0E" w:rsidRDefault="00514A0E" w:rsidP="00514A0E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  <w:lang/>
              </w:rPr>
            </w:pPr>
          </w:p>
        </w:tc>
      </w:tr>
    </w:tbl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color w:val="646464"/>
          <w:sz w:val="18"/>
          <w:szCs w:val="18"/>
          <w:lang/>
        </w:rPr>
        <w:lastRenderedPageBreak/>
        <w:t> </w:t>
      </w:r>
      <w:r w:rsidRPr="00514A0E">
        <w:rPr>
          <w:rFonts w:ascii="Arial" w:eastAsia="Times New Roman" w:hAnsi="Arial" w:cs="Arial"/>
          <w:color w:val="000000"/>
          <w:sz w:val="20"/>
          <w:szCs w:val="20"/>
          <w:lang/>
        </w:rPr>
        <w:t>* Цена указана на одного человека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b/>
          <w:bCs/>
          <w:color w:val="FF0000"/>
          <w:sz w:val="24"/>
          <w:szCs w:val="24"/>
          <w:lang/>
        </w:rPr>
        <w:t>В июне Дети до 6 лет в сопровождении 2-ух и более взрослых Проезд и Проживание Бесплатно!!!</w:t>
      </w:r>
    </w:p>
    <w:p w:rsidR="00514A0E" w:rsidRPr="00514A0E" w:rsidRDefault="00514A0E" w:rsidP="0051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color w:val="646464"/>
          <w:sz w:val="20"/>
          <w:szCs w:val="20"/>
          <w:lang/>
        </w:rPr>
        <w:t>* после 30.06 дети до 6 лет при 2-ух, 3-ех взрослых  ПРОЖИВАНИЕ БЕСПЛАТНО (оплачивается только проезд и курортный сбор в размере 65 у.е)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b/>
          <w:bCs/>
          <w:color w:val="646464"/>
          <w:sz w:val="18"/>
          <w:szCs w:val="18"/>
          <w:lang/>
        </w:rPr>
        <w:t>Дополнительно оплачивается</w:t>
      </w:r>
      <w:r w:rsidRPr="00514A0E">
        <w:rPr>
          <w:rFonts w:ascii="Arial" w:eastAsia="Times New Roman" w:hAnsi="Arial" w:cs="Arial"/>
          <w:color w:val="646464"/>
          <w:sz w:val="18"/>
          <w:szCs w:val="18"/>
          <w:lang/>
        </w:rPr>
        <w:t>: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color w:val="646464"/>
          <w:sz w:val="18"/>
          <w:szCs w:val="18"/>
          <w:lang/>
        </w:rPr>
        <w:t>- туруслуга: взрослый – 40 BYN бел.руб., дети до 12 лет – 20 BYN бел. руб.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color w:val="646464"/>
          <w:sz w:val="18"/>
          <w:szCs w:val="18"/>
          <w:lang/>
        </w:rPr>
        <w:t>- мед.страховка ( по желанию 2$-3 $)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color w:val="646464"/>
          <w:sz w:val="18"/>
          <w:szCs w:val="18"/>
          <w:lang/>
        </w:rPr>
        <w:t>Выезд из Минска около 12.30 от автовокзала "Центральный" платформа №13. Ориентировочное время в пути 16-20 часов.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color w:val="646464"/>
          <w:sz w:val="18"/>
          <w:szCs w:val="18"/>
          <w:lang/>
        </w:rPr>
        <w:t>Возможен ТОЛЬКО проезд в обе стороны - 45 у.е , для детей до 12 лет 40 у.е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color w:val="646464"/>
          <w:sz w:val="18"/>
          <w:szCs w:val="18"/>
          <w:lang/>
        </w:rPr>
        <w:t>Дополнительно оплачивается туристическая услуга</w:t>
      </w:r>
    </w:p>
    <w:p w:rsidR="00514A0E" w:rsidRPr="00514A0E" w:rsidRDefault="00514A0E" w:rsidP="0051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/>
        </w:rPr>
        <w:t>Важно! Для поезки в Украину срок действия паспорта гражданина РБ должен быть не менее 6 месяцев после окончания предполагаемой поездки!</w:t>
      </w:r>
    </w:p>
    <w:p w:rsidR="00514A0E" w:rsidRPr="00514A0E" w:rsidRDefault="00514A0E" w:rsidP="00514A0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 w:rsidRPr="00514A0E">
        <w:rPr>
          <w:rFonts w:ascii="Arial" w:eastAsia="Times New Roman" w:hAnsi="Arial" w:cs="Arial"/>
          <w:b/>
          <w:bCs/>
          <w:color w:val="FF0000"/>
          <w:sz w:val="24"/>
          <w:szCs w:val="24"/>
          <w:lang/>
        </w:rPr>
        <w:t>Фирма не несет ответсвенности за задержки , связанные с простоем на границах, пробками на дорогах</w:t>
      </w:r>
    </w:p>
    <w:p w:rsidR="00514A0E" w:rsidRPr="00514A0E" w:rsidRDefault="00514A0E" w:rsidP="0051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41" name="Рисунок 41" descr="0151957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51957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40" name="Рисунок 40" descr="1Baza-otdiha-Iveriya-Zatoka-1003728z6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Baza-otdiha-Iveriya-Zatoka-1003728z6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9" name="Рисунок 39" descr="1Baza-otdiha-Iveriya-Zatoka-foto-1003730z6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aza-otdiha-Iveriya-Zatoka-foto-1003730z6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8" name="Рисунок 38" descr="1Gostinica-Iveriya-Zatoka-ceny-1003725z6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Gostinica-Iveriya-Zatoka-ceny-1003725z6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7" name="Рисунок 37" descr="1Gostinica-Iveriya-Zatoka-zabronirovat-1003726z6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Gostinica-Iveriya-Zatoka-zabronirovat-1003726z60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6" name="Рисунок 36" descr="1Otel-Iveriya-Zatoka-snjat-1003722z6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Otel-Iveriya-Zatoka-snjat-1003722z6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5" name="Рисунок 35" descr="20140610_174832595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0610_174832595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4" name="Рисунок 34" descr="p0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0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3" name="Рисунок 33" descr="p20140403_181730756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20140403_181730756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2" name="Рисунок 32" descr="p20150531_12120682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20150531_12120682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1" name="Рисунок 31" descr="p20150531_137890242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20150531_1378902426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9" name="Рисунок 29" descr="pDSC_695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DSC_695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8" name="Рисунок 28" descr="pDSC_695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DSC_6954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7" name="Рисунок 27" descr="p_20140403_1028843905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_20140403_1028843905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6" name="Рисунок 26" descr="p_20140403_131697668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_20140403_131697668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5" name="Рисунок 25" descr="p_20140610_1664103556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_20140610_1664103556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0E" w:rsidRPr="00514A0E" w:rsidRDefault="00514A0E" w:rsidP="00514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514A0E">
        <w:rPr>
          <w:rFonts w:ascii="Arial" w:eastAsia="Times New Roman" w:hAnsi="Arial" w:cs="Arial"/>
          <w:color w:val="646464"/>
          <w:sz w:val="18"/>
          <w:szCs w:val="18"/>
          <w:shd w:val="clear" w:color="auto" w:fill="FFFFFF"/>
          <w:lang/>
        </w:rPr>
        <w:t> </w:t>
      </w:r>
    </w:p>
    <w:p w:rsidR="00514A0E" w:rsidRPr="00514A0E" w:rsidRDefault="00514A0E" w:rsidP="00514A0E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</w:pPr>
      <w:r w:rsidRPr="00514A0E"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  <w:lastRenderedPageBreak/>
        <w:t>Номера 2, 3, 4 местные с балконом</w:t>
      </w:r>
    </w:p>
    <w:p w:rsidR="00514A0E" w:rsidRPr="00514A0E" w:rsidRDefault="00514A0E" w:rsidP="0051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4" name="Рисунок 24" descr="20140403_1730891700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40403_173089170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3" name="Рисунок 23" descr="22a9d2_8f3775f99a98479280bc80467dd763c5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2a9d2_8f3775f99a98479280bc80467dd763c5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22" name="Рисунок 22" descr="22a9d2_fae394586e1147aca50241980926b63f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2a9d2_fae394586e1147aca50241980926b63f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18" name="Рисунок 18" descr="DSCN2162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N216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13" name="Рисунок 13" descr="DSCN2170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N2170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12" name="Рисунок 12" descr="DSCN218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2180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11" name="Рисунок 11" descr="f20140528170109-0xbl-2v16rq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20140528170109-0xbl-2v16rq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A0E" w:rsidRPr="00514A0E" w:rsidRDefault="00514A0E" w:rsidP="00514A0E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</w:pPr>
      <w:r w:rsidRPr="00514A0E">
        <w:rPr>
          <w:rFonts w:ascii="Arial" w:eastAsia="Times New Roman" w:hAnsi="Arial" w:cs="Arial"/>
          <w:color w:val="DA821A"/>
          <w:spacing w:val="-15"/>
          <w:kern w:val="36"/>
          <w:sz w:val="32"/>
          <w:szCs w:val="32"/>
          <w:lang/>
        </w:rPr>
        <w:t>Номера 2 местные без балкона, мансарда</w:t>
      </w:r>
    </w:p>
    <w:p w:rsidR="00514A0E" w:rsidRPr="00514A0E" w:rsidRDefault="00514A0E" w:rsidP="00514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/>
        </w:rPr>
      </w:pP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6" name="Рисунок 6" descr="DSCN2175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SCN2175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E8AB9"/>
          <w:sz w:val="18"/>
          <w:szCs w:val="18"/>
          <w:lang/>
        </w:rPr>
        <w:drawing>
          <wp:inline distT="0" distB="0" distL="0" distR="0">
            <wp:extent cx="1430020" cy="949325"/>
            <wp:effectExtent l="0" t="0" r="0" b="3175"/>
            <wp:docPr id="3" name="Рисунок 3" descr="DSCN2178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SCN2178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84" w:rsidRDefault="005B6984"/>
    <w:sectPr w:rsidR="005B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AF5"/>
    <w:multiLevelType w:val="multilevel"/>
    <w:tmpl w:val="586A5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A30DC"/>
    <w:multiLevelType w:val="multilevel"/>
    <w:tmpl w:val="5F3E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67"/>
    <w:rsid w:val="00507167"/>
    <w:rsid w:val="00514A0E"/>
    <w:rsid w:val="005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5">
    <w:name w:val="heading 5"/>
    <w:basedOn w:val="a"/>
    <w:link w:val="50"/>
    <w:uiPriority w:val="9"/>
    <w:qFormat/>
    <w:rsid w:val="00514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0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50">
    <w:name w:val="Заголовок 5 Знак"/>
    <w:basedOn w:val="a0"/>
    <w:link w:val="5"/>
    <w:uiPriority w:val="9"/>
    <w:rsid w:val="00514A0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3">
    <w:name w:val="Normal (Web)"/>
    <w:basedOn w:val="a"/>
    <w:uiPriority w:val="99"/>
    <w:unhideWhenUsed/>
    <w:rsid w:val="0051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514A0E"/>
    <w:rPr>
      <w:b/>
      <w:bCs/>
    </w:rPr>
  </w:style>
  <w:style w:type="character" w:customStyle="1" w:styleId="font6">
    <w:name w:val="font6"/>
    <w:basedOn w:val="a0"/>
    <w:rsid w:val="00514A0E"/>
  </w:style>
  <w:style w:type="character" w:customStyle="1" w:styleId="font5">
    <w:name w:val="font5"/>
    <w:basedOn w:val="a0"/>
    <w:rsid w:val="00514A0E"/>
  </w:style>
  <w:style w:type="paragraph" w:styleId="a5">
    <w:name w:val="Balloon Text"/>
    <w:basedOn w:val="a"/>
    <w:link w:val="a6"/>
    <w:uiPriority w:val="99"/>
    <w:semiHidden/>
    <w:unhideWhenUsed/>
    <w:rsid w:val="005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5">
    <w:name w:val="heading 5"/>
    <w:basedOn w:val="a"/>
    <w:link w:val="50"/>
    <w:uiPriority w:val="9"/>
    <w:qFormat/>
    <w:rsid w:val="00514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A0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50">
    <w:name w:val="Заголовок 5 Знак"/>
    <w:basedOn w:val="a0"/>
    <w:link w:val="5"/>
    <w:uiPriority w:val="9"/>
    <w:rsid w:val="00514A0E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3">
    <w:name w:val="Normal (Web)"/>
    <w:basedOn w:val="a"/>
    <w:uiPriority w:val="99"/>
    <w:unhideWhenUsed/>
    <w:rsid w:val="0051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514A0E"/>
    <w:rPr>
      <w:b/>
      <w:bCs/>
    </w:rPr>
  </w:style>
  <w:style w:type="character" w:customStyle="1" w:styleId="font6">
    <w:name w:val="font6"/>
    <w:basedOn w:val="a0"/>
    <w:rsid w:val="00514A0E"/>
  </w:style>
  <w:style w:type="character" w:customStyle="1" w:styleId="font5">
    <w:name w:val="font5"/>
    <w:basedOn w:val="a0"/>
    <w:rsid w:val="00514A0E"/>
  </w:style>
  <w:style w:type="paragraph" w:styleId="a5">
    <w:name w:val="Balloon Text"/>
    <w:basedOn w:val="a"/>
    <w:link w:val="a6"/>
    <w:uiPriority w:val="99"/>
    <w:semiHidden/>
    <w:unhideWhenUsed/>
    <w:rsid w:val="0051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03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28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5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bus.by/images/otdyh/zatoka-iveria/20140610_1748325959.jpg" TargetMode="External"/><Relationship Id="rId26" Type="http://schemas.openxmlformats.org/officeDocument/2006/relationships/hyperlink" Target="http://bus.by/images/otdyh/zatoka-iveria/p20150531_1378902426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bus.by/images/otdyh/zatoka-iveria/p_20140403_1316976685.jpg" TargetMode="External"/><Relationship Id="rId42" Type="http://schemas.openxmlformats.org/officeDocument/2006/relationships/hyperlink" Target="http://bus.by/images/otdyh/zatoka-iveria-nomer/22a9d2_fae394586e1147aca50241980926b63f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bus.by/images/otdyh/zatoka-iveria-nomer/f20140528170109-0xbl-2v16rq.jpg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bus.by/images/otdyh/zatoka-iveria/1Otel-Iveriya-Zatoka-snjat-1003722z600.jpg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http://bus.by/images/otdyh/zatoka-iveria/p20150531_1212068210.jpg" TargetMode="External"/><Relationship Id="rId32" Type="http://schemas.openxmlformats.org/officeDocument/2006/relationships/hyperlink" Target="http://bus.by/images/otdyh/zatoka-iveria/p_20140403_1028843905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bus.by/images/otdyh/zatoka-iveria-nomer/22a9d2_8f3775f99a98479280bc80467dd763c5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us.by/images/otdyh/zatoka-iveria/1Gostinica-Iveriya-Zatoka-zabronirovat-1003726z600.jpg" TargetMode="External"/><Relationship Id="rId22" Type="http://schemas.openxmlformats.org/officeDocument/2006/relationships/hyperlink" Target="http://bus.by/images/otdyh/zatoka-iveria/p20140403_1817307564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bus.by/images/otdyh/zatoka-iveria/pDSC_6954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bus.by/images/otdyh/zatoka-iveria-nomer/DSCN2180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us.by/images/otdyh/zatoka-iveria/1Baza-otdiha-Iveriya-Zatoka-1003728z600.jpg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Relationship Id="rId12" Type="http://schemas.openxmlformats.org/officeDocument/2006/relationships/hyperlink" Target="http://bus.by/images/otdyh/zatoka-iveria/1Gostinica-Iveriya-Zatoka-ceny-1003725z60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bus.by/images/otdyh/zatoka-iveria-nomer/20140403_1730891700.jpg" TargetMode="External"/><Relationship Id="rId46" Type="http://schemas.openxmlformats.org/officeDocument/2006/relationships/hyperlink" Target="http://bus.by/images/otdyh/zatoka-iveria-nomer/DSCN2170.JPG" TargetMode="External"/><Relationship Id="rId20" Type="http://schemas.openxmlformats.org/officeDocument/2006/relationships/hyperlink" Target="http://bus.by/images/otdyh/zatoka-iveria/p05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bus.by/images/otdyh/zatoka-iveria-mansarda/DSCN217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s.by/images/otdyh/zatoka-iveria/01519572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bus.by/images/otdyh/zatoka-iveria/pDSC_6953.jpg" TargetMode="External"/><Relationship Id="rId36" Type="http://schemas.openxmlformats.org/officeDocument/2006/relationships/hyperlink" Target="http://bus.by/images/otdyh/zatoka-iveria/p_20140610_1664103556.jpg" TargetMode="External"/><Relationship Id="rId49" Type="http://schemas.openxmlformats.org/officeDocument/2006/relationships/image" Target="media/image22.jpeg"/><Relationship Id="rId57" Type="http://schemas.openxmlformats.org/officeDocument/2006/relationships/theme" Target="theme/theme1.xml"/><Relationship Id="rId10" Type="http://schemas.openxmlformats.org/officeDocument/2006/relationships/hyperlink" Target="http://bus.by/images/otdyh/zatoka-iveria/1Baza-otdiha-Iveriya-Zatoka-foto-1003730z600.jpg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://bus.by/images/otdyh/zatoka-iveria-nomer/DSCN2162.JPG" TargetMode="External"/><Relationship Id="rId52" Type="http://schemas.openxmlformats.org/officeDocument/2006/relationships/hyperlink" Target="http://bus.by/images/otdyh/zatoka-iveria-mansarda/DSCN217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2018-02-15T12:25:00Z</dcterms:created>
  <dcterms:modified xsi:type="dcterms:W3CDTF">2018-02-15T12:25:00Z</dcterms:modified>
</cp:coreProperties>
</file>