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8A" w:rsidRPr="00FB6F8A" w:rsidRDefault="00DD5573" w:rsidP="00DD5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  <w:r w:rsidRPr="00FB6F8A">
        <w:rPr>
          <w:rFonts w:ascii="Georgia" w:hAnsi="Georgi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03F1E92" wp14:editId="30847AE4">
            <wp:simplePos x="0" y="0"/>
            <wp:positionH relativeFrom="page">
              <wp:posOffset>1080135</wp:posOffset>
            </wp:positionH>
            <wp:positionV relativeFrom="paragraph">
              <wp:posOffset>148590</wp:posOffset>
            </wp:positionV>
            <wp:extent cx="869315" cy="740410"/>
            <wp:effectExtent l="0" t="0" r="6985" b="254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F8A">
        <w:rPr>
          <w:rFonts w:ascii="Arial" w:eastAsia="Times New Roman" w:hAnsi="Arial" w:cs="Arial"/>
          <w:b/>
          <w:bCs/>
          <w:i/>
          <w:iCs/>
          <w:color w:val="333333"/>
          <w:sz w:val="40"/>
          <w:szCs w:val="40"/>
          <w:lang w:eastAsia="ru-RU"/>
        </w:rPr>
        <w:t>ПОЛЬСКИЙ ПОЛОНЕЗ</w:t>
      </w:r>
      <w:r w:rsidRPr="00FB6F8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: </w:t>
      </w:r>
    </w:p>
    <w:p w:rsidR="00DD5573" w:rsidRPr="00DD5573" w:rsidRDefault="00DD5573" w:rsidP="00DD55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B6F8A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КРАКОВ – КАЗИМЕЖ* - ВРОЦЛАВ – ЗАМОК КСЕНЖ - ЧЕНСТОХОВА</w:t>
      </w:r>
    </w:p>
    <w:p w:rsidR="00FB6F8A" w:rsidRDefault="00FB6F8A" w:rsidP="00DD55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 w:themeColor="text1"/>
          <w:lang w:eastAsia="ru-RU"/>
        </w:rPr>
      </w:pPr>
    </w:p>
    <w:p w:rsidR="00DD5573" w:rsidRPr="009B4531" w:rsidRDefault="00DD5573" w:rsidP="00DD5573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</w:rPr>
      </w:pPr>
      <w:r w:rsidRPr="009B4531">
        <w:rPr>
          <w:rFonts w:ascii="Georgia" w:eastAsia="Times New Roman" w:hAnsi="Georgia" w:cs="Arial"/>
          <w:b/>
          <w:color w:val="000000" w:themeColor="text1"/>
          <w:lang w:eastAsia="ru-RU"/>
        </w:rPr>
        <w:t>Даты выезда:</w:t>
      </w:r>
      <w:r w:rsidRPr="009B4531">
        <w:rPr>
          <w:rFonts w:ascii="Georgia" w:hAnsi="Georgia"/>
          <w:b/>
          <w:color w:val="000000" w:themeColor="text1"/>
        </w:rPr>
        <w:t xml:space="preserve"> </w:t>
      </w:r>
      <w:r>
        <w:rPr>
          <w:rFonts w:ascii="Georgia" w:hAnsi="Georgia"/>
          <w:b/>
          <w:color w:val="000000" w:themeColor="text1"/>
        </w:rPr>
        <w:t xml:space="preserve"> </w:t>
      </w:r>
      <w:r w:rsidR="008B3A57" w:rsidRPr="008B3A57">
        <w:rPr>
          <w:rFonts w:ascii="Georgia" w:hAnsi="Georgia"/>
          <w:b/>
          <w:color w:val="000000" w:themeColor="text1"/>
        </w:rPr>
        <w:t>04.11.2017,14.12.2017</w:t>
      </w:r>
      <w:bookmarkStart w:id="0" w:name="_GoBack"/>
      <w:bookmarkEnd w:id="0"/>
    </w:p>
    <w:p w:rsidR="00DD5573" w:rsidRPr="009B4531" w:rsidRDefault="00DD5573" w:rsidP="00DD5573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Продолжительность тура:</w:t>
      </w:r>
      <w:r w:rsidRPr="009B4531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>5</w:t>
      </w:r>
      <w:r w:rsidRPr="009B4531">
        <w:rPr>
          <w:rFonts w:ascii="Georgia" w:hAnsi="Georgia"/>
          <w:color w:val="000000" w:themeColor="text1"/>
        </w:rPr>
        <w:t xml:space="preserve"> дн</w:t>
      </w:r>
      <w:r>
        <w:rPr>
          <w:rFonts w:ascii="Georgia" w:hAnsi="Georgia"/>
          <w:color w:val="000000" w:themeColor="text1"/>
        </w:rPr>
        <w:t>ей</w:t>
      </w:r>
      <w:r w:rsidRPr="009B4531">
        <w:rPr>
          <w:rFonts w:ascii="Georgia" w:hAnsi="Georgia"/>
          <w:color w:val="000000" w:themeColor="text1"/>
        </w:rPr>
        <w:t>/ 1 ночной переезд</w:t>
      </w:r>
      <w:r w:rsidRPr="009B4531">
        <w:rPr>
          <w:rFonts w:ascii="Georgia" w:hAnsi="Georgia"/>
          <w:b/>
          <w:color w:val="000000" w:themeColor="text1"/>
        </w:rPr>
        <w:t xml:space="preserve"> </w:t>
      </w:r>
    </w:p>
    <w:p w:rsidR="00DD5573" w:rsidRPr="009B4531" w:rsidRDefault="00DD5573" w:rsidP="00DD5573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Проезд:</w:t>
      </w:r>
      <w:r w:rsidRPr="009B4531">
        <w:rPr>
          <w:rFonts w:ascii="Georgia" w:hAnsi="Georgia"/>
          <w:color w:val="000000" w:themeColor="text1"/>
        </w:rPr>
        <w:t xml:space="preserve"> комфортабельный автобус (аудио, видео).</w:t>
      </w:r>
    </w:p>
    <w:p w:rsidR="00DD5573" w:rsidRPr="009B4531" w:rsidRDefault="00DD5573" w:rsidP="00DD5573">
      <w:pPr>
        <w:widowControl w:val="0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>Проживание:</w:t>
      </w:r>
      <w:r w:rsidRPr="009B4531">
        <w:rPr>
          <w:rFonts w:ascii="Georgia" w:hAnsi="Georgia"/>
          <w:b/>
          <w:color w:val="000000" w:themeColor="text1"/>
          <w:u w:val="single"/>
        </w:rPr>
        <w:t xml:space="preserve"> </w:t>
      </w:r>
      <w:r w:rsidRPr="009B4531">
        <w:rPr>
          <w:rFonts w:ascii="Georgia" w:hAnsi="Georgia"/>
          <w:b/>
          <w:color w:val="000000" w:themeColor="text1"/>
        </w:rPr>
        <w:t>отели**-***.</w:t>
      </w:r>
      <w:r w:rsidRPr="009B4531">
        <w:rPr>
          <w:rFonts w:ascii="Georgia" w:hAnsi="Georgia"/>
          <w:color w:val="000000" w:themeColor="text1"/>
        </w:rPr>
        <w:t xml:space="preserve"> Размещение в 2-3-х местных номерах с удобствами (душ, </w:t>
      </w:r>
      <w:r w:rsidRPr="009B4531">
        <w:rPr>
          <w:rFonts w:ascii="Georgia" w:hAnsi="Georgia"/>
          <w:color w:val="000000" w:themeColor="text1"/>
          <w:lang w:val="en-US"/>
        </w:rPr>
        <w:t>WC</w:t>
      </w:r>
      <w:r w:rsidRPr="009B4531">
        <w:rPr>
          <w:rFonts w:ascii="Georgia" w:hAnsi="Georgia"/>
          <w:color w:val="000000" w:themeColor="text1"/>
        </w:rPr>
        <w:t>).</w:t>
      </w:r>
    </w:p>
    <w:p w:rsidR="00DD5573" w:rsidRPr="009B4531" w:rsidRDefault="00DD5573" w:rsidP="00DD5573">
      <w:pPr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9B4531">
        <w:rPr>
          <w:rFonts w:ascii="Georgia" w:hAnsi="Georgia"/>
          <w:b/>
          <w:color w:val="000000" w:themeColor="text1"/>
        </w:rPr>
        <w:t xml:space="preserve">Питание: </w:t>
      </w:r>
      <w:r>
        <w:rPr>
          <w:rFonts w:ascii="Georgia" w:hAnsi="Georgia"/>
          <w:b/>
          <w:color w:val="000000" w:themeColor="text1"/>
        </w:rPr>
        <w:t>3</w:t>
      </w:r>
      <w:r w:rsidRPr="009B4531">
        <w:rPr>
          <w:rFonts w:ascii="Georgia" w:hAnsi="Georgia"/>
          <w:b/>
          <w:color w:val="000000" w:themeColor="text1"/>
        </w:rPr>
        <w:t xml:space="preserve"> </w:t>
      </w:r>
      <w:r w:rsidRPr="009B4531">
        <w:rPr>
          <w:rFonts w:ascii="Georgia" w:hAnsi="Georgia"/>
          <w:color w:val="000000" w:themeColor="text1"/>
        </w:rPr>
        <w:t>завтрак</w:t>
      </w:r>
      <w:r>
        <w:rPr>
          <w:rFonts w:ascii="Georgia" w:hAnsi="Georgia"/>
          <w:color w:val="000000" w:themeColor="text1"/>
        </w:rPr>
        <w:t>а</w:t>
      </w:r>
    </w:p>
    <w:p w:rsidR="00DD5573" w:rsidRPr="009B4531" w:rsidRDefault="00DD5573" w:rsidP="00DD557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</w:pPr>
      <w:r w:rsidRPr="009B4531">
        <w:rPr>
          <w:rFonts w:ascii="Georgia" w:eastAsia="Times New Roman" w:hAnsi="Georgia" w:cs="Arial"/>
          <w:b/>
          <w:bCs/>
          <w:color w:val="000000" w:themeColor="text1"/>
          <w:lang w:eastAsia="ru-RU"/>
        </w:rPr>
        <w:t>Программа тура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8924"/>
      </w:tblGrid>
      <w:tr w:rsidR="00DD5573" w:rsidRPr="005B3A56" w:rsidTr="005B3A56">
        <w:tc>
          <w:tcPr>
            <w:tcW w:w="852" w:type="dxa"/>
          </w:tcPr>
          <w:p w:rsidR="00DD5573" w:rsidRPr="005B3A56" w:rsidRDefault="00DD5573" w:rsidP="00DD5573">
            <w:pPr>
              <w:spacing w:after="150"/>
              <w:jc w:val="center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8924" w:type="dxa"/>
          </w:tcPr>
          <w:p w:rsidR="00DD5573" w:rsidRPr="005B3A56" w:rsidRDefault="00DD5573" w:rsidP="00DD5573">
            <w:pPr>
              <w:spacing w:after="150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Выезд из Минска в </w:t>
            </w:r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4.00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. Транзит по территории Беларуси. Прохождение границы. Переезд в </w:t>
            </w:r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Краков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(~440 км) и р</w:t>
            </w: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азмещение в отеле 3*.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Ночлег</w:t>
            </w:r>
          </w:p>
        </w:tc>
      </w:tr>
      <w:tr w:rsidR="00DD5573" w:rsidRPr="005B3A56" w:rsidTr="005B3A56">
        <w:tc>
          <w:tcPr>
            <w:tcW w:w="852" w:type="dxa"/>
          </w:tcPr>
          <w:p w:rsidR="00DD5573" w:rsidRPr="005B3A56" w:rsidRDefault="00DD5573" w:rsidP="00DD5573">
            <w:pPr>
              <w:spacing w:after="150"/>
              <w:jc w:val="center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8924" w:type="dxa"/>
          </w:tcPr>
          <w:p w:rsidR="00DD5573" w:rsidRPr="005B3A56" w:rsidRDefault="00DD5573" w:rsidP="00FB6F8A">
            <w:pPr>
              <w:spacing w:after="150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Завтрак.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Пешеходная обзорная экскурсия по </w:t>
            </w:r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Кракову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Вавель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королевким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замком, Рыночная площадь,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Марианский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костел, галерея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сукеницы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Ягеллонский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университет и др.  </w:t>
            </w: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Свободное время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. Для желающих: пешеходная экскурсия по исторической части Кракова – кварталу </w:t>
            </w:r>
            <w:proofErr w:type="spellStart"/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Казимеж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(10€).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Казимеж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является центром двух культур – христианской и еврейской. Это место контрастов и незабываемой атмосферы. Переезд во Вроцлав (~260). </w:t>
            </w: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Ночлег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во Вроцлаве</w:t>
            </w:r>
          </w:p>
        </w:tc>
      </w:tr>
      <w:tr w:rsidR="00DD5573" w:rsidRPr="005B3A56" w:rsidTr="005B3A56">
        <w:tc>
          <w:tcPr>
            <w:tcW w:w="852" w:type="dxa"/>
          </w:tcPr>
          <w:p w:rsidR="00DD5573" w:rsidRPr="005B3A56" w:rsidRDefault="00DD5573" w:rsidP="00DD5573">
            <w:pPr>
              <w:spacing w:after="150"/>
              <w:jc w:val="center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8924" w:type="dxa"/>
          </w:tcPr>
          <w:p w:rsidR="00DD5573" w:rsidRPr="005B3A56" w:rsidRDefault="00DD5573" w:rsidP="00DD5573">
            <w:pPr>
              <w:spacing w:after="150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Завтрак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. Обзорная пешеходная экскурсия по </w:t>
            </w:r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Вроцлаву: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Рыночная площадь, которая, как и в прошлом, является сердцем города, готические костелы: св. Елизаветы – место захоронения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вроцлавских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патрициев и св. Марии Магдалины,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Вроцлавский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университет, выполненный в стиле барокко, а в нем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Леопольдинский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зал с иллюзионистской живописью и богатой штукатуркой, Университетский костел с прекрасными фресками.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Тумский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и Песочный острова, где расположились сказочные костелы в стиле готики и великолепный собор Иоанна Крестителя, где можно подняться на башню и обозреть окрестности. Выезд в </w:t>
            </w:r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 xml:space="preserve">Замок </w:t>
            </w:r>
            <w:proofErr w:type="spellStart"/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Ксенж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- третий по величине в Польше, он уступает лишь Королевскому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Вавелу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Мальборку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. Кроме того,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Ксенж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один из крупнейших замков Европы. Это символ старой Польши, ее побед и достижений.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Ксенж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для поляков такой же дорогой, как 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Карлштейн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для чехов. В архитектурном отношении замок отличается разнообразием стилей от готики до барокко. (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вх.билет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15€). Возвращение во Вроцлав. </w:t>
            </w: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Ночлег</w:t>
            </w:r>
          </w:p>
        </w:tc>
      </w:tr>
      <w:tr w:rsidR="00DD5573" w:rsidRPr="005B3A56" w:rsidTr="005B3A56">
        <w:tc>
          <w:tcPr>
            <w:tcW w:w="852" w:type="dxa"/>
          </w:tcPr>
          <w:p w:rsidR="00DD5573" w:rsidRPr="005B3A56" w:rsidRDefault="00DD5573" w:rsidP="00DD5573">
            <w:pPr>
              <w:spacing w:after="150"/>
              <w:jc w:val="center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8924" w:type="dxa"/>
          </w:tcPr>
          <w:p w:rsidR="00DD5573" w:rsidRPr="005B3A56" w:rsidRDefault="00DD5573" w:rsidP="00DD5573">
            <w:pPr>
              <w:spacing w:after="150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DD5573">
              <w:rPr>
                <w:rFonts w:ascii="Georgia" w:eastAsia="Times New Roman" w:hAnsi="Georgia" w:cs="Arial"/>
                <w:b/>
                <w:i/>
                <w:color w:val="333333"/>
                <w:sz w:val="21"/>
                <w:szCs w:val="21"/>
                <w:lang w:eastAsia="ru-RU"/>
              </w:rPr>
              <w:t>Завтрак.</w:t>
            </w: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Выселение из отеля. Переезд в </w:t>
            </w:r>
            <w:proofErr w:type="spellStart"/>
            <w:r w:rsidRPr="00DD5573">
              <w:rPr>
                <w:rFonts w:ascii="Georgia" w:eastAsia="Times New Roman" w:hAnsi="Georgia" w:cs="Arial"/>
                <w:b/>
                <w:color w:val="333333"/>
                <w:sz w:val="21"/>
                <w:szCs w:val="21"/>
                <w:lang w:eastAsia="ru-RU"/>
              </w:rPr>
              <w:t>Ченстахова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(~200 км). Посещение монастыря, где хранится чудотворная икона Божьей матери с младенцем, к которой ежегодно прибывают миллионы паломников (</w:t>
            </w:r>
            <w:proofErr w:type="spellStart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вх.билет</w:t>
            </w:r>
            <w:proofErr w:type="spellEnd"/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8€). Переезд по территории Польши. Прохождение границы</w:t>
            </w:r>
          </w:p>
        </w:tc>
      </w:tr>
      <w:tr w:rsidR="00DD5573" w:rsidRPr="005B3A56" w:rsidTr="005B3A56">
        <w:tc>
          <w:tcPr>
            <w:tcW w:w="852" w:type="dxa"/>
          </w:tcPr>
          <w:p w:rsidR="00DD5573" w:rsidRPr="005B3A56" w:rsidRDefault="00DD5573" w:rsidP="00DD5573">
            <w:pPr>
              <w:spacing w:after="150"/>
              <w:jc w:val="center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5B3A56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деь</w:t>
            </w:r>
            <w:proofErr w:type="spellEnd"/>
          </w:p>
        </w:tc>
        <w:tc>
          <w:tcPr>
            <w:tcW w:w="8924" w:type="dxa"/>
          </w:tcPr>
          <w:p w:rsidR="00DD5573" w:rsidRPr="005B3A56" w:rsidRDefault="00DD5573" w:rsidP="00DD5573">
            <w:pPr>
              <w:spacing w:after="150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DD5573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Транзит по территории Беларуси. Прибытие в Минск в первой половине дня</w:t>
            </w:r>
          </w:p>
        </w:tc>
      </w:tr>
    </w:tbl>
    <w:p w:rsidR="00DD5573" w:rsidRPr="00DD5573" w:rsidRDefault="00DD5573" w:rsidP="00DD5573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DD5573" w:rsidRPr="00B249C0" w:rsidRDefault="005B3A56" w:rsidP="005B3A5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B249C0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Стоимость тура: 155€ + 45.00</w:t>
      </w:r>
      <w:r w:rsidR="00DD5573" w:rsidRPr="00B249C0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, 190€ + 45.00</w:t>
      </w:r>
    </w:p>
    <w:p w:rsidR="00B249C0" w:rsidRPr="00DD5573" w:rsidRDefault="00B249C0" w:rsidP="005B3A5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DD5573" w:rsidRPr="00DD5573" w:rsidRDefault="00DD5573" w:rsidP="005B3A5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5B3A56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lang w:eastAsia="ru-RU"/>
        </w:rPr>
        <w:t>В стоимость входит:</w:t>
      </w:r>
    </w:p>
    <w:p w:rsidR="00DD5573" w:rsidRPr="00DD5573" w:rsidRDefault="00DD5573" w:rsidP="005B3A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Проезд автобусом туристического класса;</w:t>
      </w:r>
    </w:p>
    <w:p w:rsidR="00DD5573" w:rsidRPr="00DD5573" w:rsidRDefault="00DD5573" w:rsidP="005B3A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Проживание в отелях 2-3* с завтраками по программе тура;</w:t>
      </w:r>
    </w:p>
    <w:p w:rsidR="00DD5573" w:rsidRPr="005B3A56" w:rsidRDefault="00DD5573" w:rsidP="005B3A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Экскурсионное обслуживание по программе тура и сопровождение по маршруту.</w:t>
      </w:r>
    </w:p>
    <w:p w:rsidR="005B3A56" w:rsidRPr="00DD5573" w:rsidRDefault="005B3A56" w:rsidP="005B3A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5B3A56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Скидка на ребенка до 12 лет - 25€</w:t>
      </w:r>
    </w:p>
    <w:p w:rsidR="00DD5573" w:rsidRPr="00DD5573" w:rsidRDefault="00DD5573" w:rsidP="005B3A5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5B3A56">
        <w:rPr>
          <w:rFonts w:ascii="Georgia" w:eastAsia="Times New Roman" w:hAnsi="Georgia" w:cs="Arial"/>
          <w:b/>
          <w:bCs/>
          <w:i/>
          <w:iCs/>
          <w:color w:val="333333"/>
          <w:sz w:val="21"/>
          <w:szCs w:val="21"/>
          <w:lang w:eastAsia="ru-RU"/>
        </w:rPr>
        <w:t>Дополнительно оплачивается:</w:t>
      </w:r>
    </w:p>
    <w:p w:rsidR="00DD5573" w:rsidRPr="00DD5573" w:rsidRDefault="00DD5573" w:rsidP="005B3A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Шенгенская виза и услуга по её оформлению;</w:t>
      </w:r>
    </w:p>
    <w:p w:rsidR="00DD5573" w:rsidRPr="005B3A56" w:rsidRDefault="00DD5573" w:rsidP="005B3A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Медицинская страховка;</w:t>
      </w:r>
    </w:p>
    <w:p w:rsidR="00DD5573" w:rsidRPr="00DD5573" w:rsidRDefault="00DD5573" w:rsidP="005B3A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Входные билеты в музеи и замки;</w:t>
      </w:r>
    </w:p>
    <w:p w:rsidR="00DD5573" w:rsidRPr="00DD5573" w:rsidRDefault="005B3A56" w:rsidP="005B3A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Одноместное размещение –35</w:t>
      </w:r>
      <w:r w:rsidR="00DD5573"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€;</w:t>
      </w:r>
    </w:p>
    <w:p w:rsidR="005B3A56" w:rsidRPr="00DD5573" w:rsidRDefault="005B3A56" w:rsidP="005B3A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Пешеходная экскурсия по кварталу </w:t>
      </w:r>
      <w:proofErr w:type="spellStart"/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Казимеж</w:t>
      </w:r>
      <w:proofErr w:type="spellEnd"/>
      <w:r w:rsidRPr="00DD5573"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: 10 евро для взрослого/5 евро для детей до 12 лет</w:t>
      </w:r>
    </w:p>
    <w:sectPr w:rsidR="005B3A56" w:rsidRPr="00DD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5671"/>
    <w:multiLevelType w:val="multilevel"/>
    <w:tmpl w:val="C6D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75E27"/>
    <w:multiLevelType w:val="multilevel"/>
    <w:tmpl w:val="A85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287B"/>
    <w:multiLevelType w:val="multilevel"/>
    <w:tmpl w:val="597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3"/>
    <w:rsid w:val="005B3A56"/>
    <w:rsid w:val="008B3A57"/>
    <w:rsid w:val="0096365A"/>
    <w:rsid w:val="00B249C0"/>
    <w:rsid w:val="00D0518B"/>
    <w:rsid w:val="00DD5573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D822-D823-4A14-A125-2398FFB6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573"/>
    <w:rPr>
      <w:b/>
      <w:bCs/>
    </w:rPr>
  </w:style>
  <w:style w:type="character" w:styleId="a5">
    <w:name w:val="Emphasis"/>
    <w:basedOn w:val="a0"/>
    <w:uiPriority w:val="20"/>
    <w:qFormat/>
    <w:rsid w:val="00DD5573"/>
    <w:rPr>
      <w:i/>
      <w:iCs/>
    </w:rPr>
  </w:style>
  <w:style w:type="table" w:styleId="a6">
    <w:name w:val="Table Grid"/>
    <w:basedOn w:val="a1"/>
    <w:uiPriority w:val="39"/>
    <w:rsid w:val="00D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2017-09-04T10:23:00Z</cp:lastPrinted>
  <dcterms:created xsi:type="dcterms:W3CDTF">2017-08-08T09:14:00Z</dcterms:created>
  <dcterms:modified xsi:type="dcterms:W3CDTF">2017-09-20T13:23:00Z</dcterms:modified>
</cp:coreProperties>
</file>