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34" w:rsidRPr="00B17834" w:rsidRDefault="00B17834" w:rsidP="00B1783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8"/>
          <w:sz w:val="27"/>
          <w:szCs w:val="27"/>
          <w:lang/>
        </w:rPr>
      </w:pPr>
      <w:r w:rsidRPr="00B17834">
        <w:rPr>
          <w:rFonts w:ascii="Arial" w:eastAsia="Times New Roman" w:hAnsi="Arial" w:cs="Arial"/>
          <w:b/>
          <w:bCs/>
          <w:color w:val="3A3A38"/>
          <w:sz w:val="27"/>
          <w:szCs w:val="27"/>
          <w:lang/>
        </w:rPr>
        <w:t>тур в Москву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Экскурсионный тур в Москву предлагаем для групповых заявок от предприятий, организаций, учебных заведений. Столица Российского государства таит в себе много интересного и красивого. Москва - это история, которая насчитывает 800 лет. 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900"/>
      </w:tblGrid>
      <w:tr w:rsidR="00B17834" w:rsidRPr="00B17834" w:rsidTr="00B17834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Отправление из Минска ориентировочно в 20.00</w:t>
            </w:r>
          </w:p>
        </w:tc>
      </w:tr>
      <w:tr w:rsidR="00B17834" w:rsidRPr="00B17834" w:rsidTr="00B17834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Прибытие в Москву.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Посещение (по желанию)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Государственной Третьяковской галереи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– осмотр уникального собрания отечественного искусства XI-XX веков, состоящим из 125000 произведений живописи, графики и скульптуры.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Автобусная обзорная экскурсия по Москве</w:t>
            </w:r>
            <w:r w:rsidRPr="00B17834">
              <w:rPr>
                <w:rFonts w:ascii="Arial" w:eastAsia="Times New Roman" w:hAnsi="Arial" w:cs="Arial"/>
                <w:color w:val="00AEEF"/>
                <w:sz w:val="19"/>
                <w:szCs w:val="19"/>
                <w:lang/>
              </w:rPr>
              <w:t>*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: Садовое кольцо;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Кремлевские башни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Красная площадь, Александровский сад, могила неизвестного солдата,  торгово-развлекательный комплекс «Охотный ряд», ГУМ, Ордынка - древнейшая улица Замоскворечья, Ленинский проспект, памятник Ю.Гагарину, собор Василия Блаженного, который был построен в XVI по приказу Ивана Грозного, Мавзолей, смотровая площадка "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Воробьевы горы"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- природный заказник, расположенный по правому берегу Москвы Реки, здание МГУ, двухуровневый торгово-пешеходный мост «Багратион», построенный к 850-летию Москвы, ультрасовременный район «Москва-сити», посольский городок, Белый дом, здание Госдумы, центральные улицы столицы, Поклонная гора, которая впервые упоминается в XIV веке,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Новый Арбат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современные застройки которого напоминают небоскребы Кубы, </w:t>
            </w:r>
            <w:r w:rsidRPr="00B17834">
              <w:rPr>
                <w:rFonts w:ascii="Arial" w:eastAsia="Times New Roman" w:hAnsi="Arial" w:cs="Arial"/>
                <w:color w:val="00AEEF"/>
                <w:sz w:val="19"/>
                <w:szCs w:val="19"/>
                <w:lang/>
              </w:rPr>
              <w:t>Х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рам Христа Спасителя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где с июня 2004 года почивают мощи святителя Филарета (Дроздова). Пешеходная экскурсия по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Красной площади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: Вы увидите Кремлевские башни, Красную площадь, собор Василия Блаженного, Мавзолей, торгово-развлекательный комплекс «Охотный ряд», ГУМ.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*обзорная экскурсия не предполагает посещение экскурсионных объектов. Свободное время в центре города. Русские гуляния в центре Москвы, ярмарки, уютные кафе, гармошка…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За доплату уникальная экскурсия – </w:t>
            </w:r>
            <w:r w:rsidRPr="00B17834">
              <w:rPr>
                <w:rFonts w:ascii="Arial" w:eastAsia="Times New Roman" w:hAnsi="Arial" w:cs="Arial"/>
                <w:i/>
                <w:iCs/>
                <w:color w:val="3A3A38"/>
                <w:sz w:val="19"/>
                <w:szCs w:val="19"/>
                <w:lang/>
              </w:rPr>
              <w:t>водное путешествие по центру Москвы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на экскурсионно-прогулочном катере по Москве-реке (во время экскурсии открываются замечательные виды на Красную площадь и панорама набережных столицы). Экскурсия "</w:t>
            </w:r>
            <w:r w:rsidRPr="00B17834">
              <w:rPr>
                <w:rFonts w:ascii="Arial" w:eastAsia="Times New Roman" w:hAnsi="Arial" w:cs="Arial"/>
                <w:i/>
                <w:iCs/>
                <w:color w:val="3A3A38"/>
                <w:sz w:val="19"/>
                <w:szCs w:val="19"/>
                <w:lang/>
              </w:rPr>
              <w:t>Вечерняя Москва" 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сказочное преображение красот и достопримечательностей в огнях подсветки...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Ночлег в гостинице</w:t>
            </w:r>
          </w:p>
        </w:tc>
      </w:tr>
      <w:tr w:rsidR="00B17834" w:rsidRPr="00B17834" w:rsidTr="00B17834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3 день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b/>
                <w:bCs/>
                <w:color w:val="3A3A38"/>
                <w:sz w:val="19"/>
                <w:szCs w:val="19"/>
                <w:lang/>
              </w:rPr>
              <w:t>Завтрак. Шведский стол.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Посещение (по желанию</w:t>
            </w:r>
            <w:r w:rsidRPr="00B17834">
              <w:rPr>
                <w:rFonts w:ascii="Arial" w:eastAsia="Times New Roman" w:hAnsi="Arial" w:cs="Arial"/>
                <w:b/>
                <w:bCs/>
                <w:color w:val="555555"/>
                <w:sz w:val="19"/>
                <w:szCs w:val="19"/>
                <w:lang/>
              </w:rPr>
              <w:t>) 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историко-культурного заповедника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«Московский Кремль»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который включен в список мирового наследия ЮНЕСКО, и на территории которого расположены красивейшие соборы: 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Успенский собор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который на протяжении многих столетий является главным храмом Москвы и Правительства Российской Федерации, Благовещенский собор, где начиная с XIV века крестили будущих наследников престола и происходили обряды венчания высочайших особ, в Архангельском соборе погребены не только великие московские князья, но и святые великомученики, Патриарший Дворец с Церковью Двенадцати Апостолов, Церковь Ризположения, Ансамбль Колокольни Ивана Великого. Эти уникальные соборы еще никого не оставили равнодушным, более того у Вас будет возможность посетить все эти соборы, но более детально мы остановимся на знакомстве с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Успенским собором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самым важным и величественным храмом России. Вы также увидите знаменитый памятник русской артиллерии -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Царь-Пушка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и памятник русского литейного искусства XVIII века -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Царь-Колокол</w:t>
            </w:r>
            <w:r w:rsidRPr="00B17834">
              <w:rPr>
                <w:rFonts w:ascii="Arial" w:eastAsia="Times New Roman" w:hAnsi="Arial" w:cs="Arial"/>
                <w:color w:val="00AEEF"/>
                <w:sz w:val="19"/>
                <w:szCs w:val="19"/>
                <w:lang/>
              </w:rPr>
              <w:t>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Экскурсия по улице</w:t>
            </w:r>
            <w:r w:rsidRPr="00B17834">
              <w:rPr>
                <w:rFonts w:ascii="Arial" w:eastAsia="Times New Roman" w:hAnsi="Arial" w:cs="Arial"/>
                <w:b/>
                <w:bCs/>
                <w:color w:val="3A3A38"/>
                <w:sz w:val="19"/>
                <w:szCs w:val="19"/>
                <w:lang/>
              </w:rPr>
              <w:t>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Старый Арбат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 (1-1,5 часа) – старинная улица в одном из исторических районов Москвы. На Арбате находится ряд достопримечательностей, в частности, театр имени Вахтангова, дома связанные с жизнью известных поэтов – А.С. Пушкина, Андрея Белого и Б.Ш. Окуджавы (Пушкину и Окуджаве на Арбате поставлены памятники) и стена памяти рок-музыканта Виктора Цоя, находящаяся в Кривоарбатском переулке. Свободное время.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Тематическая экскурсия ( по желанию за доп.плату) в бывшую царскую резиденцию </w:t>
            </w:r>
            <w:r w:rsidRPr="00B17834">
              <w:rPr>
                <w:rFonts w:ascii="Arial" w:eastAsia="Times New Roman" w:hAnsi="Arial" w:cs="Arial"/>
                <w:b/>
                <w:bCs/>
                <w:color w:val="00AEEF"/>
                <w:sz w:val="19"/>
                <w:szCs w:val="19"/>
                <w:lang/>
              </w:rPr>
              <w:t>музей-заповедник Коломенское</w:t>
            </w: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, место, которое славится своей необычайной красотой, а также известными царскими особами, проживавшими здесь. Красивейшая усадьба расцвела в период правления государя Алексея Михайловича Романова, который построил уникальный деревянный дворец на 270 комнат и помещений. Огромная территория парка позволит отвлечься от городской суеты, полюбоваться Москвой-рекой, погулять по дубовой роще, возраст деревьев достигает 4 сотни лет. 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Посещение торгового комплекса.</w:t>
            </w:r>
          </w:p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Отправление в Минск в 20.00</w:t>
            </w:r>
          </w:p>
        </w:tc>
      </w:tr>
      <w:tr w:rsidR="00B17834" w:rsidRPr="00B17834" w:rsidTr="00B17834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17834" w:rsidRPr="00B17834" w:rsidRDefault="00B17834" w:rsidP="00B17834">
            <w:pPr>
              <w:spacing w:after="0" w:line="240" w:lineRule="auto"/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</w:pPr>
            <w:r w:rsidRPr="00B17834">
              <w:rPr>
                <w:rFonts w:ascii="Arial" w:eastAsia="Times New Roman" w:hAnsi="Arial" w:cs="Arial"/>
                <w:color w:val="3A3A38"/>
                <w:sz w:val="19"/>
                <w:szCs w:val="19"/>
                <w:lang/>
              </w:rPr>
              <w:t>Прибытие в Минск ориентировочно 07.00 – 09.00</w:t>
            </w:r>
          </w:p>
        </w:tc>
      </w:tr>
    </w:tbl>
    <w:p w:rsidR="00B17834" w:rsidRPr="00B17834" w:rsidRDefault="00B17834" w:rsidP="00B178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Стоимость тура </w:t>
      </w:r>
      <w:r w:rsidRPr="00B17834">
        <w:rPr>
          <w:rFonts w:ascii="Arial" w:eastAsia="Times New Roman" w:hAnsi="Arial" w:cs="Arial"/>
          <w:b/>
          <w:bCs/>
          <w:color w:val="ED008C"/>
          <w:sz w:val="19"/>
          <w:szCs w:val="19"/>
          <w:lang/>
        </w:rPr>
        <w:t>без входных билетов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: взр. </w:t>
      </w:r>
      <w:r>
        <w:rPr>
          <w:rFonts w:ascii="Arial" w:eastAsia="Times New Roman" w:hAnsi="Arial" w:cs="Arial"/>
          <w:b/>
          <w:bCs/>
          <w:color w:val="00AEEF"/>
          <w:sz w:val="19"/>
          <w:szCs w:val="19"/>
          <w:lang w:val="ru-RU"/>
        </w:rPr>
        <w:t>4</w:t>
      </w:r>
      <w:bookmarkStart w:id="0" w:name="_GoBack"/>
      <w:bookmarkEnd w:id="0"/>
      <w:r w:rsidRPr="00B17834">
        <w:rPr>
          <w:rFonts w:ascii="Arial" w:eastAsia="Times New Roman" w:hAnsi="Arial" w:cs="Arial"/>
          <w:b/>
          <w:bCs/>
          <w:color w:val="00AEEF"/>
          <w:sz w:val="19"/>
          <w:szCs w:val="19"/>
          <w:lang/>
        </w:rPr>
        <w:t>0$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+ 120,00 бел.руб. </w:t>
      </w:r>
    </w:p>
    <w:p w:rsidR="00B17834" w:rsidRPr="00B17834" w:rsidRDefault="00B17834" w:rsidP="00B17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                                                       реб. до 16 лет </w:t>
      </w:r>
      <w:r w:rsidRPr="00B17834">
        <w:rPr>
          <w:rFonts w:ascii="Arial" w:eastAsia="Times New Roman" w:hAnsi="Arial" w:cs="Arial"/>
          <w:b/>
          <w:bCs/>
          <w:color w:val="00AEEF"/>
          <w:sz w:val="19"/>
          <w:szCs w:val="19"/>
          <w:lang/>
        </w:rPr>
        <w:t>40$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+ 120,00 бел.руб. </w:t>
      </w:r>
    </w:p>
    <w:p w:rsidR="00B17834" w:rsidRPr="00B17834" w:rsidRDefault="00B17834" w:rsidP="00B17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lastRenderedPageBreak/>
        <w:t>Стоимость тура </w:t>
      </w:r>
      <w:r w:rsidRPr="00B17834">
        <w:rPr>
          <w:rFonts w:ascii="Arial" w:eastAsia="Times New Roman" w:hAnsi="Arial" w:cs="Arial"/>
          <w:b/>
          <w:bCs/>
          <w:color w:val="00AEEF"/>
          <w:sz w:val="19"/>
          <w:szCs w:val="19"/>
          <w:lang/>
        </w:rPr>
        <w:t>с входными билетами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: взр. </w:t>
      </w:r>
      <w:r w:rsidRPr="00B17834">
        <w:rPr>
          <w:rFonts w:ascii="Arial" w:eastAsia="Times New Roman" w:hAnsi="Arial" w:cs="Arial"/>
          <w:b/>
          <w:bCs/>
          <w:color w:val="00AEEF"/>
          <w:sz w:val="19"/>
          <w:szCs w:val="19"/>
          <w:lang/>
        </w:rPr>
        <w:t>58$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+ 120,00 бел.руб., </w:t>
      </w:r>
    </w:p>
    <w:p w:rsidR="00B17834" w:rsidRPr="00B17834" w:rsidRDefault="00B17834" w:rsidP="00B17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                                                       реб. до 16 лет </w:t>
      </w:r>
      <w:r w:rsidRPr="00B17834">
        <w:rPr>
          <w:rFonts w:ascii="Arial" w:eastAsia="Times New Roman" w:hAnsi="Arial" w:cs="Arial"/>
          <w:b/>
          <w:bCs/>
          <w:color w:val="00AEEF"/>
          <w:sz w:val="19"/>
          <w:szCs w:val="19"/>
          <w:lang/>
        </w:rPr>
        <w:t>40$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+ 120,00 бел.руб. </w:t>
      </w:r>
    </w:p>
    <w:p w:rsidR="00B17834" w:rsidRPr="00B17834" w:rsidRDefault="00B17834" w:rsidP="00B178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u w:val="single"/>
          <w:lang/>
        </w:rPr>
        <w:t>Стоимость турпакета включает: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проезд автобусом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транспортно-экскурсионное обслуживание с российским гидом и </w:t>
      </w:r>
      <w:r w:rsidRPr="00B17834">
        <w:rPr>
          <w:rFonts w:ascii="Times New Roman" w:eastAsia="Times New Roman" w:hAnsi="Times New Roman" w:cs="Times New Roman"/>
          <w:b/>
          <w:bCs/>
          <w:color w:val="3A3A38"/>
          <w:sz w:val="24"/>
          <w:szCs w:val="24"/>
          <w:lang/>
        </w:rPr>
        <w:t>входными билетами в "Московский Кремль" и все соборы,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b/>
          <w:bCs/>
          <w:color w:val="3A3A38"/>
          <w:sz w:val="24"/>
          <w:szCs w:val="24"/>
          <w:lang/>
        </w:rPr>
        <w:t> Третьяковскую галерею,</w:t>
      </w: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 </w:t>
      </w:r>
      <w:r w:rsidRPr="00B17834">
        <w:rPr>
          <w:rFonts w:ascii="Times New Roman" w:eastAsia="Times New Roman" w:hAnsi="Times New Roman" w:cs="Times New Roman"/>
          <w:b/>
          <w:bCs/>
          <w:color w:val="ED008C"/>
          <w:sz w:val="24"/>
          <w:szCs w:val="24"/>
          <w:lang/>
        </w:rPr>
        <w:t>или без входных билетов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проживание в гостинице </w:t>
      </w:r>
      <w:r w:rsidRPr="00B17834">
        <w:rPr>
          <w:rFonts w:ascii="Times New Roman" w:eastAsia="Times New Roman" w:hAnsi="Times New Roman" w:cs="Times New Roman"/>
          <w:b/>
          <w:bCs/>
          <w:color w:val="3A3A38"/>
          <w:sz w:val="24"/>
          <w:szCs w:val="24"/>
          <w:lang/>
        </w:rPr>
        <w:t>сети Maximahotels: Ирбис***</w:t>
      </w: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/Заря***/Славия*** </w:t>
      </w:r>
      <w:r w:rsidRPr="00B17834">
        <w:rPr>
          <w:rFonts w:ascii="Times New Roman" w:eastAsia="Times New Roman" w:hAnsi="Times New Roman" w:cs="Times New Roman"/>
          <w:color w:val="0000FF"/>
          <w:sz w:val="24"/>
          <w:szCs w:val="24"/>
          <w:lang/>
        </w:rPr>
        <w:t> </w:t>
      </w: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в стандартных номерах с удобствами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завтрак - 1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lang/>
        </w:rPr>
        <w:t>Дополнительно: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прогулка на катере по Москве-реке (конец весны - начало осени) - ~18$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билет в оружейную палату (от 700 рос.руб.) (предварительный заказ), билет в музей-заповедник Коломенское               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* медстраховка – 1 у.е.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Times New Roman" w:eastAsia="Times New Roman" w:hAnsi="Times New Roman" w:cs="Times New Roman"/>
          <w:b/>
          <w:bCs/>
          <w:color w:val="00AEEF"/>
          <w:sz w:val="27"/>
          <w:szCs w:val="27"/>
          <w:lang/>
        </w:rPr>
        <w:t>Необходимые документы:</w:t>
      </w:r>
      <w:r w:rsidRPr="00B17834">
        <w:rPr>
          <w:rFonts w:ascii="Times New Roman" w:eastAsia="Times New Roman" w:hAnsi="Times New Roman" w:cs="Times New Roman"/>
          <w:color w:val="3A3A38"/>
          <w:sz w:val="24"/>
          <w:szCs w:val="24"/>
          <w:lang/>
        </w:rPr>
        <w:t> действительный паспорт. Детям до 18 лет, выезжающим в сопровождении 1 родителя или без родителей – паспорт или свидетельство о рождении.</w:t>
      </w:r>
      <w:r w:rsidRPr="00B17834">
        <w:rPr>
          <w:rFonts w:ascii="Arial" w:eastAsia="Times New Roman" w:hAnsi="Arial" w:cs="Arial"/>
          <w:color w:val="3A3A38"/>
          <w:sz w:val="19"/>
          <w:szCs w:val="19"/>
          <w:lang/>
        </w:rPr>
        <w:t> </w:t>
      </w: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</w:p>
    <w:p w:rsidR="00B17834" w:rsidRPr="00B17834" w:rsidRDefault="00B17834" w:rsidP="00B17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8"/>
          <w:sz w:val="19"/>
          <w:szCs w:val="19"/>
          <w:lang/>
        </w:rPr>
      </w:pPr>
      <w:r w:rsidRPr="00B17834">
        <w:rPr>
          <w:rFonts w:ascii="Arial" w:eastAsia="Times New Roman" w:hAnsi="Arial" w:cs="Arial"/>
          <w:b/>
          <w:bCs/>
          <w:color w:val="ED008C"/>
          <w:sz w:val="19"/>
          <w:szCs w:val="19"/>
          <w:lang/>
        </w:rPr>
        <w:t>Гостиница "Ирбис" 3* и  "Заря" 3* (сеть отелей Maxima Hotels)</w:t>
      </w:r>
    </w:p>
    <w:p w:rsidR="00F73B10" w:rsidRDefault="00F73B10"/>
    <w:sectPr w:rsidR="00F7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34"/>
    <w:rsid w:val="00B17834"/>
    <w:rsid w:val="00F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7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834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B1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B17834"/>
    <w:rPr>
      <w:color w:val="0000FF"/>
      <w:u w:val="single"/>
    </w:rPr>
  </w:style>
  <w:style w:type="character" w:styleId="a5">
    <w:name w:val="Strong"/>
    <w:basedOn w:val="a0"/>
    <w:uiPriority w:val="22"/>
    <w:qFormat/>
    <w:rsid w:val="00B17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7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834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unhideWhenUsed/>
    <w:rsid w:val="00B1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B17834"/>
    <w:rPr>
      <w:color w:val="0000FF"/>
      <w:u w:val="single"/>
    </w:rPr>
  </w:style>
  <w:style w:type="character" w:styleId="a5">
    <w:name w:val="Strong"/>
    <w:basedOn w:val="a0"/>
    <w:uiPriority w:val="22"/>
    <w:qFormat/>
    <w:rsid w:val="00B17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2018-02-13T11:05:00Z</dcterms:created>
  <dcterms:modified xsi:type="dcterms:W3CDTF">2018-02-13T11:06:00Z</dcterms:modified>
</cp:coreProperties>
</file>