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AF" w:rsidRPr="00B63CAF" w:rsidRDefault="00B63CAF" w:rsidP="00B63CAF">
      <w:pPr>
        <w:shd w:val="clear" w:color="auto" w:fill="E5E5E5"/>
        <w:spacing w:line="240" w:lineRule="auto"/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</w:pPr>
      <w:r w:rsidRPr="00B63CAF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КРАТКОЕ ОПИСАНИЕ ТУРА:</w:t>
      </w:r>
    </w:p>
    <w:p w:rsidR="00B63CAF" w:rsidRPr="00B63CAF" w:rsidRDefault="00B63CAF" w:rsidP="00B63CAF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следующий день после выезда из Минска вы попадете во Владимир, откуда вас ждет поездка в Боголюбово – небольшое село, в котором находится храм Покрова на Нерли. После экскурсии вы отправитесь в Суздаль, где посетите архитектурные сооружения, известные на весь мир.</w:t>
      </w:r>
    </w:p>
    <w:p w:rsidR="00B63CAF" w:rsidRPr="00B63CAF" w:rsidRDefault="00B63CAF" w:rsidP="00B63CAF">
      <w:pPr>
        <w:shd w:val="clear" w:color="auto" w:fill="E5E5E5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После ночлега в гостинице Владимира вас доставят в старинный город Муром, в котором вы сможете увидеть старинные православные храмы и мощи святых Петра и </w:t>
      </w:r>
      <w:proofErr w:type="spellStart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Февронии</w:t>
      </w:r>
      <w:proofErr w:type="spellEnd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 следующий день вас ждет обзорная экскурсия по Владимиру, после которой вы поедете в Сергиев Посад. Осмотрев город и посетив Троице-Сергиеву лавру, вы отправитесь в Минск.</w:t>
      </w:r>
    </w:p>
    <w:p w:rsidR="00B63CAF" w:rsidRPr="00B63CAF" w:rsidRDefault="00B63CAF" w:rsidP="00B63CAF">
      <w:pPr>
        <w:shd w:val="clear" w:color="auto" w:fill="D6E9F5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04800" cy="304800"/>
            <wp:effectExtent l="0" t="0" r="0" b="0"/>
            <wp:docPr id="1" name="Рисунок 1" descr="http://kiw.by/local/templates/html/images/bus/viewde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w.by/local/templates/html/images/bus/viewdeta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CA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B63CAF">
        <w:rPr>
          <w:rFonts w:ascii="Arial" w:eastAsia="Times New Roman" w:hAnsi="Arial" w:cs="Arial"/>
          <w:caps/>
          <w:color w:val="2C3E50"/>
          <w:sz w:val="36"/>
          <w:szCs w:val="36"/>
          <w:lang w:eastAsia="ru-RU"/>
        </w:rPr>
        <w:t>ПРОГРАММА АВТОБУСНОГО ТУРА</w:t>
      </w:r>
    </w:p>
    <w:p w:rsidR="00B63CAF" w:rsidRPr="00B63CAF" w:rsidRDefault="00B63CAF" w:rsidP="00B63CAF">
      <w:pPr>
        <w:numPr>
          <w:ilvl w:val="0"/>
          <w:numId w:val="1"/>
        </w:numP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B63CAF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1</w:t>
      </w:r>
    </w:p>
    <w:p w:rsidR="00B63CAF" w:rsidRPr="00B63CAF" w:rsidRDefault="00B63CAF" w:rsidP="00B63CAF">
      <w:pP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B63CAF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B63CAF" w:rsidRPr="00B63CAF" w:rsidRDefault="00B63CAF" w:rsidP="00B63CAF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16.00 – отправление из Минска. Ночной переезд по территории РФ.</w:t>
      </w:r>
    </w:p>
    <w:p w:rsidR="00B63CAF" w:rsidRPr="00B63CAF" w:rsidRDefault="00B63CAF" w:rsidP="00B63CAF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B63CAF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2</w:t>
      </w:r>
    </w:p>
    <w:p w:rsidR="00B63CAF" w:rsidRPr="00B63CAF" w:rsidRDefault="00B63CAF" w:rsidP="00B63CAF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B63CAF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B63CAF" w:rsidRPr="00B63CAF" w:rsidRDefault="00B63CAF" w:rsidP="00B63CAF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Прибытие </w:t>
      </w:r>
      <w:r w:rsidRPr="00B63CAF">
        <w:rPr>
          <w:rFonts w:ascii="Arial" w:eastAsia="Times New Roman" w:hAnsi="Arial" w:cs="Arial"/>
          <w:color w:val="800000"/>
          <w:sz w:val="21"/>
          <w:szCs w:val="21"/>
          <w:lang w:eastAsia="ru-RU"/>
        </w:rPr>
        <w:t xml:space="preserve">во </w:t>
      </w:r>
      <w:proofErr w:type="spellStart"/>
      <w:r w:rsidRPr="00B63CAF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Владмир</w:t>
      </w:r>
      <w:proofErr w:type="spellEnd"/>
      <w:r w:rsidRPr="00B63CAF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.</w:t>
      </w:r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Завтрак в ресторане гостиницы. </w:t>
      </w:r>
      <w:r w:rsidRPr="00B63CAF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Переезд в Боголюбово.</w:t>
      </w:r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Обзорная экскурсия по </w:t>
      </w:r>
      <w:proofErr w:type="spellStart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Боголюбовскому</w:t>
      </w:r>
      <w:proofErr w:type="spellEnd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монастырю, на территории которого в XII в. </w:t>
      </w:r>
      <w:proofErr w:type="gramStart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Находилась резиденция Андрея </w:t>
      </w:r>
      <w:proofErr w:type="spellStart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Боголюбского</w:t>
      </w:r>
      <w:proofErr w:type="spellEnd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сохранился</w:t>
      </w:r>
      <w:proofErr w:type="gramEnd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фрагмент дворца князя. Туристы увидят жемчужину древнерусского зодчества — церковь Покрова на Нерли XII в. Памятники внесены в Список Всемирного культурного наследия ЮНЕСКО. </w:t>
      </w:r>
      <w:r w:rsidRPr="00B63CAF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Переезд в Суздаль.</w:t>
      </w:r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Обзорная экскурсия по Суздалю с осмотром памятников архитектуры, внесенных в Список Всемирного культурного наследия ЮНЕСКО: Кремля и </w:t>
      </w:r>
      <w:proofErr w:type="spellStart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Спасо</w:t>
      </w:r>
      <w:proofErr w:type="spellEnd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spellStart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proofErr w:type="gramEnd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вфимиевского</w:t>
      </w:r>
      <w:proofErr w:type="spellEnd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монастыря с концертом колокольного звона. </w:t>
      </w:r>
      <w:r w:rsidRPr="00B63CAF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Посещение Преображенского собора</w:t>
      </w:r>
      <w:proofErr w:type="gramStart"/>
      <w:r w:rsidRPr="00B63CAF">
        <w:rPr>
          <w:rFonts w:ascii="Arial" w:eastAsia="Times New Roman" w:hAnsi="Arial" w:cs="Arial"/>
          <w:color w:val="800000"/>
          <w:sz w:val="21"/>
          <w:szCs w:val="21"/>
          <w:lang w:eastAsia="ru-RU"/>
        </w:rPr>
        <w:t xml:space="preserve"> .</w:t>
      </w:r>
      <w:proofErr w:type="gramEnd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Посещение древнего Кремля с Крестовой палатой. Возвращение во Владимир</w:t>
      </w:r>
      <w:proofErr w:type="gramStart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B63CAF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Свободное время. Ночлег.</w:t>
      </w:r>
    </w:p>
    <w:p w:rsidR="00B63CAF" w:rsidRPr="00B63CAF" w:rsidRDefault="00B63CAF" w:rsidP="00B63CAF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B63CAF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3</w:t>
      </w:r>
    </w:p>
    <w:p w:rsidR="00B63CAF" w:rsidRPr="00B63CAF" w:rsidRDefault="00B63CAF" w:rsidP="00B63CAF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B63CAF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B63CAF" w:rsidRPr="00B63CAF" w:rsidRDefault="00B63CAF" w:rsidP="00B63CAF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Завтрак в ресторане гостиницы. Отправление в древний </w:t>
      </w:r>
      <w:r w:rsidRPr="00B63CAF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г. Муром</w:t>
      </w:r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хранитель традиций, святынь, и устоев Руси. Тысячи туристов приезжают посетить и поклониться святым Петру и </w:t>
      </w:r>
      <w:proofErr w:type="spellStart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Февронии</w:t>
      </w:r>
      <w:proofErr w:type="spellEnd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покровителям Любви и Семьи. </w:t>
      </w:r>
      <w:r w:rsidRPr="00B63CAF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Родину известного русского богатыря Ильи Муромца.</w:t>
      </w:r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 будете знакомиться и осматривать древние монастыри – Благовещенский (мощи крестителей Муромских Константина, Михаила и Федора),</w:t>
      </w:r>
      <w:proofErr w:type="spellStart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Спасо</w:t>
      </w:r>
      <w:proofErr w:type="spellEnd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-Преображенский и Троицкий (мощи Петра и </w:t>
      </w:r>
      <w:proofErr w:type="spellStart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Февронии</w:t>
      </w:r>
      <w:proofErr w:type="spellEnd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).Экскурсия в </w:t>
      </w:r>
      <w:proofErr w:type="spellStart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Start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.К</w:t>
      </w:r>
      <w:proofErr w:type="gramEnd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арачарово</w:t>
      </w:r>
      <w:proofErr w:type="spellEnd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родину былинного героя Ильи Муромца. Посещение Святого источника. </w:t>
      </w:r>
      <w:r w:rsidRPr="00B63CAF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Возвращение в г. Владимир.</w:t>
      </w:r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Свободное время.</w:t>
      </w:r>
    </w:p>
    <w:p w:rsidR="00B63CAF" w:rsidRPr="00B63CAF" w:rsidRDefault="00B63CAF" w:rsidP="00B63CAF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B63CAF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4</w:t>
      </w:r>
    </w:p>
    <w:p w:rsidR="00B63CAF" w:rsidRPr="00B63CAF" w:rsidRDefault="00B63CAF" w:rsidP="00B63CAF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B63CAF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B63CAF" w:rsidRPr="00B63CAF" w:rsidRDefault="00B63CAF" w:rsidP="00B63CAF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Завтрак в ресторане гостиницы. Выселение из гостиницы. </w:t>
      </w:r>
      <w:r w:rsidRPr="00B63CAF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Экскурсионная программа по г. Владимир.</w:t>
      </w:r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Обзорная экскурсия с осмотром Успенского и Дмитриевского соборов, Золотых Ворот, музея </w:t>
      </w:r>
      <w:proofErr w:type="gramStart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–С</w:t>
      </w:r>
      <w:proofErr w:type="gramEnd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тарый Владимир. Переезд в г. Сергеев Посад — жемчужину Золотого кольца. Обзорная экскурсия. Посещение Троице-Сергиевой Лавры. Сегодня </w:t>
      </w:r>
      <w:proofErr w:type="gramStart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Лавра-действующий</w:t>
      </w:r>
      <w:proofErr w:type="gramEnd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мужской монастырь, духовный центр православной России. </w:t>
      </w:r>
      <w:r w:rsidRPr="00B63CAF">
        <w:rPr>
          <w:rFonts w:ascii="Arial" w:eastAsia="Times New Roman" w:hAnsi="Arial" w:cs="Arial"/>
          <w:color w:val="800000"/>
          <w:sz w:val="21"/>
          <w:szCs w:val="21"/>
          <w:lang w:eastAsia="ru-RU"/>
        </w:rPr>
        <w:t xml:space="preserve">Отъезд в </w:t>
      </w:r>
      <w:proofErr w:type="spellStart"/>
      <w:r w:rsidRPr="00B63CAF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Минск</w:t>
      </w:r>
      <w:proofErr w:type="gramStart"/>
      <w:r w:rsidRPr="00B63CAF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.</w:t>
      </w:r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gramEnd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очной</w:t>
      </w:r>
      <w:proofErr w:type="spellEnd"/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переезд по территории РФ.</w:t>
      </w:r>
    </w:p>
    <w:p w:rsidR="00B63CAF" w:rsidRPr="00B63CAF" w:rsidRDefault="00B63CAF" w:rsidP="00B63CAF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B63CAF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5</w:t>
      </w:r>
    </w:p>
    <w:p w:rsidR="00B63CAF" w:rsidRPr="00B63CAF" w:rsidRDefault="00B63CAF" w:rsidP="00B63CAF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B63CAF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B63CAF" w:rsidRPr="00B63CAF" w:rsidRDefault="00B63CAF" w:rsidP="00B63CAF">
      <w:pPr>
        <w:pBdr>
          <w:top w:val="dotted" w:sz="6" w:space="11" w:color="CCCCCC"/>
        </w:pBd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Прибытие в Минск утром.</w:t>
      </w:r>
    </w:p>
    <w:p w:rsidR="00A77C2A" w:rsidRDefault="00A77C2A"/>
    <w:p w:rsidR="00B63CAF" w:rsidRPr="00B63CAF" w:rsidRDefault="00B63CAF" w:rsidP="00B63CAF">
      <w:pPr>
        <w:shd w:val="clear" w:color="auto" w:fill="E5E5E5"/>
        <w:spacing w:line="240" w:lineRule="auto"/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</w:pPr>
      <w:r w:rsidRPr="00B63CAF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ДОПОЛНИТЕЛЬНОЕ ОПИСАНИЕ ТУРА</w:t>
      </w:r>
    </w:p>
    <w:p w:rsidR="00B63CAF" w:rsidRPr="00B63CAF" w:rsidRDefault="00B63CAF" w:rsidP="00B63CAF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CAF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Стоимость тура*:</w:t>
      </w:r>
    </w:p>
    <w:p w:rsidR="00B63CAF" w:rsidRPr="00B63CAF" w:rsidRDefault="00B63CAF" w:rsidP="00B63CAF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CAF">
        <w:rPr>
          <w:rFonts w:ascii="Arial" w:eastAsia="Times New Roman" w:hAnsi="Arial" w:cs="Arial"/>
          <w:color w:val="800000"/>
          <w:sz w:val="21"/>
          <w:szCs w:val="21"/>
          <w:lang w:eastAsia="ru-RU"/>
        </w:rPr>
        <w:t xml:space="preserve">от 2 718 000 (эквивалент 180 дол США*) + 300 000 </w:t>
      </w:r>
      <w:proofErr w:type="spellStart"/>
      <w:r w:rsidRPr="00B63CAF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б.р</w:t>
      </w:r>
      <w:proofErr w:type="spellEnd"/>
      <w:r w:rsidRPr="00B63CAF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. взрослый,</w:t>
      </w:r>
    </w:p>
    <w:p w:rsidR="00B63CAF" w:rsidRPr="00B63CAF" w:rsidRDefault="00B63CAF" w:rsidP="00B63CAF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CAF">
        <w:rPr>
          <w:rFonts w:ascii="Arial" w:eastAsia="Times New Roman" w:hAnsi="Arial" w:cs="Arial"/>
          <w:color w:val="800000"/>
          <w:sz w:val="21"/>
          <w:szCs w:val="21"/>
          <w:lang w:eastAsia="ru-RU"/>
        </w:rPr>
        <w:t xml:space="preserve">от 2 567 000 (эквивалент 170 дол США*) + 300 000 </w:t>
      </w:r>
      <w:proofErr w:type="spellStart"/>
      <w:r w:rsidRPr="00B63CAF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б.р</w:t>
      </w:r>
      <w:proofErr w:type="spellEnd"/>
      <w:r w:rsidRPr="00B63CAF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. ребенок до 18 лет.</w:t>
      </w:r>
    </w:p>
    <w:p w:rsidR="00B63CAF" w:rsidRPr="00B63CAF" w:rsidRDefault="00B63CAF" w:rsidP="00B63CAF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CAF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Стоимость включает:</w:t>
      </w:r>
    </w:p>
    <w:p w:rsidR="00B63CAF" w:rsidRPr="00B63CAF" w:rsidRDefault="00B63CAF" w:rsidP="00B63CAF">
      <w:pPr>
        <w:numPr>
          <w:ilvl w:val="0"/>
          <w:numId w:val="2"/>
        </w:numPr>
        <w:shd w:val="clear" w:color="auto" w:fill="E5E5E5"/>
        <w:spacing w:after="24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3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Проезд автобусом</w:t>
      </w:r>
    </w:p>
    <w:p w:rsidR="00B63CAF" w:rsidRPr="00B63CAF" w:rsidRDefault="00B63CAF" w:rsidP="00B63CAF">
      <w:pPr>
        <w:numPr>
          <w:ilvl w:val="0"/>
          <w:numId w:val="2"/>
        </w:numPr>
        <w:shd w:val="clear" w:color="auto" w:fill="E5E5E5"/>
        <w:spacing w:after="24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3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ночи в гостинице  2-3*</w:t>
      </w:r>
    </w:p>
    <w:p w:rsidR="00B63CAF" w:rsidRPr="00B63CAF" w:rsidRDefault="00B63CAF" w:rsidP="00B63CAF">
      <w:pPr>
        <w:numPr>
          <w:ilvl w:val="0"/>
          <w:numId w:val="2"/>
        </w:numPr>
        <w:shd w:val="clear" w:color="auto" w:fill="E5E5E5"/>
        <w:spacing w:after="24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3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 </w:t>
      </w:r>
      <w:proofErr w:type="gramStart"/>
      <w:r w:rsidRPr="00B63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континентальных</w:t>
      </w:r>
      <w:proofErr w:type="gramEnd"/>
      <w:r w:rsidRPr="00B63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завтрака</w:t>
      </w:r>
    </w:p>
    <w:p w:rsidR="00B63CAF" w:rsidRPr="00B63CAF" w:rsidRDefault="00B63CAF" w:rsidP="00B63CAF">
      <w:pPr>
        <w:numPr>
          <w:ilvl w:val="0"/>
          <w:numId w:val="2"/>
        </w:numPr>
        <w:shd w:val="clear" w:color="auto" w:fill="E5E5E5"/>
        <w:spacing w:after="24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3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экскурсионное обслуживание с входными билетами по программе</w:t>
      </w:r>
    </w:p>
    <w:p w:rsidR="00B63CAF" w:rsidRPr="00B63CAF" w:rsidRDefault="00B63CAF" w:rsidP="00B63CAF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CAF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*Примечание:</w:t>
      </w:r>
    </w:p>
    <w:p w:rsidR="00B63CAF" w:rsidRPr="00B63CAF" w:rsidRDefault="00B63CAF" w:rsidP="00B63CAF">
      <w:pPr>
        <w:numPr>
          <w:ilvl w:val="0"/>
          <w:numId w:val="3"/>
        </w:numPr>
        <w:shd w:val="clear" w:color="auto" w:fill="E5E5E5"/>
        <w:spacing w:after="24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3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 изменение стоимости тура</w:t>
      </w:r>
    </w:p>
    <w:p w:rsidR="00B63CAF" w:rsidRPr="00B63CAF" w:rsidRDefault="00B63CAF" w:rsidP="00B63CAF">
      <w:pPr>
        <w:numPr>
          <w:ilvl w:val="0"/>
          <w:numId w:val="3"/>
        </w:numPr>
        <w:shd w:val="clear" w:color="auto" w:fill="E5E5E5"/>
        <w:spacing w:after="24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3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оплата по внутреннему курсу оператора в бел</w:t>
      </w:r>
      <w:proofErr w:type="gramStart"/>
      <w:r w:rsidRPr="00B63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B63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B63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B63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уб./оплата принимающей стороне взимается сотрудниками принимающей стороны за пределами РБ</w:t>
      </w:r>
    </w:p>
    <w:p w:rsidR="00B63CAF" w:rsidRPr="00B63CAF" w:rsidRDefault="00B63CAF" w:rsidP="00B63CAF">
      <w:pPr>
        <w:numPr>
          <w:ilvl w:val="0"/>
          <w:numId w:val="3"/>
        </w:numPr>
        <w:shd w:val="clear" w:color="auto" w:fill="E5E5E5"/>
        <w:spacing w:after="24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3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экскурсии за дополнительную стоимость состоятся только при общем согласии группы на их проведение и оплачиваются принимающей стороне в стране пребывания.</w:t>
      </w:r>
    </w:p>
    <w:p w:rsidR="00B63CAF" w:rsidRPr="00B63CAF" w:rsidRDefault="00B63CAF" w:rsidP="00B63CAF">
      <w:pPr>
        <w:numPr>
          <w:ilvl w:val="0"/>
          <w:numId w:val="3"/>
        </w:numPr>
        <w:shd w:val="clear" w:color="auto" w:fill="E5E5E5"/>
        <w:spacing w:after="240" w:line="240" w:lineRule="auto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3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 и время проведения экскурсий могут быть изменены на месте</w:t>
      </w:r>
    </w:p>
    <w:p w:rsidR="00B63CAF" w:rsidRPr="00B63CAF" w:rsidRDefault="00B63CAF" w:rsidP="00B63CAF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C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выезда за границу Вам потребуется действительный паспорт. Детям до 18 лет, выезжающим без родителей – паспорт + нотариально заверенное разрешение на выезд обоих родителей.</w:t>
      </w:r>
    </w:p>
    <w:p w:rsidR="00B63CAF" w:rsidRPr="00B63CAF" w:rsidRDefault="00B63CAF" w:rsidP="00B63CAF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CA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Туристическая компания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ресторанов и отелей на равнозначные и менять местами порядок посещения экскурсионных объектов. Время в пути указано ориентировочное. Туристическая компания не несет ответственности за задержки, связанные с простоем на границах, пробками на дорогах. Расчетный час в отеле 12.00.  </w:t>
      </w:r>
    </w:p>
    <w:p w:rsidR="00B63CAF" w:rsidRDefault="00B63CAF">
      <w:bookmarkStart w:id="0" w:name="_GoBack"/>
      <w:bookmarkEnd w:id="0"/>
    </w:p>
    <w:sectPr w:rsidR="00B63CAF" w:rsidSect="00B63C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A72"/>
    <w:multiLevelType w:val="multilevel"/>
    <w:tmpl w:val="6312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B57E0"/>
    <w:multiLevelType w:val="multilevel"/>
    <w:tmpl w:val="CC22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E4E21"/>
    <w:multiLevelType w:val="multilevel"/>
    <w:tmpl w:val="0570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AF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B073A"/>
    <w:rsid w:val="009D255D"/>
    <w:rsid w:val="00A77C2A"/>
    <w:rsid w:val="00A828AB"/>
    <w:rsid w:val="00A92812"/>
    <w:rsid w:val="00AA3D2C"/>
    <w:rsid w:val="00B27FA9"/>
    <w:rsid w:val="00B31CA1"/>
    <w:rsid w:val="00B60EBC"/>
    <w:rsid w:val="00B63CAF"/>
    <w:rsid w:val="00B96126"/>
    <w:rsid w:val="00BC47BE"/>
    <w:rsid w:val="00BE228A"/>
    <w:rsid w:val="00C066D9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3CAF"/>
  </w:style>
  <w:style w:type="character" w:customStyle="1" w:styleId="txt">
    <w:name w:val="txt"/>
    <w:basedOn w:val="a0"/>
    <w:rsid w:val="00B63CAF"/>
  </w:style>
  <w:style w:type="paragraph" w:styleId="a4">
    <w:name w:val="Balloon Text"/>
    <w:basedOn w:val="a"/>
    <w:link w:val="a5"/>
    <w:uiPriority w:val="99"/>
    <w:semiHidden/>
    <w:unhideWhenUsed/>
    <w:rsid w:val="00B6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CA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63CAF"/>
    <w:rPr>
      <w:b/>
      <w:bCs/>
    </w:rPr>
  </w:style>
  <w:style w:type="character" w:styleId="a7">
    <w:name w:val="Emphasis"/>
    <w:basedOn w:val="a0"/>
    <w:uiPriority w:val="20"/>
    <w:qFormat/>
    <w:rsid w:val="00B63C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3CAF"/>
  </w:style>
  <w:style w:type="character" w:customStyle="1" w:styleId="txt">
    <w:name w:val="txt"/>
    <w:basedOn w:val="a0"/>
    <w:rsid w:val="00B63CAF"/>
  </w:style>
  <w:style w:type="paragraph" w:styleId="a4">
    <w:name w:val="Balloon Text"/>
    <w:basedOn w:val="a"/>
    <w:link w:val="a5"/>
    <w:uiPriority w:val="99"/>
    <w:semiHidden/>
    <w:unhideWhenUsed/>
    <w:rsid w:val="00B6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CA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63CAF"/>
    <w:rPr>
      <w:b/>
      <w:bCs/>
    </w:rPr>
  </w:style>
  <w:style w:type="character" w:styleId="a7">
    <w:name w:val="Emphasis"/>
    <w:basedOn w:val="a0"/>
    <w:uiPriority w:val="20"/>
    <w:qFormat/>
    <w:rsid w:val="00B63C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8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534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79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76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817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92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336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62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8215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32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45144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51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4103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66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0</DocSecurity>
  <Lines>28</Lines>
  <Paragraphs>7</Paragraphs>
  <ScaleCrop>false</ScaleCrop>
  <Company>SanBuild &amp; 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2015-07-20T08:38:00Z</dcterms:created>
  <dcterms:modified xsi:type="dcterms:W3CDTF">2015-07-20T08:38:00Z</dcterms:modified>
</cp:coreProperties>
</file>