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ПРОГРАММА ТУРА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1 день</w:t>
      </w:r>
      <w:r>
        <w:rPr>
          <w:rFonts w:ascii="Arial" w:hAnsi="Arial" w:cs="Arial"/>
          <w:color w:val="000000"/>
          <w:sz w:val="18"/>
          <w:szCs w:val="18"/>
        </w:rPr>
        <w:t xml:space="preserve"> Сбор группы в Бресте на перроне у вагона № 8 поезда Москва-Брест, посадка в автобус (во избежание многочасовых очередей, возникающих иногда на белорусско-польской границе, фирма оставляет за собой право подавать автобус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Тересполь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обеспечивая туристов билетами на электричку Брест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Тересполь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Тересполь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Брест).  Переезд в Варшаву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200 км). Обед.* Переезд на ночлег в отель в Польше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color w:val="000000"/>
          <w:sz w:val="18"/>
          <w:szCs w:val="18"/>
        </w:rPr>
        <w:t>Вроцлав).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2 день</w:t>
      </w:r>
      <w:r>
        <w:rPr>
          <w:rFonts w:ascii="Arial" w:hAnsi="Arial" w:cs="Arial"/>
          <w:color w:val="000000"/>
          <w:sz w:val="18"/>
          <w:szCs w:val="18"/>
        </w:rPr>
        <w:t> Завтрак в отеле. Перее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зд в Пр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агу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270 км). Пешеходная экскурсия по городу (3 часа): Карлов мост; Пражский Град, собор св. Вита,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Староместская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площадь, Ратуша с астрономическими часами... Свободное время. Для желающих программа с сопровождающим: Прогулка на кораблике по Влтаве с обедом*. Переезд на ночлег в отель на территории Германии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260 км).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3 день</w:t>
      </w:r>
      <w:r>
        <w:rPr>
          <w:rFonts w:ascii="Arial" w:hAnsi="Arial" w:cs="Arial"/>
          <w:color w:val="000000"/>
          <w:sz w:val="18"/>
          <w:szCs w:val="18"/>
        </w:rPr>
        <w:t> Завтрак в отеле. Перее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зд в Стр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асбург - столицу Эльзаса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280 км). Экскурсия по городу (2 часа): пл.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Гутенберга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квартал «Маленькая Франция», средневековый собор… Переезд на ночлег в пригороде Парижа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420 км)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4 день</w:t>
      </w:r>
      <w:r>
        <w:rPr>
          <w:rFonts w:ascii="Arial" w:hAnsi="Arial" w:cs="Arial"/>
          <w:color w:val="000000"/>
          <w:sz w:val="18"/>
          <w:szCs w:val="18"/>
        </w:rPr>
        <w:t xml:space="preserve"> Завтрак в отеле. Обзорная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автобусно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-пешеходная экскурсия по Парижу с сопровождающим (2,5-3 часа):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Триумфальная арка, пл. Согласия, Большие Бульвары, Гранд Опера,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Вандомская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площадь, Латинский квартал, Пантеон, Сорбонна, Дворец Инвалидов, мост Александра III, пл.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Трокадеро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Эйфелева башня.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Пешеходная экскурсия по острову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Сите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 посещением собора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Нотр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-Дам (возможно посещение с аудиогидом*). Посещение музея Лувр* (возможно посещение с аудиогидом*) – самого большого музея мира. Свободное время в Париже. Для желающих программа с сопровождающим (от 15 человек): поездка в Версаль*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трансфер+входной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билет+аудиогид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 – блистательный дворец и парковый ансамбль, построенный Людовиком XIV. Возвращение в Париж. Ужин*. Прогулка с сопровождающим  по холму Монмартр (2 часа) с посещением Базилики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Сакре-Кер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во время которой Вы сможете насладиться панорамой города, посетить площадь художников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Тертр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увидеть виноградники Парижа, его мельницы. Ночлег в отеле в пригороде Парижа.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5 день</w:t>
      </w:r>
      <w:r>
        <w:rPr>
          <w:rFonts w:ascii="Arial" w:hAnsi="Arial" w:cs="Arial"/>
          <w:color w:val="000000"/>
          <w:sz w:val="18"/>
          <w:szCs w:val="18"/>
        </w:rPr>
        <w:t> Завтрак в отеле. Свободный день в Париже (самостоятельный трансфер). Для желающих (от 15 человек) программа с сопровождающим: поездка в парк аттракционов Диснейленд* (8 часов, без сопровождающего; сопровождающий помогает войти и сообщит время и место встречи с группой после посещения Диснейленда)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;с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вободное время для покупок в торговом центре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Europe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(8 часов, без сопровождающего);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Возвращение в Париж. Ужин*. Вечером – подъем на II этаж Эйфелевой башни (самостоятельно)* и прогулка на кораблике по Сене*. Поздним вечером автобусная экскурсия Ночной Париж. Окончанием экскурсии для желающих может быть спектакль в кабаре Лидо* на Елисейских полях. Ночлег в отеле в пригороде Парижа.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6 день</w:t>
      </w:r>
      <w:r>
        <w:rPr>
          <w:rFonts w:ascii="Arial" w:hAnsi="Arial" w:cs="Arial"/>
          <w:color w:val="000000"/>
          <w:sz w:val="18"/>
          <w:szCs w:val="18"/>
        </w:rPr>
        <w:t> Завтрак в отеле. Переезд в Люксембург 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400 км). Пешеходная прогулка по городу с сопровождающим (1,5-2 часа): Герцогский дворец, Ратуша, прогулка по старинным улочкам, прекрасному парку... Переезд на ночлег в отель в Германии.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7 день</w:t>
      </w:r>
      <w:r>
        <w:rPr>
          <w:rFonts w:ascii="Arial" w:hAnsi="Arial" w:cs="Arial"/>
          <w:color w:val="000000"/>
          <w:sz w:val="18"/>
          <w:szCs w:val="18"/>
        </w:rPr>
        <w:t> Завтрак в отеле. Перее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зд в Др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езден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260 км). Обзорная  пешеходная экскурсия по Старому городу (1,5 ч.) –  Театральная площадь, Опера,  дворец Цвингер, дворец-резиденция,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Ташенбергский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дворец, Придворная церковь,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Йоганий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  церковь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Фрауэнкирхе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Академия искусств,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Брюльская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терраса. Свободное время для посещения Дрезденской галереи* или музея фарфора* или сокровищницы «Зеленые своды»*. Переезд на ночлег в Польше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250 км).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8 день</w:t>
      </w:r>
      <w:r>
        <w:rPr>
          <w:rFonts w:ascii="Arial" w:hAnsi="Arial" w:cs="Arial"/>
          <w:color w:val="000000"/>
          <w:sz w:val="18"/>
          <w:szCs w:val="18"/>
        </w:rPr>
        <w:t> Завтрак в отеле. Переезд во Вроцлав. Краткое знакомство с городом: Рыночная площадь, готическая ратуша, одна из самых красивых в Польше, Костел Марии Магдалины, Университет. Ужин*. Перее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зд в Бр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ест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550 км).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групп действует формула 10+1 бесплатно по стоимости тура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(руководитель оплачивает: визу, ж/д, мед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</w:rPr>
        <w:t>траховку и доп. услуги по маршруту )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График заездов и стоимость тура      </w:t>
      </w:r>
      <w:r>
        <w:rPr>
          <w:rFonts w:ascii="Arial" w:hAnsi="Arial" w:cs="Arial"/>
          <w:color w:val="000000"/>
          <w:sz w:val="18"/>
          <w:szCs w:val="18"/>
        </w:rPr>
        <w:t>       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02.05.2015        по 09.05.2015     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06.06.2015        по 13.06.2015     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11.07.2015        по 18.07.2015  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22.08.2015        по 29.08.2015    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31.10.2015        по 07.11.2015     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 Стоимость тура от 7.100.000 бел</w:t>
      </w:r>
      <w:proofErr w:type="gramStart"/>
      <w:r>
        <w:rPr>
          <w:rStyle w:val="a4"/>
          <w:rFonts w:ascii="Arial" w:hAnsi="Arial" w:cs="Arial"/>
          <w:color w:val="0000FF"/>
          <w:sz w:val="18"/>
          <w:szCs w:val="18"/>
        </w:rPr>
        <w:t>.</w:t>
      </w:r>
      <w:proofErr w:type="gramEnd"/>
      <w:r>
        <w:rPr>
          <w:rStyle w:val="a4"/>
          <w:rFonts w:ascii="Arial" w:hAnsi="Arial" w:cs="Arial"/>
          <w:color w:val="0000FF"/>
          <w:sz w:val="18"/>
          <w:szCs w:val="18"/>
        </w:rPr>
        <w:t xml:space="preserve"> </w:t>
      </w:r>
      <w:proofErr w:type="gramStart"/>
      <w:r>
        <w:rPr>
          <w:rStyle w:val="a4"/>
          <w:rFonts w:ascii="Arial" w:hAnsi="Arial" w:cs="Arial"/>
          <w:color w:val="0000FF"/>
          <w:sz w:val="18"/>
          <w:szCs w:val="18"/>
        </w:rPr>
        <w:t>р</w:t>
      </w:r>
      <w:proofErr w:type="gramEnd"/>
      <w:r>
        <w:rPr>
          <w:rStyle w:val="a4"/>
          <w:rFonts w:ascii="Arial" w:hAnsi="Arial" w:cs="Arial"/>
          <w:color w:val="0000FF"/>
          <w:sz w:val="18"/>
          <w:szCs w:val="18"/>
        </w:rPr>
        <w:t>уб. (429 евро)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В СТОИМОСТЬ ТУРА ВХОДИТ: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- 2 ночи в отеле в Польше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- 2 ночи в отеле в Германии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- 3 ночи в отеле в пригороде  Парижа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Размещение в 2,3 - местных номерах со всеми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удобствами, отели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туркласса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2-3*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Завтраки в отелях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- Локальный гид в Варшаве, Праге, Дрездене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Экскурсии по программе в Париже, Люксембурге, Вроцлаве вместе с сопровождающим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экскурсия по острову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Сите</w:t>
      </w:r>
      <w:proofErr w:type="gramEnd"/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прогулка по холму Монмартр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Сопровождающий по маршруту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- Проезд в комфортабельном автобусе (видео,</w:t>
      </w:r>
      <w:proofErr w:type="gramEnd"/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кипятильник, туалет)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В СТОИМОСТЬ ТУРА НЕ ВХОДИТ: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виз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</w:t>
      </w:r>
      <w:proofErr w:type="spellEnd"/>
      <w:proofErr w:type="gramEnd"/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ж</w:t>
      </w:r>
      <w:proofErr w:type="gramEnd"/>
      <w:r>
        <w:rPr>
          <w:rFonts w:ascii="Arial" w:hAnsi="Arial" w:cs="Arial"/>
          <w:color w:val="000000"/>
          <w:sz w:val="18"/>
          <w:szCs w:val="18"/>
        </w:rPr>
        <w:t>/д билеты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медицинская страховка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доплата за одноместное размещение  – 160 €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размещение в Париже – по запросу (мин. 10 чел.)</w:t>
      </w:r>
    </w:p>
    <w:p w:rsidR="00A91717" w:rsidRDefault="00A91717" w:rsidP="00A917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*входные билеты в музеи, кабаре и другие экскурсионные объекты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17"/>
    <w:rsid w:val="000C1835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4536"/>
    <w:rsid w:val="009D255D"/>
    <w:rsid w:val="00A77C2A"/>
    <w:rsid w:val="00A828AB"/>
    <w:rsid w:val="00A91717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7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Company>SanBuild &amp; SPecialiST RePack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2015-06-04T10:57:00Z</dcterms:created>
  <dcterms:modified xsi:type="dcterms:W3CDTF">2015-06-04T10:57:00Z</dcterms:modified>
</cp:coreProperties>
</file>