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7" w:rsidRDefault="00BF02C4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142875</wp:posOffset>
            </wp:positionV>
            <wp:extent cx="1000760" cy="866775"/>
            <wp:effectExtent l="0" t="0" r="8890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29A" w:rsidRPr="00E6329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5.7pt;margin-top:9.4pt;width:435.75pt;height:41.2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" filled="f" stroked="f">
            <o:lock v:ext="edit" shapetype="t"/>
            <v:textbox>
              <w:txbxContent>
                <w:p w:rsidR="00EC7947" w:rsidRPr="00EC7947" w:rsidRDefault="00132F88" w:rsidP="00EC7947">
                  <w:pPr>
                    <w:pStyle w:val="a4"/>
                    <w:spacing w:before="0" w:beforeAutospacing="0" w:after="0" w:afterAutospacing="0"/>
                    <w:ind w:left="-142"/>
                    <w:jc w:val="center"/>
                    <w:rPr>
                      <w:sz w:val="1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Сияние Новогодней Варшавы</w:t>
                  </w:r>
                </w:p>
              </w:txbxContent>
            </v:textbox>
            <w10:wrap anchorx="margin"/>
          </v:shape>
        </w:pict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BF02C4" w:rsidRDefault="00BF02C4" w:rsidP="00BF02C4">
      <w:pPr>
        <w:rPr>
          <w:rFonts w:ascii="Georgia" w:hAnsi="Georgia" w:cs="Arial"/>
          <w:b/>
          <w:sz w:val="32"/>
          <w:szCs w:val="36"/>
        </w:rPr>
      </w:pPr>
    </w:p>
    <w:p w:rsidR="00BF02C4" w:rsidRPr="00BF02C4" w:rsidRDefault="00BF02C4" w:rsidP="00BF02C4">
      <w:pPr>
        <w:jc w:val="center"/>
        <w:rPr>
          <w:rFonts w:ascii="Georgia" w:hAnsi="Georgia" w:cs="Arial"/>
          <w:i/>
          <w:sz w:val="24"/>
          <w:szCs w:val="36"/>
        </w:rPr>
      </w:pPr>
      <w:r w:rsidRPr="00BF02C4">
        <w:rPr>
          <w:rFonts w:ascii="Georgia" w:hAnsi="Georgia" w:cs="Arial"/>
          <w:i/>
          <w:sz w:val="24"/>
          <w:szCs w:val="36"/>
        </w:rPr>
        <w:t>Н</w:t>
      </w:r>
      <w:r w:rsidRPr="00BF02C4">
        <w:rPr>
          <w:rFonts w:ascii="Georgia" w:hAnsi="Georgia" w:cs="Arial"/>
          <w:bCs/>
          <w:i/>
          <w:sz w:val="24"/>
          <w:szCs w:val="36"/>
        </w:rPr>
        <w:t>овогоднюю Ночь здесь называют «Днем Святого Сильвестра».</w:t>
      </w:r>
    </w:p>
    <w:p w:rsidR="00BF02C4" w:rsidRPr="00BF02C4" w:rsidRDefault="00BF02C4" w:rsidP="00BF02C4">
      <w:pPr>
        <w:jc w:val="center"/>
        <w:rPr>
          <w:rFonts w:ascii="Georgia" w:hAnsi="Georgia" w:cs="Arial"/>
          <w:i/>
          <w:sz w:val="24"/>
          <w:szCs w:val="36"/>
        </w:rPr>
      </w:pPr>
      <w:r w:rsidRPr="00BF02C4">
        <w:rPr>
          <w:rFonts w:ascii="Georgia" w:hAnsi="Georgia" w:cs="Arial"/>
          <w:i/>
          <w:sz w:val="24"/>
          <w:szCs w:val="36"/>
        </w:rPr>
        <w:t>Новогоднюю ночь, принято встречать на улице, «потчевать» вином и шумным весельем.</w:t>
      </w:r>
    </w:p>
    <w:p w:rsidR="00EC7947" w:rsidRPr="006336F8" w:rsidRDefault="00EC7947" w:rsidP="00967DF3">
      <w:pPr>
        <w:jc w:val="center"/>
        <w:rPr>
          <w:rFonts w:ascii="Georgia" w:hAnsi="Georgia" w:cs="Arial"/>
          <w:b/>
          <w:sz w:val="32"/>
          <w:szCs w:val="36"/>
        </w:rPr>
      </w:pPr>
      <w:r w:rsidRPr="006336F8">
        <w:rPr>
          <w:rFonts w:ascii="Georgia" w:hAnsi="Georgia" w:cs="Arial"/>
          <w:b/>
          <w:sz w:val="32"/>
          <w:szCs w:val="36"/>
        </w:rPr>
        <w:t>Минск-</w:t>
      </w:r>
      <w:r w:rsidR="00967DF3">
        <w:rPr>
          <w:rFonts w:ascii="Georgia" w:hAnsi="Georgia" w:cs="Arial"/>
          <w:b/>
          <w:sz w:val="32"/>
          <w:szCs w:val="36"/>
        </w:rPr>
        <w:t>Варшава</w:t>
      </w:r>
      <w:r w:rsidRPr="006336F8">
        <w:rPr>
          <w:rFonts w:ascii="Georgia" w:hAnsi="Georgia" w:cs="Arial"/>
          <w:b/>
          <w:sz w:val="32"/>
          <w:szCs w:val="36"/>
        </w:rPr>
        <w:t>–Минск</w:t>
      </w:r>
    </w:p>
    <w:p w:rsidR="00EC7947" w:rsidRPr="00967DF3" w:rsidRDefault="00EC7947" w:rsidP="00967DF3">
      <w:pPr>
        <w:spacing w:after="0"/>
        <w:ind w:left="-709" w:hanging="709"/>
        <w:jc w:val="both"/>
        <w:rPr>
          <w:rFonts w:ascii="Georgia" w:hAnsi="Georgia"/>
          <w:color w:val="000000" w:themeColor="text1"/>
          <w:sz w:val="18"/>
        </w:rPr>
      </w:pPr>
      <w:r w:rsidRPr="00967DF3">
        <w:rPr>
          <w:rFonts w:ascii="Georgia" w:hAnsi="Georgia"/>
          <w:b/>
          <w:color w:val="000000" w:themeColor="text1"/>
          <w:sz w:val="20"/>
        </w:rPr>
        <w:t xml:space="preserve">Даты </w:t>
      </w:r>
      <w:r w:rsidR="00967DF3" w:rsidRPr="00967DF3">
        <w:rPr>
          <w:rFonts w:ascii="Georgia" w:hAnsi="Georgia"/>
          <w:b/>
          <w:color w:val="000000" w:themeColor="text1"/>
          <w:sz w:val="20"/>
        </w:rPr>
        <w:t>выезда</w:t>
      </w:r>
      <w:r w:rsidR="00967DF3" w:rsidRPr="00967DF3">
        <w:rPr>
          <w:rFonts w:ascii="Georgia" w:hAnsi="Georgia"/>
          <w:color w:val="000000" w:themeColor="text1"/>
          <w:sz w:val="20"/>
        </w:rPr>
        <w:t xml:space="preserve">: </w:t>
      </w:r>
      <w:r w:rsidR="00967DF3" w:rsidRPr="00B3649A">
        <w:rPr>
          <w:rFonts w:ascii="Georgia" w:hAnsi="Georgia"/>
          <w:b/>
          <w:color w:val="000000" w:themeColor="text1"/>
          <w:sz w:val="20"/>
        </w:rPr>
        <w:t>30.12.2016</w:t>
      </w:r>
    </w:p>
    <w:p w:rsidR="00EC7947" w:rsidRPr="00967DF3" w:rsidRDefault="00EC7947" w:rsidP="00967DF3">
      <w:pPr>
        <w:spacing w:after="0"/>
        <w:ind w:left="-709" w:hanging="709"/>
        <w:rPr>
          <w:rFonts w:ascii="Georgia" w:hAnsi="Georgia"/>
          <w:color w:val="000000" w:themeColor="text1"/>
          <w:sz w:val="20"/>
        </w:rPr>
      </w:pPr>
      <w:r w:rsidRPr="00967DF3">
        <w:rPr>
          <w:rFonts w:ascii="Georgia" w:hAnsi="Georgia"/>
          <w:b/>
          <w:color w:val="000000" w:themeColor="text1"/>
          <w:sz w:val="20"/>
        </w:rPr>
        <w:t>Продолжительность тура</w:t>
      </w:r>
      <w:r w:rsidR="00967DF3" w:rsidRPr="00967DF3">
        <w:rPr>
          <w:rFonts w:ascii="Georgia" w:hAnsi="Georgia"/>
          <w:color w:val="000000" w:themeColor="text1"/>
          <w:sz w:val="20"/>
        </w:rPr>
        <w:t>: 4 дня/3 ночи</w:t>
      </w:r>
    </w:p>
    <w:p w:rsidR="00EC7947" w:rsidRPr="00967DF3" w:rsidRDefault="00EC7947" w:rsidP="00967DF3">
      <w:pPr>
        <w:spacing w:after="0"/>
        <w:ind w:left="-709" w:hanging="709"/>
        <w:rPr>
          <w:rFonts w:ascii="Georgia" w:hAnsi="Georgia"/>
          <w:color w:val="000000" w:themeColor="text1"/>
          <w:sz w:val="20"/>
        </w:rPr>
      </w:pPr>
      <w:r w:rsidRPr="00967DF3">
        <w:rPr>
          <w:rFonts w:ascii="Georgia" w:hAnsi="Georgia"/>
          <w:b/>
          <w:color w:val="000000" w:themeColor="text1"/>
          <w:sz w:val="20"/>
        </w:rPr>
        <w:t>Проезд</w:t>
      </w:r>
      <w:r w:rsidRPr="00967DF3">
        <w:rPr>
          <w:rFonts w:ascii="Georgia" w:hAnsi="Georgia"/>
          <w:color w:val="000000" w:themeColor="text1"/>
          <w:sz w:val="20"/>
        </w:rPr>
        <w:t xml:space="preserve">: комфортабельный автобус </w:t>
      </w:r>
    </w:p>
    <w:p w:rsidR="00EC7947" w:rsidRPr="00967DF3" w:rsidRDefault="00EC7947" w:rsidP="00967DF3">
      <w:pPr>
        <w:spacing w:after="0"/>
        <w:ind w:left="-709" w:hanging="709"/>
        <w:jc w:val="both"/>
        <w:rPr>
          <w:rFonts w:ascii="Georgia" w:hAnsi="Georgia"/>
          <w:color w:val="000000" w:themeColor="text1"/>
          <w:sz w:val="20"/>
        </w:rPr>
      </w:pPr>
      <w:r w:rsidRPr="00967DF3">
        <w:rPr>
          <w:rFonts w:ascii="Georgia" w:hAnsi="Georgia"/>
          <w:b/>
          <w:color w:val="000000" w:themeColor="text1"/>
          <w:sz w:val="20"/>
        </w:rPr>
        <w:t>Проживание</w:t>
      </w:r>
      <w:r w:rsidRPr="00967DF3">
        <w:rPr>
          <w:rFonts w:ascii="Georgia" w:hAnsi="Georgia"/>
          <w:color w:val="000000" w:themeColor="text1"/>
          <w:sz w:val="20"/>
        </w:rPr>
        <w:t>: транзитные 2-3х звездочные отели</w:t>
      </w:r>
    </w:p>
    <w:p w:rsidR="00967DF3" w:rsidRDefault="00EC7947" w:rsidP="00967DF3">
      <w:pPr>
        <w:spacing w:after="0"/>
        <w:ind w:left="-709" w:hanging="709"/>
        <w:jc w:val="both"/>
        <w:rPr>
          <w:rFonts w:ascii="Georgia" w:hAnsi="Georgia"/>
          <w:color w:val="000000" w:themeColor="text1"/>
          <w:sz w:val="20"/>
        </w:rPr>
      </w:pPr>
      <w:r w:rsidRPr="00967DF3">
        <w:rPr>
          <w:rFonts w:ascii="Georgia" w:hAnsi="Georgia"/>
          <w:b/>
          <w:color w:val="000000" w:themeColor="text1"/>
          <w:sz w:val="20"/>
        </w:rPr>
        <w:t>Питание</w:t>
      </w:r>
      <w:r w:rsidRPr="00967DF3">
        <w:rPr>
          <w:rFonts w:ascii="Georgia" w:hAnsi="Georgia"/>
          <w:color w:val="000000" w:themeColor="text1"/>
          <w:sz w:val="20"/>
        </w:rPr>
        <w:t>: завтраки</w:t>
      </w:r>
    </w:p>
    <w:p w:rsidR="00BF02C4" w:rsidRPr="00967DF3" w:rsidRDefault="00BF02C4" w:rsidP="00967DF3">
      <w:pPr>
        <w:spacing w:after="0"/>
        <w:ind w:left="-709" w:hanging="709"/>
        <w:jc w:val="both"/>
        <w:rPr>
          <w:rFonts w:ascii="Georgia" w:hAnsi="Georgia"/>
          <w:color w:val="000000" w:themeColor="text1"/>
          <w:sz w:val="20"/>
        </w:rPr>
      </w:pPr>
    </w:p>
    <w:tbl>
      <w:tblPr>
        <w:tblStyle w:val="a5"/>
        <w:tblW w:w="11199" w:type="dxa"/>
        <w:tblInd w:w="-1281" w:type="dxa"/>
        <w:tblLook w:val="04A0"/>
      </w:tblPr>
      <w:tblGrid>
        <w:gridCol w:w="992"/>
        <w:gridCol w:w="10207"/>
      </w:tblGrid>
      <w:tr w:rsidR="00967DF3" w:rsidRPr="009F33FA" w:rsidTr="009E3BE8">
        <w:tc>
          <w:tcPr>
            <w:tcW w:w="992" w:type="dxa"/>
          </w:tcPr>
          <w:p w:rsidR="00967DF3" w:rsidRPr="00B3649A" w:rsidRDefault="00967DF3">
            <w:pPr>
              <w:rPr>
                <w:rFonts w:ascii="Georgia" w:hAnsi="Georgia"/>
                <w:b/>
                <w:color w:val="000000" w:themeColor="text1"/>
                <w:sz w:val="18"/>
              </w:rPr>
            </w:pPr>
            <w:r w:rsidRPr="00B3649A">
              <w:rPr>
                <w:rFonts w:ascii="Georgia" w:hAnsi="Georgia"/>
                <w:b/>
                <w:color w:val="000000" w:themeColor="text1"/>
                <w:sz w:val="18"/>
              </w:rPr>
              <w:t>1 день</w:t>
            </w:r>
          </w:p>
        </w:tc>
        <w:tc>
          <w:tcPr>
            <w:tcW w:w="10207" w:type="dxa"/>
          </w:tcPr>
          <w:p w:rsidR="009E3BE8" w:rsidRPr="009E3BE8" w:rsidRDefault="009E3BE8" w:rsidP="009E3BE8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9E3BE8">
              <w:rPr>
                <w:rFonts w:ascii="Georgia" w:eastAsia="Times New Roman" w:hAnsi="Georgia" w:cs="Times New Roman"/>
                <w:color w:val="333333"/>
                <w:lang w:eastAsia="ru-RU"/>
              </w:rPr>
              <w:t>Выезд из Минска в 22-00.</w:t>
            </w:r>
          </w:p>
          <w:p w:rsidR="00967DF3" w:rsidRPr="009E3BE8" w:rsidRDefault="009E3BE8" w:rsidP="009E3BE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E3BE8">
              <w:rPr>
                <w:rFonts w:ascii="Georgia" w:eastAsia="Times New Roman" w:hAnsi="Georgia" w:cs="Times New Roman"/>
                <w:color w:val="333333"/>
                <w:lang w:eastAsia="ru-RU"/>
              </w:rPr>
              <w:t>Прохождение границы. Ночной переезд до Варшавы</w:t>
            </w:r>
          </w:p>
        </w:tc>
      </w:tr>
      <w:tr w:rsidR="00967DF3" w:rsidRPr="009F33FA" w:rsidTr="009E3BE8">
        <w:tc>
          <w:tcPr>
            <w:tcW w:w="992" w:type="dxa"/>
          </w:tcPr>
          <w:p w:rsidR="00EC7947" w:rsidRPr="00B3649A" w:rsidRDefault="00967DF3">
            <w:pPr>
              <w:rPr>
                <w:rFonts w:ascii="Georgia" w:hAnsi="Georgia"/>
                <w:b/>
                <w:color w:val="000000" w:themeColor="text1"/>
                <w:sz w:val="18"/>
              </w:rPr>
            </w:pPr>
            <w:r w:rsidRPr="00B3649A">
              <w:rPr>
                <w:rFonts w:ascii="Georgia" w:hAnsi="Georgia"/>
                <w:b/>
                <w:color w:val="000000" w:themeColor="text1"/>
                <w:sz w:val="18"/>
              </w:rPr>
              <w:t>2</w:t>
            </w:r>
            <w:r w:rsidR="00EC7947" w:rsidRPr="00B3649A">
              <w:rPr>
                <w:rFonts w:ascii="Georgia" w:hAnsi="Georgia"/>
                <w:b/>
                <w:color w:val="000000" w:themeColor="text1"/>
                <w:sz w:val="18"/>
              </w:rPr>
              <w:t xml:space="preserve"> день</w:t>
            </w:r>
          </w:p>
        </w:tc>
        <w:tc>
          <w:tcPr>
            <w:tcW w:w="10207" w:type="dxa"/>
          </w:tcPr>
          <w:p w:rsidR="009E3BE8" w:rsidRDefault="009E3BE8" w:rsidP="009E3BE8">
            <w:pPr>
              <w:jc w:val="both"/>
              <w:rPr>
                <w:rFonts w:ascii="Georgia" w:hAnsi="Georgia"/>
                <w:bCs/>
                <w:color w:val="000000" w:themeColor="text1"/>
              </w:rPr>
            </w:pPr>
            <w:r w:rsidRPr="009E3BE8">
              <w:rPr>
                <w:rFonts w:ascii="Georgia" w:hAnsi="Georgia"/>
                <w:bCs/>
                <w:color w:val="000000" w:themeColor="text1"/>
              </w:rPr>
              <w:t>Прибытие в Варшаву.  Историческая прогулка начнется в прекрасном парке «</w:t>
            </w:r>
            <w:proofErr w:type="spellStart"/>
            <w:r w:rsidRPr="009E3BE8">
              <w:rPr>
                <w:rFonts w:ascii="Georgia" w:hAnsi="Georgia"/>
                <w:bCs/>
                <w:color w:val="000000" w:themeColor="text1"/>
              </w:rPr>
              <w:t>Лазенки</w:t>
            </w:r>
            <w:proofErr w:type="spellEnd"/>
            <w:r w:rsidRPr="009E3BE8">
              <w:rPr>
                <w:rFonts w:ascii="Georgia" w:hAnsi="Georgia"/>
                <w:bCs/>
                <w:color w:val="000000" w:themeColor="text1"/>
              </w:rPr>
              <w:t xml:space="preserve">», где находится «Дворец на воде», амфитеатр и оранжерея. Это резиденция польского короля Станислава Августа </w:t>
            </w:r>
            <w:proofErr w:type="spellStart"/>
            <w:r w:rsidRPr="009E3BE8">
              <w:rPr>
                <w:rFonts w:ascii="Georgia" w:hAnsi="Georgia"/>
                <w:bCs/>
                <w:color w:val="000000" w:themeColor="text1"/>
              </w:rPr>
              <w:t>Понятовского</w:t>
            </w:r>
            <w:proofErr w:type="spellEnd"/>
            <w:r w:rsidRPr="009E3BE8">
              <w:rPr>
                <w:rFonts w:ascii="Georgia" w:hAnsi="Georgia"/>
                <w:bCs/>
                <w:color w:val="000000" w:themeColor="text1"/>
              </w:rPr>
              <w:t xml:space="preserve">. Затем посетим сердце Старого города - Замковую площадь: Колонна Зигмунда — любимое место встреч и свиданий варшавян, Королевский Замок. В Старой Варшаве прогуляемся по улицам </w:t>
            </w:r>
            <w:proofErr w:type="spellStart"/>
            <w:r w:rsidRPr="009E3BE8">
              <w:rPr>
                <w:rFonts w:ascii="Georgia" w:hAnsi="Georgia"/>
                <w:bCs/>
                <w:color w:val="000000" w:themeColor="text1"/>
              </w:rPr>
              <w:t>Свентояньской</w:t>
            </w:r>
            <w:proofErr w:type="spellEnd"/>
            <w:r w:rsidRPr="009E3BE8">
              <w:rPr>
                <w:rFonts w:ascii="Georgia" w:hAnsi="Georgia"/>
                <w:bCs/>
                <w:color w:val="000000" w:themeColor="text1"/>
              </w:rPr>
              <w:t xml:space="preserve"> и Пивной, побываем на площади </w:t>
            </w:r>
            <w:proofErr w:type="spellStart"/>
            <w:r w:rsidRPr="009E3BE8">
              <w:rPr>
                <w:rFonts w:ascii="Georgia" w:hAnsi="Georgia"/>
                <w:bCs/>
                <w:color w:val="000000" w:themeColor="text1"/>
              </w:rPr>
              <w:t>Канонья</w:t>
            </w:r>
            <w:proofErr w:type="spellEnd"/>
            <w:r w:rsidRPr="009E3BE8">
              <w:rPr>
                <w:rFonts w:ascii="Georgia" w:hAnsi="Georgia"/>
                <w:bCs/>
                <w:color w:val="000000" w:themeColor="text1"/>
              </w:rPr>
              <w:t xml:space="preserve"> и Широкий Дунай. На Рыночной площади красуется </w:t>
            </w:r>
            <w:proofErr w:type="spellStart"/>
            <w:r w:rsidRPr="009E3BE8">
              <w:rPr>
                <w:rFonts w:ascii="Georgia" w:hAnsi="Georgia"/>
                <w:bCs/>
                <w:color w:val="000000" w:themeColor="text1"/>
              </w:rPr>
              <w:t>Сиренка-главный</w:t>
            </w:r>
            <w:proofErr w:type="spellEnd"/>
            <w:r w:rsidRPr="009E3BE8">
              <w:rPr>
                <w:rFonts w:ascii="Georgia" w:hAnsi="Georgia"/>
                <w:bCs/>
                <w:color w:val="000000" w:themeColor="text1"/>
              </w:rPr>
              <w:t xml:space="preserve"> символ Варшавы. Улочка «Каменная лесенка» приведет нас на смотровую площадку, выходящую на главную реку Польши - Вислу. После автобусной экскурсии заселение в отель </w:t>
            </w:r>
            <w:proofErr w:type="spellStart"/>
            <w:r w:rsidRPr="009E3BE8">
              <w:rPr>
                <w:rFonts w:ascii="Georgia" w:hAnsi="Georgia"/>
                <w:bCs/>
                <w:color w:val="000000" w:themeColor="text1"/>
              </w:rPr>
              <w:t>Novotel</w:t>
            </w:r>
            <w:proofErr w:type="spellEnd"/>
            <w:r w:rsidRPr="009E3BE8">
              <w:rPr>
                <w:rFonts w:ascii="Georgia" w:hAnsi="Georgia"/>
                <w:bCs/>
                <w:color w:val="000000" w:themeColor="text1"/>
              </w:rPr>
              <w:t xml:space="preserve"> 4*. </w:t>
            </w:r>
          </w:p>
          <w:p w:rsidR="009E3BE8" w:rsidRDefault="009E3BE8" w:rsidP="009E3BE8">
            <w:pPr>
              <w:jc w:val="both"/>
              <w:rPr>
                <w:rFonts w:ascii="Georgia" w:hAnsi="Georgia"/>
                <w:bCs/>
                <w:color w:val="000000" w:themeColor="text1"/>
              </w:rPr>
            </w:pPr>
            <w:r w:rsidRPr="009E3BE8">
              <w:rPr>
                <w:rFonts w:ascii="Georgia" w:hAnsi="Georgia"/>
                <w:bCs/>
                <w:color w:val="000000" w:themeColor="text1"/>
              </w:rPr>
              <w:t xml:space="preserve">Свободное время. </w:t>
            </w:r>
          </w:p>
          <w:p w:rsidR="00132F88" w:rsidRDefault="00132F88" w:rsidP="009E3BE8">
            <w:pPr>
              <w:jc w:val="both"/>
              <w:rPr>
                <w:rFonts w:ascii="Georgia" w:hAnsi="Georgia"/>
                <w:bCs/>
                <w:color w:val="000000" w:themeColor="text1"/>
              </w:rPr>
            </w:pPr>
            <w:r w:rsidRPr="009E3BE8">
              <w:rPr>
                <w:rFonts w:ascii="Georgia" w:hAnsi="Georgia"/>
                <w:bCs/>
                <w:color w:val="000000" w:themeColor="text1"/>
              </w:rPr>
              <w:t>Посещение крупнейшего торгового центра</w:t>
            </w:r>
            <w:r w:rsidRPr="009E3BE8">
              <w:rPr>
                <w:rFonts w:ascii="Georgia" w:hAnsi="Georgia"/>
                <w:bCs/>
                <w:i/>
                <w:iCs/>
                <w:color w:val="000000" w:themeColor="text1"/>
              </w:rPr>
              <w:t> </w:t>
            </w:r>
            <w:r w:rsidRPr="00BF02C4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«</w:t>
            </w:r>
            <w:proofErr w:type="spellStart"/>
            <w:r w:rsidR="0012087A" w:rsidRPr="00BF02C4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Galeria</w:t>
            </w:r>
            <w:proofErr w:type="spellEnd"/>
            <w:r w:rsidR="0012087A" w:rsidRPr="00BF02C4">
              <w:rPr>
                <w:rFonts w:ascii="Georgia" w:hAnsi="Georgia"/>
                <w:b/>
                <w:bCs/>
                <w:color w:val="000000" w:themeColor="text1"/>
              </w:rPr>
              <w:t> </w:t>
            </w:r>
            <w:proofErr w:type="spellStart"/>
            <w:r w:rsidR="0012087A" w:rsidRPr="00BF02C4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Zlote</w:t>
            </w:r>
            <w:proofErr w:type="spellEnd"/>
            <w:r w:rsidR="0012087A" w:rsidRPr="00BF02C4">
              <w:rPr>
                <w:rFonts w:ascii="Georgia" w:hAnsi="Georgia"/>
                <w:b/>
                <w:bCs/>
                <w:color w:val="000000" w:themeColor="text1"/>
              </w:rPr>
              <w:t> </w:t>
            </w:r>
            <w:proofErr w:type="spellStart"/>
            <w:r w:rsidR="0012087A" w:rsidRPr="00BF02C4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Terasy</w:t>
            </w:r>
            <w:proofErr w:type="spellEnd"/>
            <w:r w:rsidRPr="00BF02C4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»</w:t>
            </w:r>
            <w:r w:rsidRPr="009E3BE8">
              <w:rPr>
                <w:rFonts w:ascii="Georgia" w:hAnsi="Georgia"/>
                <w:bCs/>
                <w:i/>
                <w:iCs/>
                <w:color w:val="000000" w:themeColor="text1"/>
              </w:rPr>
              <w:t> </w:t>
            </w:r>
            <w:r w:rsidRPr="009E3BE8">
              <w:rPr>
                <w:rFonts w:ascii="Georgia" w:hAnsi="Georgia"/>
                <w:bCs/>
                <w:color w:val="000000" w:themeColor="text1"/>
              </w:rPr>
              <w:t>(самостоятельно)-напротив отеля</w:t>
            </w:r>
            <w:r w:rsidRPr="009E3BE8">
              <w:rPr>
                <w:rFonts w:ascii="Georgia" w:hAnsi="Georgia"/>
                <w:bCs/>
                <w:i/>
                <w:iCs/>
                <w:color w:val="000000" w:themeColor="text1"/>
              </w:rPr>
              <w:t>. </w:t>
            </w:r>
          </w:p>
          <w:p w:rsidR="009E3BE8" w:rsidRDefault="009E3BE8" w:rsidP="009E3BE8">
            <w:pPr>
              <w:jc w:val="both"/>
              <w:rPr>
                <w:rFonts w:ascii="Georgia" w:hAnsi="Georgia"/>
                <w:bCs/>
                <w:color w:val="000000" w:themeColor="text1"/>
              </w:rPr>
            </w:pPr>
            <w:r w:rsidRPr="009E3BE8">
              <w:rPr>
                <w:rFonts w:ascii="Georgia" w:hAnsi="Georgia"/>
                <w:bCs/>
                <w:color w:val="000000" w:themeColor="text1"/>
              </w:rPr>
              <w:t xml:space="preserve">Подготовка к Новогоднему празднику. </w:t>
            </w:r>
          </w:p>
          <w:p w:rsidR="009E3BE8" w:rsidRPr="009E3BE8" w:rsidRDefault="009E3BE8" w:rsidP="009E3BE8">
            <w:pPr>
              <w:jc w:val="both"/>
              <w:rPr>
                <w:rFonts w:ascii="Georgia" w:hAnsi="Georgia"/>
                <w:bCs/>
                <w:color w:val="000000" w:themeColor="text1"/>
              </w:rPr>
            </w:pPr>
            <w:r w:rsidRPr="009E3BE8">
              <w:rPr>
                <w:rFonts w:ascii="Georgia" w:hAnsi="Georgia"/>
                <w:bCs/>
                <w:i/>
                <w:iCs/>
                <w:color w:val="000000" w:themeColor="text1"/>
              </w:rPr>
              <w:t xml:space="preserve">Новогоднюю Ночь здесь называют «Днем Святого </w:t>
            </w:r>
            <w:proofErr w:type="spellStart"/>
            <w:r w:rsidRPr="009E3BE8">
              <w:rPr>
                <w:rFonts w:ascii="Georgia" w:hAnsi="Georgia"/>
                <w:bCs/>
                <w:i/>
                <w:iCs/>
                <w:color w:val="000000" w:themeColor="text1"/>
              </w:rPr>
              <w:t>Сильвстра</w:t>
            </w:r>
            <w:proofErr w:type="spellEnd"/>
            <w:r w:rsidRPr="009E3BE8">
              <w:rPr>
                <w:rFonts w:ascii="Georgia" w:hAnsi="Georgia"/>
                <w:bCs/>
                <w:i/>
                <w:iCs/>
                <w:color w:val="000000" w:themeColor="text1"/>
              </w:rPr>
              <w:t>», в честь святого Сильвестра, который спас мир от библейской катастрофы. Святого Сильвестра, принято встречать на улице, «потчевать» вином и шумным весельем.</w:t>
            </w:r>
          </w:p>
          <w:p w:rsidR="00EC7947" w:rsidRPr="009E3BE8" w:rsidRDefault="009E3BE8" w:rsidP="009F33FA">
            <w:pPr>
              <w:jc w:val="both"/>
              <w:rPr>
                <w:rFonts w:ascii="Georgia" w:hAnsi="Georgia"/>
                <w:bCs/>
                <w:color w:val="000000" w:themeColor="text1"/>
              </w:rPr>
            </w:pPr>
            <w:r w:rsidRPr="009E3BE8">
              <w:rPr>
                <w:rFonts w:ascii="Georgia" w:hAnsi="Georgia"/>
                <w:bCs/>
                <w:color w:val="000000" w:themeColor="text1"/>
              </w:rPr>
              <w:t>Для желающих предлагаем провести Новогоднюю ночь в ресторане отеля за дополнительную плату. Ночлег.</w:t>
            </w:r>
          </w:p>
        </w:tc>
      </w:tr>
      <w:tr w:rsidR="00967DF3" w:rsidRPr="00967DF3" w:rsidTr="009E3BE8">
        <w:tc>
          <w:tcPr>
            <w:tcW w:w="992" w:type="dxa"/>
          </w:tcPr>
          <w:p w:rsidR="00EC7947" w:rsidRPr="00B3649A" w:rsidRDefault="00967DF3">
            <w:pPr>
              <w:rPr>
                <w:rFonts w:ascii="Georgia" w:hAnsi="Georgia"/>
                <w:b/>
                <w:color w:val="000000" w:themeColor="text1"/>
                <w:sz w:val="18"/>
              </w:rPr>
            </w:pPr>
            <w:r w:rsidRPr="00B3649A">
              <w:rPr>
                <w:rFonts w:ascii="Georgia" w:hAnsi="Georgia"/>
                <w:b/>
                <w:color w:val="000000" w:themeColor="text1"/>
                <w:sz w:val="18"/>
              </w:rPr>
              <w:t xml:space="preserve">3 </w:t>
            </w:r>
            <w:r w:rsidR="00EC7947" w:rsidRPr="00B3649A">
              <w:rPr>
                <w:rFonts w:ascii="Georgia" w:hAnsi="Georgia"/>
                <w:b/>
                <w:color w:val="000000" w:themeColor="text1"/>
                <w:sz w:val="18"/>
              </w:rPr>
              <w:t>день</w:t>
            </w:r>
          </w:p>
        </w:tc>
        <w:tc>
          <w:tcPr>
            <w:tcW w:w="10207" w:type="dxa"/>
          </w:tcPr>
          <w:p w:rsidR="00EC7947" w:rsidRPr="009E3BE8" w:rsidRDefault="009E3BE8" w:rsidP="00967DF3">
            <w:pPr>
              <w:spacing w:after="120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9E3BE8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Поздний завтрак. Свободное время. Пешеходная экскурсия 17:00-19:00. Вечернюю Варшаву «оживляют»1,5млн. разноцветных лампочек, объединенных в невероятное количество гирлянд, и погружают в сказочную атмосферу Нового Года. Праздничное шествие по Королевскому Тракту: памятник великому польскому астроному – Николаю Копернику, костел Святого Креста, где хранится сердце известного композитора-романтика Фредерика Шопена, Президентский Дворец и Варшавский Университет, Саксонский парк. Закончится наша экскурсия у главной елки Польши на Королевской Площади. Горожане и туристы с нетерпением ждут момента, когда загорятся огни на 27- метровой красавице. И каждый год, Рождественское дерево «одевается» в новый наряд, поражая своей новизной и оригинальностью. Рождественский базар, глинтвейн, горячие колбаски и национальная музыка, придают особый колорит красивому празднику. Свободное время. Самостоятельное возвращение в отель</w:t>
            </w:r>
          </w:p>
        </w:tc>
      </w:tr>
      <w:tr w:rsidR="00967DF3" w:rsidRPr="00967DF3" w:rsidTr="009E3BE8">
        <w:tc>
          <w:tcPr>
            <w:tcW w:w="992" w:type="dxa"/>
          </w:tcPr>
          <w:p w:rsidR="00EC7947" w:rsidRPr="00B3649A" w:rsidRDefault="00967DF3">
            <w:pPr>
              <w:rPr>
                <w:rFonts w:ascii="Georgia" w:hAnsi="Georgia"/>
                <w:b/>
                <w:color w:val="000000" w:themeColor="text1"/>
                <w:sz w:val="18"/>
              </w:rPr>
            </w:pPr>
            <w:r w:rsidRPr="00B3649A">
              <w:rPr>
                <w:rFonts w:ascii="Georgia" w:hAnsi="Georgia"/>
                <w:b/>
                <w:color w:val="000000" w:themeColor="text1"/>
                <w:sz w:val="18"/>
              </w:rPr>
              <w:t>4</w:t>
            </w:r>
            <w:r w:rsidR="00EC7947" w:rsidRPr="00B3649A">
              <w:rPr>
                <w:rFonts w:ascii="Georgia" w:hAnsi="Georgia"/>
                <w:b/>
                <w:color w:val="000000" w:themeColor="text1"/>
                <w:sz w:val="18"/>
              </w:rPr>
              <w:t xml:space="preserve"> день</w:t>
            </w:r>
          </w:p>
        </w:tc>
        <w:tc>
          <w:tcPr>
            <w:tcW w:w="10207" w:type="dxa"/>
          </w:tcPr>
          <w:p w:rsidR="00EC7947" w:rsidRPr="009E3BE8" w:rsidRDefault="009E3BE8" w:rsidP="00967DF3">
            <w:pPr>
              <w:rPr>
                <w:rFonts w:ascii="Georgia" w:hAnsi="Georgia"/>
                <w:color w:val="000000" w:themeColor="text1"/>
              </w:rPr>
            </w:pPr>
            <w:r w:rsidRPr="009E3BE8">
              <w:rPr>
                <w:rFonts w:ascii="Georgia" w:hAnsi="Georgia"/>
                <w:color w:val="000000" w:themeColor="text1"/>
              </w:rPr>
              <w:t xml:space="preserve">Завтрак. Посещение </w:t>
            </w:r>
            <w:r w:rsidR="00BF02C4">
              <w:rPr>
                <w:rFonts w:ascii="Georgia" w:hAnsi="Georgia"/>
                <w:color w:val="000000" w:themeColor="text1"/>
              </w:rPr>
              <w:t xml:space="preserve">Торгового центра </w:t>
            </w:r>
            <w:r w:rsidRPr="009E3BE8">
              <w:rPr>
                <w:rFonts w:ascii="Georgia" w:hAnsi="Georgia"/>
                <w:color w:val="000000" w:themeColor="text1"/>
              </w:rPr>
              <w:t xml:space="preserve">M1 до 13-00. Транзит по территории РП, Прохождение границы, Прибытие в </w:t>
            </w:r>
            <w:proofErr w:type="spellStart"/>
            <w:r w:rsidRPr="009E3BE8">
              <w:rPr>
                <w:rFonts w:ascii="Georgia" w:hAnsi="Georgia"/>
                <w:color w:val="000000" w:themeColor="text1"/>
              </w:rPr>
              <w:t>Миснк</w:t>
            </w:r>
            <w:proofErr w:type="spellEnd"/>
            <w:r w:rsidRPr="009E3BE8">
              <w:rPr>
                <w:rFonts w:ascii="Georgia" w:hAnsi="Georgia"/>
                <w:color w:val="000000" w:themeColor="text1"/>
              </w:rPr>
              <w:t xml:space="preserve"> до 24—00.</w:t>
            </w:r>
          </w:p>
        </w:tc>
      </w:tr>
    </w:tbl>
    <w:p w:rsidR="00967DF3" w:rsidRPr="009F33FA" w:rsidRDefault="00967DF3" w:rsidP="009E3BE8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color w:val="000000" w:themeColor="text1"/>
          <w:sz w:val="24"/>
          <w:szCs w:val="20"/>
          <w:lang w:eastAsia="ru-RU"/>
        </w:rPr>
      </w:pPr>
      <w:r w:rsidRPr="009F33FA">
        <w:rPr>
          <w:rFonts w:ascii="Georgia" w:eastAsia="Times New Roman" w:hAnsi="Georgia" w:cs="Times New Roman"/>
          <w:b/>
          <w:bCs/>
          <w:color w:val="000000" w:themeColor="text1"/>
          <w:sz w:val="24"/>
          <w:szCs w:val="20"/>
          <w:lang w:eastAsia="ru-RU"/>
        </w:rPr>
        <w:t>СТОИМОСТЬ ТУРА</w:t>
      </w:r>
      <w:r w:rsidRPr="009F33FA">
        <w:rPr>
          <w:rFonts w:ascii="Georgia" w:eastAsia="Times New Roman" w:hAnsi="Georgia" w:cs="Times New Roman"/>
          <w:bCs/>
          <w:color w:val="000000" w:themeColor="text1"/>
          <w:sz w:val="24"/>
          <w:szCs w:val="20"/>
          <w:lang w:eastAsia="ru-RU"/>
        </w:rPr>
        <w:t>:</w:t>
      </w:r>
    </w:p>
    <w:p w:rsidR="00967DF3" w:rsidRPr="009E3BE8" w:rsidRDefault="009E3BE8" w:rsidP="009E3BE8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9E3BE8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Взрослые:</w:t>
      </w:r>
      <w:r w:rsidRPr="009E3BE8">
        <w:rPr>
          <w:rFonts w:ascii="Georgia" w:eastAsia="Times New Roman" w:hAnsi="Georgia" w:cs="Times New Roman"/>
          <w:bCs/>
          <w:color w:val="000000" w:themeColor="text1"/>
          <w:lang w:eastAsia="ru-RU"/>
        </w:rPr>
        <w:t> </w:t>
      </w:r>
      <w:r w:rsidRPr="009E3BE8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160</w:t>
      </w:r>
      <w:r w:rsidRPr="009E3BE8">
        <w:rPr>
          <w:rFonts w:ascii="Georgia" w:eastAsia="Times New Roman" w:hAnsi="Georgia" w:cs="Times New Roman"/>
          <w:b/>
          <w:bCs/>
          <w:iCs/>
          <w:color w:val="000000" w:themeColor="text1"/>
          <w:lang w:eastAsia="ru-RU"/>
        </w:rPr>
        <w:t xml:space="preserve">€ + 45 </w:t>
      </w:r>
      <w:r w:rsidRPr="009E3BE8">
        <w:rPr>
          <w:rFonts w:ascii="Georgia" w:eastAsia="Times New Roman" w:hAnsi="Georgia" w:cs="Times New Roman"/>
          <w:b/>
          <w:bCs/>
          <w:iCs/>
          <w:color w:val="000000" w:themeColor="text1"/>
          <w:lang w:val="en-US" w:eastAsia="ru-RU"/>
        </w:rPr>
        <w:t>BYN</w:t>
      </w:r>
    </w:p>
    <w:p w:rsidR="009E3BE8" w:rsidRPr="009E3BE8" w:rsidRDefault="00967DF3" w:rsidP="009E3BE8">
      <w:pPr>
        <w:spacing w:after="0"/>
        <w:ind w:left="-567"/>
        <w:jc w:val="center"/>
        <w:rPr>
          <w:rFonts w:ascii="Georgia" w:eastAsia="Times New Roman" w:hAnsi="Georgia" w:cs="Times New Roman"/>
          <w:b/>
          <w:bCs/>
          <w:iCs/>
          <w:color w:val="000000" w:themeColor="text1"/>
          <w:lang w:eastAsia="ru-RU"/>
        </w:rPr>
      </w:pPr>
      <w:r w:rsidRPr="009F33FA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Дети до 12 лет:</w:t>
      </w:r>
      <w:r w:rsidR="009E3BE8" w:rsidRPr="009E3BE8">
        <w:rPr>
          <w:rFonts w:ascii="Georgia" w:eastAsia="Times New Roman" w:hAnsi="Georgia" w:cs="Times New Roman"/>
          <w:b/>
          <w:bCs/>
          <w:iCs/>
          <w:color w:val="000000" w:themeColor="text1"/>
          <w:lang w:eastAsia="ru-RU"/>
        </w:rPr>
        <w:t xml:space="preserve">110€ + 45 </w:t>
      </w:r>
      <w:r w:rsidR="009E3BE8" w:rsidRPr="009E3BE8">
        <w:rPr>
          <w:rFonts w:ascii="Georgia" w:eastAsia="Times New Roman" w:hAnsi="Georgia" w:cs="Times New Roman"/>
          <w:b/>
          <w:bCs/>
          <w:iCs/>
          <w:color w:val="000000" w:themeColor="text1"/>
          <w:lang w:val="en-US" w:eastAsia="ru-RU"/>
        </w:rPr>
        <w:t>BYN</w:t>
      </w:r>
    </w:p>
    <w:p w:rsidR="00132F88" w:rsidRDefault="009E3BE8" w:rsidP="00BF02C4">
      <w:pPr>
        <w:spacing w:after="0"/>
        <w:ind w:left="-567"/>
        <w:jc w:val="center"/>
        <w:rPr>
          <w:rFonts w:ascii="Georgia" w:hAnsi="Georgia"/>
          <w:color w:val="000000" w:themeColor="text1"/>
          <w:szCs w:val="20"/>
        </w:rPr>
      </w:pPr>
      <w:r w:rsidRPr="009E3BE8">
        <w:rPr>
          <w:rFonts w:ascii="Georgia" w:hAnsi="Georgia"/>
          <w:color w:val="000000" w:themeColor="text1"/>
          <w:szCs w:val="20"/>
        </w:rPr>
        <w:t>Доплата за одноместный номер – 40€</w:t>
      </w:r>
    </w:p>
    <w:p w:rsidR="00BF02C4" w:rsidRPr="00BF02C4" w:rsidRDefault="00BF02C4" w:rsidP="00BF02C4">
      <w:pPr>
        <w:spacing w:after="0"/>
        <w:ind w:left="-567"/>
        <w:jc w:val="center"/>
        <w:rPr>
          <w:rFonts w:ascii="Georgia" w:eastAsia="Times New Roman" w:hAnsi="Georgia" w:cs="Times New Roman"/>
          <w:b/>
          <w:bCs/>
          <w:iCs/>
          <w:color w:val="000000" w:themeColor="text1"/>
          <w:lang w:eastAsia="ru-RU"/>
        </w:rPr>
      </w:pPr>
      <w:bookmarkStart w:id="0" w:name="_GoBack"/>
      <w:bookmarkEnd w:id="0"/>
    </w:p>
    <w:p w:rsidR="009E3BE8" w:rsidRPr="009E3BE8" w:rsidRDefault="00EC7947" w:rsidP="009E3BE8">
      <w:pPr>
        <w:ind w:left="-1134"/>
        <w:jc w:val="both"/>
        <w:rPr>
          <w:rFonts w:ascii="Georgia" w:hAnsi="Georgia"/>
          <w:color w:val="000000" w:themeColor="text1"/>
          <w:szCs w:val="20"/>
        </w:rPr>
      </w:pPr>
      <w:r w:rsidRPr="00B3649A">
        <w:rPr>
          <w:rFonts w:ascii="Georgia" w:hAnsi="Georgia"/>
          <w:b/>
          <w:color w:val="000000" w:themeColor="text1"/>
          <w:szCs w:val="20"/>
        </w:rPr>
        <w:t xml:space="preserve">В стоимость тура </w:t>
      </w:r>
      <w:r w:rsidR="006336F8" w:rsidRPr="00B3649A">
        <w:rPr>
          <w:rFonts w:ascii="Georgia" w:hAnsi="Georgia"/>
          <w:b/>
          <w:color w:val="000000" w:themeColor="text1"/>
          <w:szCs w:val="20"/>
        </w:rPr>
        <w:t xml:space="preserve">входит: </w:t>
      </w:r>
      <w:r w:rsid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проезд автобусом по маршруту; </w:t>
      </w:r>
      <w:r w:rsidR="009E3BE8" w:rsidRP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2 ночлега в отеле </w:t>
      </w:r>
      <w:proofErr w:type="spellStart"/>
      <w:r w:rsidR="009E3BE8" w:rsidRP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>Новотель</w:t>
      </w:r>
      <w:proofErr w:type="spellEnd"/>
      <w:r w:rsidR="009E3BE8" w:rsidRP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 4*</w:t>
      </w:r>
      <w:r w:rsidR="009E3BE8">
        <w:rPr>
          <w:rFonts w:ascii="Georgia" w:hAnsi="Georgia"/>
          <w:color w:val="000000" w:themeColor="text1"/>
          <w:szCs w:val="20"/>
        </w:rPr>
        <w:t xml:space="preserve">; </w:t>
      </w:r>
      <w:r w:rsidR="009E3BE8" w:rsidRP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2 </w:t>
      </w:r>
      <w:proofErr w:type="spellStart"/>
      <w:r w:rsidR="009E3BE8" w:rsidRP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>завтрака;экскурсионное</w:t>
      </w:r>
      <w:proofErr w:type="spellEnd"/>
      <w:r w:rsidR="009E3BE8" w:rsidRP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 обслуживание с русскоговорящими гидами (без входных билетов).</w:t>
      </w:r>
    </w:p>
    <w:p w:rsidR="009E3BE8" w:rsidRPr="00B3649A" w:rsidRDefault="006336F8" w:rsidP="00BF02C4">
      <w:pPr>
        <w:ind w:left="-1134"/>
        <w:jc w:val="both"/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</w:pPr>
      <w:r w:rsidRPr="00B3649A">
        <w:rPr>
          <w:rFonts w:ascii="Georgia" w:hAnsi="Georgia"/>
          <w:b/>
          <w:color w:val="000000" w:themeColor="text1"/>
          <w:szCs w:val="20"/>
        </w:rPr>
        <w:t>Дополнительно оплачивается:</w:t>
      </w:r>
      <w:r w:rsid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 консульский сбор - 60</w:t>
      </w:r>
      <w:r w:rsidR="00967DF3" w:rsidRPr="00967DF3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 евро/чел, дети до 12 лет – бесплатно, услуги визового центра – 15 евро/чел, дети до 6 лет – бесплатно, медицин</w:t>
      </w:r>
      <w:r w:rsidR="009E3BE8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>ская страховка – 2$ по курсу НБ</w:t>
      </w:r>
      <w:r w:rsidR="00967DF3" w:rsidRPr="00967DF3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РБ, посещение комплекса </w:t>
      </w:r>
      <w:proofErr w:type="spellStart"/>
      <w:r w:rsidR="00967DF3" w:rsidRPr="00967DF3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>Uniejow</w:t>
      </w:r>
      <w:proofErr w:type="spellEnd"/>
      <w:r w:rsidR="00967DF3" w:rsidRPr="00967DF3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 xml:space="preserve"> – </w:t>
      </w:r>
      <w:proofErr w:type="spellStart"/>
      <w:r w:rsidR="00967DF3" w:rsidRPr="00967DF3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>ок</w:t>
      </w:r>
      <w:proofErr w:type="spellEnd"/>
      <w:r w:rsidR="00967DF3" w:rsidRPr="00967DF3">
        <w:rPr>
          <w:rFonts w:ascii="Georgia" w:eastAsia="Times New Roman" w:hAnsi="Georgia" w:cs="Times New Roman"/>
          <w:bCs/>
          <w:color w:val="000000" w:themeColor="text1"/>
          <w:sz w:val="20"/>
          <w:lang w:eastAsia="ru-RU"/>
        </w:rPr>
        <w:t>. 11 евро, новогодний балл по желанию на выбор</w:t>
      </w:r>
    </w:p>
    <w:sectPr w:rsidR="009E3BE8" w:rsidRPr="00B3649A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E47"/>
    <w:multiLevelType w:val="multilevel"/>
    <w:tmpl w:val="60F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E2027"/>
    <w:multiLevelType w:val="hybridMultilevel"/>
    <w:tmpl w:val="E3E209A8"/>
    <w:lvl w:ilvl="0" w:tplc="5DD071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D7687"/>
    <w:multiLevelType w:val="multilevel"/>
    <w:tmpl w:val="F79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362"/>
    <w:rsid w:val="0012087A"/>
    <w:rsid w:val="00132F88"/>
    <w:rsid w:val="0024588C"/>
    <w:rsid w:val="00262292"/>
    <w:rsid w:val="00266192"/>
    <w:rsid w:val="006336F8"/>
    <w:rsid w:val="00712DF5"/>
    <w:rsid w:val="00967DF3"/>
    <w:rsid w:val="009C5362"/>
    <w:rsid w:val="009E3BE8"/>
    <w:rsid w:val="009F33FA"/>
    <w:rsid w:val="00B3649A"/>
    <w:rsid w:val="00BF02C4"/>
    <w:rsid w:val="00E6329A"/>
    <w:rsid w:val="00EC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7DF3"/>
    <w:pPr>
      <w:spacing w:after="200" w:line="276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967DF3"/>
    <w:rPr>
      <w:b/>
      <w:bCs/>
      <w:i/>
      <w:i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13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2</cp:revision>
  <cp:lastPrinted>2016-11-25T09:39:00Z</cp:lastPrinted>
  <dcterms:created xsi:type="dcterms:W3CDTF">2016-11-28T17:41:00Z</dcterms:created>
  <dcterms:modified xsi:type="dcterms:W3CDTF">2016-11-28T17:41:00Z</dcterms:modified>
</cp:coreProperties>
</file>