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79" w:rsidRPr="005E2079" w:rsidRDefault="005E2079" w:rsidP="005E2079">
      <w:pPr>
        <w:shd w:val="clear" w:color="auto" w:fill="FFFFFF"/>
        <w:spacing w:after="0" w:line="288" w:lineRule="atLeast"/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</w:pPr>
      <w:r w:rsidRPr="005E2079">
        <w:rPr>
          <w:rFonts w:ascii="Georgia" w:eastAsia="Times New Roman" w:hAnsi="Georgia" w:cs="Times New Roman"/>
          <w:i/>
          <w:iCs/>
          <w:color w:val="D52B1E"/>
          <w:sz w:val="29"/>
          <w:szCs w:val="29"/>
          <w:lang w:eastAsia="ru-RU"/>
        </w:rPr>
        <w:t>Чешский вояж</w:t>
      </w:r>
    </w:p>
    <w:p w:rsidR="005E2079" w:rsidRPr="005E2079" w:rsidRDefault="005E2079" w:rsidP="005E20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Прага - Чешский </w:t>
      </w:r>
      <w:proofErr w:type="spellStart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Штернберг</w:t>
      </w:r>
      <w:proofErr w:type="spellEnd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*- природный </w:t>
      </w:r>
      <w:proofErr w:type="spellStart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пакр</w:t>
      </w:r>
      <w:proofErr w:type="spellEnd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 </w:t>
      </w:r>
      <w:proofErr w:type="spellStart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Бастай</w:t>
      </w:r>
      <w:proofErr w:type="spellEnd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* - Дрезден</w:t>
      </w:r>
    </w:p>
    <w:p w:rsidR="005E2079" w:rsidRPr="005E2079" w:rsidRDefault="005E2079" w:rsidP="005E20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(5 дней, 1 ночной переезд)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ПРОГРАММА ТУРА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5D6D76"/>
          <w:sz w:val="17"/>
          <w:szCs w:val="17"/>
          <w:lang w:eastAsia="ru-RU"/>
        </w:rPr>
        <w:drawing>
          <wp:inline distT="0" distB="0" distL="0" distR="0">
            <wp:extent cx="1905000" cy="1188720"/>
            <wp:effectExtent l="19050" t="0" r="0" b="0"/>
            <wp:docPr id="1" name="Рисунок 1" descr="bridgesofpragueczech 1680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dgesofpragueczech 1680 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1 день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 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4.00-5.00- отправление из Минска. Транзит по территории ЕС. Ночлег в отеле.</w:t>
      </w:r>
    </w:p>
    <w:p w:rsidR="005E2079" w:rsidRPr="005E2079" w:rsidRDefault="005E2079" w:rsidP="005E20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2 день 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Злата Прага - пешеходная экскурсия. 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Пражский Град, Королевский дворец, Собор Святого Вита, Злата Улочка (доп.), Карлов Мост, экскурсия по Старому городу: 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Староместкая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 площадь, известные во всем мире часы «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Орлой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», самая дорогая улица Праги - Парижская, Костел Девы Марии, Костел Святого Николая, Еврейский город, еврейская ратуша, старо-новая синагога, памятник  Яну Гусу и многое др.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</w: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Вечерняя прогулка на кораблике с ужином (шведский стол) (доплата 25€). 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После насыщенного яркими впечатлениями дня, хочется отдохнуть. Насладитесь чарующим видом города на 9 холмах, его ночными огнями под тихий плеск спокойной Влтавы. Проплывая под многочисленными каменными мостами на уютном кораблике под открытым небом, вы вкусно поужинаете и окунетесь в безмятежность сумеречного города.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3 день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Свободный день в Праге. Для желающих экскурсия в</w:t>
      </w:r>
      <w:r w:rsidRPr="005E2079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proofErr w:type="gramStart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ЧЕШСКИЙ</w:t>
      </w:r>
      <w:proofErr w:type="gramEnd"/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 xml:space="preserve"> ШТЕРНБЕРГ*(15€</w:t>
      </w:r>
      <w:r w:rsidRPr="005E2079">
        <w:rPr>
          <w:rFonts w:ascii="Trebuchet MS" w:eastAsia="Times New Roman" w:hAnsi="Trebuchet MS" w:cs="Times New Roman"/>
          <w:b/>
          <w:bCs/>
          <w:color w:val="5D6D76"/>
          <w:sz w:val="15"/>
          <w:lang w:eastAsia="ru-RU"/>
        </w:rPr>
        <w:t>при группе от 20 чел</w:t>
      </w: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)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расположенный в очень живописном месте: на высоком утесе  над рекой 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Сазавой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. Это один из самых посещаемых в Чехии замков, который принадлежит славному старинному чешскому роду – 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Штернбергам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. Замок начали строить в XIII столетии (1263 году). Примечательно, что на протяжении всей истории это сооружение было во владении одной семьи – 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Штернбергов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,  потомки которых </w:t>
      </w:r>
      <w:proofErr w:type="gram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проживают в нем и по сей</w:t>
      </w:r>
      <w:proofErr w:type="gram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день. Вечером (после 18:00) – ужин в старочешском ресторане* (15 €). Возможность попробовать традиционные блюда чешской национальной кухни. Для желающих экскурсия «Мистическая Прага»* (15 €). История любого европейского города почти всегда связана с легендами и тайнами, фамильными замками и привидениями. В Чехии мистики больше, чем в любом другом государстве. Почти каждая улочка исторической части города хранит свои тайны. Незаметные днем, эти тайны и легенды оживают с наступлением сумерек. Не стоит уезжать из старинного города, не познакомившись хотя с одним пражским привидением.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4 день</w:t>
      </w:r>
    </w:p>
    <w:p w:rsidR="005E2079" w:rsidRPr="005E2079" w:rsidRDefault="005E2079" w:rsidP="005E20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Выселение из отеля. Вые</w:t>
      </w:r>
      <w:proofErr w:type="gram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зд в Др</w:t>
      </w:r>
      <w:proofErr w:type="gram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езден.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По дороге в Дрезден будет возможность посетить</w:t>
      </w:r>
      <w:r w:rsidRPr="005E2079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природный парк БАСТАЙ*</w:t>
      </w:r>
      <w:r w:rsidRPr="005E2079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(при согласии всей группы, доп. 5€). Он представляет собой формацию из песчаных скал со смотровой площадкой. Расположен в Саксонской Швейцарии</w:t>
      </w:r>
      <w:proofErr w:type="gram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.</w:t>
      </w:r>
      <w:proofErr w:type="gram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 Для того, чтобы насладиться незабываемыми пейзажами заповедника, в 1851 г. между скалистых гор был проложен мост 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Бастай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 расположенный на высоте 194 м.. Со смотровой площадки вам откроются живописные виды лесов, полей, причудливых скал. Всё это вы увидите с высоты птичьего полета.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Экскурсия по</w:t>
      </w:r>
      <w:r w:rsidRPr="005E2079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ДРЕЗДЕНУ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. Культурный центр Саксонии с древнейшей историей от XIII столетия! Немецкий город с богатой историей и великолепной архитектурой. Посетите известную на весь мир Дрезденскую галерею, взгляните своими глазами на шедевры Рафаэля и Рубенса, прокатитесь на корабле по Эльбе, отведайте немецких деликатесов и знаменитого пива! И все это всего в 2 часах езды от чешской столицы.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Свободное время для посещения галереи и торговых центров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br/>
        <w:t>Выезд в Минск.</w:t>
      </w:r>
      <w:r w:rsidRPr="005E2079">
        <w:rPr>
          <w:rFonts w:ascii="Trebuchet MS" w:eastAsia="Times New Roman" w:hAnsi="Trebuchet MS" w:cs="Times New Roman"/>
          <w:color w:val="5D6D76"/>
          <w:sz w:val="17"/>
          <w:lang w:eastAsia="ru-RU"/>
        </w:rPr>
        <w:t> 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u w:val="single"/>
          <w:lang w:eastAsia="ru-RU"/>
        </w:rPr>
        <w:t>Ночной переезд.</w:t>
      </w:r>
    </w:p>
    <w:p w:rsidR="005E2079" w:rsidRPr="005E2079" w:rsidRDefault="005E2079" w:rsidP="005E207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 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5 день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Приезд в Минск во второй половине дня.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2"/>
        <w:gridCol w:w="1623"/>
        <w:gridCol w:w="724"/>
        <w:gridCol w:w="6"/>
      </w:tblGrid>
      <w:tr w:rsidR="005E2079" w:rsidRPr="005E2079" w:rsidTr="005E2079">
        <w:trPr>
          <w:tblCellSpacing w:w="0" w:type="dxa"/>
        </w:trPr>
        <w:tc>
          <w:tcPr>
            <w:tcW w:w="0" w:type="auto"/>
            <w:gridSpan w:val="3"/>
            <w:shd w:val="clear" w:color="auto" w:fill="91D1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График заездов и стоимость тура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079" w:rsidRPr="005E2079" w:rsidTr="005E2079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05.05.2017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09.05.2017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140 €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079" w:rsidRPr="005E2079" w:rsidTr="005E2079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01.07.2017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05.07.2017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140 €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079" w:rsidRPr="005E2079" w:rsidTr="005E2079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09.08.2017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13.08.2017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140 €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079" w:rsidRPr="005E2079" w:rsidTr="005E2079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13.09.2017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17.09.2017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140 €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079" w:rsidRPr="005E2079" w:rsidTr="005E2079">
        <w:trPr>
          <w:tblCellSpacing w:w="0" w:type="dxa"/>
        </w:trPr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04.11.2017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08.11.2017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140 €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079" w:rsidRPr="005E2079" w:rsidTr="005E2079">
        <w:trPr>
          <w:tblCellSpacing w:w="0" w:type="dxa"/>
        </w:trPr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16.12.2017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20.12.2017</w:t>
            </w:r>
          </w:p>
        </w:tc>
        <w:tc>
          <w:tcPr>
            <w:tcW w:w="0" w:type="auto"/>
            <w:shd w:val="clear" w:color="auto" w:fill="E0F2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140 €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079" w:rsidRPr="005E2079" w:rsidTr="005E2079">
        <w:trPr>
          <w:trHeight w:val="12"/>
          <w:tblCellSpacing w:w="0" w:type="dxa"/>
        </w:trPr>
        <w:tc>
          <w:tcPr>
            <w:tcW w:w="0" w:type="auto"/>
            <w:gridSpan w:val="3"/>
            <w:tcBorders>
              <w:bottom w:val="single" w:sz="4" w:space="0" w:color="91D1FF"/>
            </w:tcBorders>
            <w:vAlign w:val="center"/>
            <w:hideMark/>
          </w:tcPr>
          <w:p w:rsidR="005E2079" w:rsidRPr="005E2079" w:rsidRDefault="005E2079" w:rsidP="005E2079">
            <w:pPr>
              <w:spacing w:after="0" w:line="12" w:lineRule="atLeast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5E2079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2079" w:rsidRPr="005E2079" w:rsidRDefault="005E2079" w:rsidP="005E2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тура включено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:</w:t>
      </w:r>
    </w:p>
    <w:p w:rsidR="005E2079" w:rsidRPr="005E2079" w:rsidRDefault="005E2079" w:rsidP="005E2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3 ночи в Праге в отеле***,</w:t>
      </w:r>
    </w:p>
    <w:p w:rsidR="005E2079" w:rsidRPr="005E2079" w:rsidRDefault="005E2079" w:rsidP="005E2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завтраки в отелях,</w:t>
      </w:r>
    </w:p>
    <w:p w:rsidR="005E2079" w:rsidRPr="005E2079" w:rsidRDefault="005E2079" w:rsidP="005E2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 xml:space="preserve">проезд автобусом </w:t>
      </w:r>
      <w:proofErr w:type="spellStart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еврокласса</w:t>
      </w:r>
      <w:proofErr w:type="spellEnd"/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,</w:t>
      </w:r>
    </w:p>
    <w:p w:rsidR="005E2079" w:rsidRPr="005E2079" w:rsidRDefault="005E2079" w:rsidP="005E20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lastRenderedPageBreak/>
        <w:t>экскурсионное обслуживание (кроме доп. экскурсий).</w:t>
      </w:r>
    </w:p>
    <w:p w:rsidR="005E2079" w:rsidRPr="005E2079" w:rsidRDefault="005E2079" w:rsidP="005E207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5D6D76"/>
          <w:sz w:val="17"/>
          <w:lang w:eastAsia="ru-RU"/>
        </w:rPr>
        <w:t>В стоимость тура не включено</w:t>
      </w: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:</w:t>
      </w:r>
    </w:p>
    <w:p w:rsidR="005E2079" w:rsidRPr="005E2079" w:rsidRDefault="005E2079" w:rsidP="005E2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b/>
          <w:bCs/>
          <w:color w:val="FF0000"/>
          <w:sz w:val="17"/>
          <w:lang w:eastAsia="ru-RU"/>
        </w:rPr>
        <w:t>туристическая услуга - 50 BYN</w:t>
      </w:r>
    </w:p>
    <w:p w:rsidR="005E2079" w:rsidRPr="005E2079" w:rsidRDefault="005E2079" w:rsidP="005E2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входные билеты в музеи, замки, галереи, проезд в городском транспорте,</w:t>
      </w:r>
    </w:p>
    <w:p w:rsidR="005E2079" w:rsidRPr="005E2079" w:rsidRDefault="005E2079" w:rsidP="005E2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консульский сбор,</w:t>
      </w:r>
    </w:p>
    <w:p w:rsidR="005E2079" w:rsidRPr="005E2079" w:rsidRDefault="005E2079" w:rsidP="005E2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медицинская страховка,</w:t>
      </w:r>
    </w:p>
    <w:p w:rsidR="005E2079" w:rsidRPr="005E2079" w:rsidRDefault="005E2079" w:rsidP="005E2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доплата за одноместное размещение 30 EUR, </w:t>
      </w:r>
    </w:p>
    <w:p w:rsidR="005E2079" w:rsidRPr="005E2079" w:rsidRDefault="005E2079" w:rsidP="005E20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</w:pPr>
      <w:r w:rsidRPr="005E2079">
        <w:rPr>
          <w:rFonts w:ascii="Trebuchet MS" w:eastAsia="Times New Roman" w:hAnsi="Trebuchet MS" w:cs="Times New Roman"/>
          <w:color w:val="5D6D76"/>
          <w:sz w:val="17"/>
          <w:szCs w:val="17"/>
          <w:lang w:eastAsia="ru-RU"/>
        </w:rPr>
        <w:t>аренда оборудования "радио-гид" для экскурсий - 2 EUR/день</w:t>
      </w:r>
    </w:p>
    <w:p w:rsidR="00A54CC8" w:rsidRDefault="00A54CC8"/>
    <w:sectPr w:rsidR="00A54CC8" w:rsidSect="00A5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1C6"/>
    <w:multiLevelType w:val="multilevel"/>
    <w:tmpl w:val="3B8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7694D"/>
    <w:multiLevelType w:val="multilevel"/>
    <w:tmpl w:val="E80C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E2079"/>
    <w:rsid w:val="003E4811"/>
    <w:rsid w:val="005E2079"/>
    <w:rsid w:val="009E2A39"/>
    <w:rsid w:val="00A54CC8"/>
    <w:rsid w:val="00B2673F"/>
    <w:rsid w:val="00DF2A1D"/>
    <w:rsid w:val="00F0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079"/>
    <w:rPr>
      <w:b/>
      <w:bCs/>
    </w:rPr>
  </w:style>
  <w:style w:type="character" w:customStyle="1" w:styleId="apple-converted-space">
    <w:name w:val="apple-converted-space"/>
    <w:basedOn w:val="a0"/>
    <w:rsid w:val="005E2079"/>
  </w:style>
  <w:style w:type="paragraph" w:styleId="a5">
    <w:name w:val="Balloon Text"/>
    <w:basedOn w:val="a"/>
    <w:link w:val="a6"/>
    <w:uiPriority w:val="99"/>
    <w:semiHidden/>
    <w:unhideWhenUsed/>
    <w:rsid w:val="005E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Avalon2</dc:creator>
  <cp:lastModifiedBy>Avalon2</cp:lastModifiedBy>
  <cp:revision>1</cp:revision>
  <dcterms:created xsi:type="dcterms:W3CDTF">2017-05-16T15:31:00Z</dcterms:created>
  <dcterms:modified xsi:type="dcterms:W3CDTF">2017-05-16T15:31:00Z</dcterms:modified>
</cp:coreProperties>
</file>