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72" w:rsidRPr="00774842" w:rsidRDefault="00C61C72" w:rsidP="008F70F4">
      <w:pPr>
        <w:spacing w:after="0" w:line="240" w:lineRule="auto"/>
        <w:jc w:val="center"/>
        <w:rPr>
          <w:rStyle w:val="a3"/>
          <w:rFonts w:ascii="Calibri" w:hAnsi="Calibri" w:cs="Calibri"/>
          <w:i/>
          <w:sz w:val="28"/>
          <w:szCs w:val="28"/>
        </w:rPr>
      </w:pPr>
    </w:p>
    <w:p w:rsidR="00A910F1" w:rsidRPr="008A05C1" w:rsidRDefault="00A910F1" w:rsidP="008F70F4">
      <w:pPr>
        <w:spacing w:after="0" w:line="240" w:lineRule="auto"/>
        <w:jc w:val="center"/>
        <w:rPr>
          <w:rStyle w:val="a3"/>
          <w:rFonts w:ascii="Calibri" w:hAnsi="Calibri" w:cs="Calibri"/>
          <w:i/>
          <w:sz w:val="6"/>
        </w:rPr>
      </w:pPr>
    </w:p>
    <w:p w:rsidR="00C94BA0" w:rsidRPr="009F0DD0" w:rsidRDefault="007034FA" w:rsidP="00044105">
      <w:pPr>
        <w:spacing w:after="0" w:line="240" w:lineRule="auto"/>
        <w:jc w:val="center"/>
        <w:rPr>
          <w:rStyle w:val="a3"/>
          <w:rFonts w:ascii="Monotype Corsiva" w:hAnsi="Monotype Corsiva" w:cs="Calibri"/>
          <w:i/>
          <w:sz w:val="44"/>
          <w:szCs w:val="44"/>
        </w:rPr>
      </w:pPr>
      <w:r w:rsidRPr="009F0DD0">
        <w:rPr>
          <w:rStyle w:val="a3"/>
          <w:rFonts w:ascii="Monotype Corsiva" w:hAnsi="Monotype Corsiva" w:cs="Calibri"/>
          <w:i/>
          <w:sz w:val="44"/>
          <w:szCs w:val="44"/>
        </w:rPr>
        <w:t xml:space="preserve">Люблин – </w:t>
      </w:r>
      <w:proofErr w:type="spellStart"/>
      <w:r w:rsidRPr="009F0DD0">
        <w:rPr>
          <w:rStyle w:val="a3"/>
          <w:rFonts w:ascii="Monotype Corsiva" w:hAnsi="Monotype Corsiva" w:cs="Calibri"/>
          <w:i/>
          <w:sz w:val="44"/>
          <w:szCs w:val="44"/>
        </w:rPr>
        <w:t>Казимеж</w:t>
      </w:r>
      <w:proofErr w:type="spellEnd"/>
      <w:r w:rsidRPr="009F0DD0">
        <w:rPr>
          <w:rStyle w:val="a3"/>
          <w:rFonts w:ascii="Monotype Corsiva" w:hAnsi="Monotype Corsiva" w:cs="Calibri"/>
          <w:i/>
          <w:sz w:val="44"/>
          <w:szCs w:val="44"/>
        </w:rPr>
        <w:t xml:space="preserve"> </w:t>
      </w:r>
      <w:proofErr w:type="gramStart"/>
      <w:r w:rsidRPr="009F0DD0">
        <w:rPr>
          <w:rStyle w:val="a3"/>
          <w:rFonts w:ascii="Monotype Corsiva" w:hAnsi="Monotype Corsiva" w:cs="Calibri"/>
          <w:i/>
          <w:sz w:val="44"/>
          <w:szCs w:val="44"/>
        </w:rPr>
        <w:t>Дольны</w:t>
      </w:r>
      <w:proofErr w:type="gramEnd"/>
      <w:r w:rsidR="00C94BA0" w:rsidRPr="009F0DD0">
        <w:rPr>
          <w:rStyle w:val="a3"/>
          <w:rFonts w:ascii="Monotype Corsiva" w:hAnsi="Monotype Corsiva" w:cs="Calibri"/>
          <w:i/>
          <w:sz w:val="44"/>
          <w:szCs w:val="44"/>
        </w:rPr>
        <w:t xml:space="preserve"> </w:t>
      </w:r>
    </w:p>
    <w:p w:rsidR="00C94BA0" w:rsidRPr="009F0DD0" w:rsidRDefault="004629E8" w:rsidP="00044105">
      <w:pPr>
        <w:spacing w:after="0" w:line="240" w:lineRule="auto"/>
        <w:jc w:val="center"/>
        <w:rPr>
          <w:rStyle w:val="a3"/>
          <w:rFonts w:ascii="Monotype Corsiva" w:hAnsi="Monotype Corsiva" w:cs="Calibri"/>
          <w:b w:val="0"/>
          <w:i/>
          <w:sz w:val="36"/>
          <w:szCs w:val="36"/>
        </w:rPr>
      </w:pPr>
      <w:r>
        <w:rPr>
          <w:rStyle w:val="a3"/>
          <w:rFonts w:ascii="Monotype Corsiva" w:hAnsi="Monotype Corsiva" w:cs="Calibri"/>
          <w:b w:val="0"/>
          <w:i/>
          <w:sz w:val="36"/>
          <w:szCs w:val="36"/>
        </w:rPr>
        <w:t>Место</w:t>
      </w:r>
      <w:r w:rsidR="009F0DD0" w:rsidRPr="009F0DD0">
        <w:rPr>
          <w:rStyle w:val="a3"/>
          <w:rFonts w:ascii="Monotype Corsiva" w:hAnsi="Monotype Corsiva" w:cs="Calibri"/>
          <w:b w:val="0"/>
          <w:i/>
          <w:sz w:val="36"/>
          <w:szCs w:val="36"/>
        </w:rPr>
        <w:t>, где тайное становиться явным…</w:t>
      </w:r>
    </w:p>
    <w:p w:rsidR="009F0DD0" w:rsidRPr="009F0DD0" w:rsidRDefault="009F0DD0" w:rsidP="00044105">
      <w:pPr>
        <w:spacing w:after="0" w:line="240" w:lineRule="auto"/>
        <w:jc w:val="center"/>
        <w:rPr>
          <w:rStyle w:val="a3"/>
          <w:rFonts w:asciiTheme="majorHAnsi" w:hAnsiTheme="majorHAnsi" w:cs="Calibri"/>
          <w:i/>
          <w:sz w:val="24"/>
          <w:szCs w:val="24"/>
        </w:rPr>
      </w:pPr>
    </w:p>
    <w:p w:rsidR="008F70F4" w:rsidRPr="00E67837" w:rsidRDefault="00A910F1" w:rsidP="00044105">
      <w:pPr>
        <w:spacing w:after="0" w:line="240" w:lineRule="auto"/>
        <w:jc w:val="center"/>
        <w:rPr>
          <w:rStyle w:val="a3"/>
          <w:rFonts w:asciiTheme="majorHAnsi" w:hAnsiTheme="majorHAnsi" w:cs="Calibri"/>
          <w:i/>
          <w:sz w:val="28"/>
          <w:szCs w:val="28"/>
        </w:rPr>
      </w:pPr>
      <w:r w:rsidRPr="00C94BA0">
        <w:rPr>
          <w:rStyle w:val="a3"/>
          <w:rFonts w:asciiTheme="majorHAnsi" w:hAnsiTheme="majorHAnsi" w:cs="Calibri"/>
          <w:i/>
          <w:sz w:val="28"/>
          <w:szCs w:val="28"/>
        </w:rPr>
        <w:t xml:space="preserve">Выезды 2017 год: </w:t>
      </w:r>
      <w:r w:rsidR="0095004F" w:rsidRPr="00D81EBA">
        <w:rPr>
          <w:rStyle w:val="a3"/>
          <w:rFonts w:asciiTheme="majorHAnsi" w:hAnsiTheme="majorHAnsi" w:cs="Calibri"/>
          <w:i/>
          <w:sz w:val="28"/>
          <w:szCs w:val="28"/>
        </w:rPr>
        <w:t xml:space="preserve"> </w:t>
      </w:r>
      <w:r w:rsidR="00E67837">
        <w:rPr>
          <w:rStyle w:val="a3"/>
          <w:rFonts w:asciiTheme="majorHAnsi" w:hAnsiTheme="majorHAnsi" w:cs="Calibri"/>
          <w:b w:val="0"/>
          <w:i/>
          <w:sz w:val="28"/>
          <w:szCs w:val="28"/>
        </w:rPr>
        <w:t>03.06, 24.06, 15.07, 05.08, 19.08, 16.09, 30.09</w:t>
      </w:r>
    </w:p>
    <w:p w:rsidR="00A910F1" w:rsidRPr="00C94BA0" w:rsidRDefault="00A910F1" w:rsidP="00044105">
      <w:pPr>
        <w:spacing w:after="0" w:line="240" w:lineRule="auto"/>
        <w:jc w:val="center"/>
        <w:rPr>
          <w:rStyle w:val="a3"/>
          <w:rFonts w:asciiTheme="majorHAnsi" w:hAnsiTheme="majorHAnsi" w:cs="Calibri"/>
          <w:i/>
          <w:sz w:val="24"/>
          <w:szCs w:val="24"/>
        </w:rPr>
      </w:pPr>
    </w:p>
    <w:p w:rsidR="00A910F1" w:rsidRPr="00C94BA0" w:rsidRDefault="00A910F1" w:rsidP="00A910F1">
      <w:pPr>
        <w:spacing w:after="0" w:line="240" w:lineRule="auto"/>
        <w:jc w:val="right"/>
        <w:rPr>
          <w:rStyle w:val="a3"/>
          <w:rFonts w:asciiTheme="majorHAnsi" w:hAnsiTheme="majorHAnsi" w:cs="Calibri"/>
          <w:b w:val="0"/>
          <w:i/>
          <w:sz w:val="24"/>
          <w:szCs w:val="24"/>
        </w:rPr>
      </w:pPr>
      <w:r w:rsidRPr="00C94BA0">
        <w:rPr>
          <w:rStyle w:val="a3"/>
          <w:rFonts w:asciiTheme="majorHAnsi" w:hAnsiTheme="majorHAnsi" w:cs="Calibri"/>
          <w:b w:val="0"/>
          <w:i/>
          <w:sz w:val="24"/>
          <w:szCs w:val="24"/>
        </w:rPr>
        <w:t xml:space="preserve">продолжительность тура </w:t>
      </w:r>
      <w:r w:rsidR="00524986" w:rsidRPr="00C94BA0">
        <w:rPr>
          <w:rStyle w:val="a3"/>
          <w:rFonts w:asciiTheme="majorHAnsi" w:hAnsiTheme="majorHAnsi" w:cs="Calibri"/>
          <w:b w:val="0"/>
          <w:i/>
          <w:sz w:val="24"/>
          <w:szCs w:val="24"/>
        </w:rPr>
        <w:t>2</w:t>
      </w:r>
      <w:r w:rsidRPr="00C94BA0">
        <w:rPr>
          <w:rStyle w:val="a3"/>
          <w:rFonts w:asciiTheme="majorHAnsi" w:hAnsiTheme="majorHAnsi" w:cs="Calibri"/>
          <w:b w:val="0"/>
          <w:i/>
          <w:sz w:val="24"/>
          <w:szCs w:val="24"/>
        </w:rPr>
        <w:t xml:space="preserve"> дня/</w:t>
      </w:r>
      <w:r w:rsidR="00524986" w:rsidRPr="00C94BA0">
        <w:rPr>
          <w:rStyle w:val="a3"/>
          <w:rFonts w:asciiTheme="majorHAnsi" w:hAnsiTheme="majorHAnsi" w:cs="Calibri"/>
          <w:b w:val="0"/>
          <w:i/>
          <w:sz w:val="24"/>
          <w:szCs w:val="24"/>
        </w:rPr>
        <w:t>1 ночь</w:t>
      </w:r>
    </w:p>
    <w:tbl>
      <w:tblPr>
        <w:tblW w:w="10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9735"/>
      </w:tblGrid>
      <w:tr w:rsidR="00BB5062" w:rsidRPr="00C94BA0" w:rsidTr="00A02E2B">
        <w:trPr>
          <w:trHeight w:val="3310"/>
          <w:jc w:val="center"/>
        </w:trPr>
        <w:tc>
          <w:tcPr>
            <w:tcW w:w="972" w:type="dxa"/>
            <w:shd w:val="clear" w:color="auto" w:fill="auto"/>
          </w:tcPr>
          <w:p w:rsidR="00BB5062" w:rsidRPr="00C94BA0" w:rsidRDefault="00A910F1" w:rsidP="002F01E4">
            <w:pPr>
              <w:spacing w:after="0" w:line="240" w:lineRule="auto"/>
              <w:ind w:left="82"/>
              <w:jc w:val="center"/>
              <w:rPr>
                <w:rStyle w:val="a3"/>
                <w:rFonts w:asciiTheme="majorHAnsi" w:hAnsiTheme="majorHAnsi" w:cs="Calibri"/>
                <w:i/>
                <w:sz w:val="24"/>
                <w:szCs w:val="24"/>
              </w:rPr>
            </w:pPr>
            <w:r w:rsidRPr="00C94BA0">
              <w:rPr>
                <w:rStyle w:val="a3"/>
                <w:rFonts w:asciiTheme="majorHAnsi" w:hAnsiTheme="majorHAnsi" w:cs="Calibri"/>
                <w:i/>
                <w:sz w:val="24"/>
                <w:szCs w:val="24"/>
              </w:rPr>
              <w:t>1 день</w:t>
            </w:r>
          </w:p>
        </w:tc>
        <w:tc>
          <w:tcPr>
            <w:tcW w:w="9735" w:type="dxa"/>
          </w:tcPr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01:00 ч. – выезд из Минска.</w:t>
            </w:r>
            <w:r w:rsidRPr="0042681B">
              <w:rPr>
                <w:rStyle w:val="apple-converted-space"/>
                <w:rFonts w:asciiTheme="minorHAnsi" w:hAnsiTheme="minorHAnsi" w:cstheme="minorHAnsi"/>
                <w:b/>
                <w:bCs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Транзит по территории РБ, РП. Ночной переезд.</w:t>
            </w:r>
          </w:p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Fonts w:asciiTheme="minorHAnsi" w:hAnsiTheme="minorHAnsi" w:cstheme="minorHAnsi"/>
                <w:i/>
                <w:color w:val="000000"/>
              </w:rPr>
              <w:t>Прибытие в Люблин около 10.00 ч. (по мере прохождения границы). </w:t>
            </w: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Люблин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– уникальный средневековый город с цехами и мастерскими, Ратушами, рыночными площадями, крепостными сооружениями. В одном месте можно разглядеть следы сразу нескольких эпох.</w:t>
            </w:r>
          </w:p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Обзорная экскурсия по Люблину</w:t>
            </w:r>
            <w:r w:rsidRPr="0042681B">
              <w:rPr>
                <w:rStyle w:val="apple-converted-space"/>
                <w:rFonts w:asciiTheme="minorHAnsi" w:hAnsiTheme="minorHAnsi" w:cstheme="minorHAnsi"/>
                <w:b/>
                <w:bCs/>
                <w:i/>
                <w:color w:val="000000"/>
              </w:rPr>
              <w:t> </w:t>
            </w:r>
            <w:r w:rsidRPr="00D81EBA">
              <w:rPr>
                <w:rStyle w:val="a3"/>
                <w:rFonts w:asciiTheme="minorHAnsi" w:hAnsiTheme="minorHAnsi" w:cstheme="minorHAnsi"/>
                <w:b w:val="0"/>
                <w:i/>
                <w:color w:val="000000"/>
              </w:rPr>
              <w:t>-</w:t>
            </w:r>
            <w:r w:rsidRPr="0042681B">
              <w:rPr>
                <w:rStyle w:val="apple-converted-space"/>
                <w:rFonts w:asciiTheme="minorHAnsi" w:hAnsiTheme="minorHAnsi" w:cstheme="minorHAnsi"/>
                <w:b/>
                <w:bCs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Замковый холм, Замковая площадь, Городские и </w:t>
            </w:r>
            <w:proofErr w:type="spellStart"/>
            <w:r w:rsidRPr="0042681B">
              <w:rPr>
                <w:rFonts w:asciiTheme="minorHAnsi" w:hAnsiTheme="minorHAnsi" w:cstheme="minorHAnsi"/>
                <w:i/>
                <w:color w:val="000000"/>
              </w:rPr>
              <w:t>Краковские</w:t>
            </w:r>
            <w:proofErr w:type="spellEnd"/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ворота, Доминиканский монастырь, Старый рынок, Кафедральный собор, </w:t>
            </w:r>
            <w:proofErr w:type="spellStart"/>
            <w:r w:rsidRPr="0042681B">
              <w:rPr>
                <w:rFonts w:asciiTheme="minorHAnsi" w:hAnsiTheme="minorHAnsi" w:cstheme="minorHAnsi"/>
                <w:i/>
                <w:color w:val="000000"/>
              </w:rPr>
              <w:t>Краковское</w:t>
            </w:r>
            <w:proofErr w:type="spellEnd"/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предместье. Возможно посещение Каплицы Святой Троицы с русско-византийскими росписями 14 века (доп. плата 5 </w:t>
            </w:r>
            <w:r w:rsidR="0042681B" w:rsidRPr="0042681B">
              <w:rPr>
                <w:rFonts w:asciiTheme="minorHAnsi" w:hAnsiTheme="minorHAnsi" w:cstheme="minorHAnsi"/>
                <w:i/>
                <w:color w:val="000000"/>
              </w:rPr>
              <w:t>€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, от 15 человек). </w:t>
            </w:r>
          </w:p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Заселение в отель.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Свободное время. Вы можете прогуляться по улочкам старого города, проникнуться его атмосферой, выпить ароматного кофе и отведать блюда национальной кухни. Также вы можете посетить торговые центры "LUBLIN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PLAZA", "TARASY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ZAMKOWE", "GALERIA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ORKANA".</w:t>
            </w:r>
          </w:p>
          <w:p w:rsidR="00BB5062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3"/>
                <w:rFonts w:ascii="Verdana" w:hAnsi="Verdana"/>
                <w:b w:val="0"/>
                <w:bCs w:val="0"/>
                <w:color w:val="000000"/>
                <w:sz w:val="15"/>
                <w:szCs w:val="15"/>
              </w:rPr>
            </w:pPr>
            <w:r w:rsidRPr="0042681B">
              <w:rPr>
                <w:rFonts w:asciiTheme="minorHAnsi" w:hAnsiTheme="minorHAnsi" w:cstheme="minorHAnsi"/>
                <w:i/>
                <w:color w:val="000000"/>
              </w:rPr>
              <w:t>Ночлег в отеле.</w:t>
            </w:r>
          </w:p>
        </w:tc>
      </w:tr>
      <w:tr w:rsidR="00BB5062" w:rsidRPr="00C94BA0" w:rsidTr="00A02E2B">
        <w:trPr>
          <w:trHeight w:val="706"/>
          <w:jc w:val="center"/>
        </w:trPr>
        <w:tc>
          <w:tcPr>
            <w:tcW w:w="972" w:type="dxa"/>
            <w:shd w:val="clear" w:color="auto" w:fill="auto"/>
          </w:tcPr>
          <w:p w:rsidR="00BB5062" w:rsidRPr="00C94BA0" w:rsidRDefault="00A910F1" w:rsidP="000D6ED4">
            <w:pPr>
              <w:spacing w:after="0"/>
              <w:ind w:left="82"/>
              <w:jc w:val="center"/>
              <w:rPr>
                <w:rFonts w:asciiTheme="majorHAnsi" w:hAnsiTheme="majorHAnsi" w:cs="Calibri"/>
                <w:i/>
                <w:sz w:val="24"/>
                <w:szCs w:val="24"/>
              </w:rPr>
            </w:pPr>
            <w:r w:rsidRPr="00C94BA0">
              <w:rPr>
                <w:rFonts w:asciiTheme="majorHAnsi" w:hAnsiTheme="majorHAnsi" w:cs="Calibri"/>
                <w:b/>
                <w:i/>
                <w:sz w:val="24"/>
                <w:szCs w:val="24"/>
              </w:rPr>
              <w:t>2 день</w:t>
            </w:r>
          </w:p>
        </w:tc>
        <w:tc>
          <w:tcPr>
            <w:tcW w:w="9735" w:type="dxa"/>
          </w:tcPr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Fonts w:asciiTheme="minorHAnsi" w:hAnsiTheme="minorHAnsi" w:cstheme="minorHAnsi"/>
                <w:i/>
                <w:color w:val="000000"/>
              </w:rPr>
              <w:t>Завтрак. Выселение из гостиницы. Посещение торгового комплекса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"ATRIUM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FELICITY".</w:t>
            </w:r>
          </w:p>
          <w:p w:rsidR="00B7467B" w:rsidRPr="0042681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i/>
                <w:color w:val="000000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Для желающих:</w:t>
            </w:r>
            <w:r w:rsidRPr="0042681B">
              <w:rPr>
                <w:rStyle w:val="apple-converted-space"/>
                <w:rFonts w:asciiTheme="minorHAnsi" w:hAnsiTheme="minorHAnsi" w:cstheme="minorHAnsi"/>
                <w:b/>
                <w:bCs/>
                <w:i/>
                <w:color w:val="000000"/>
              </w:rPr>
              <w:t> </w:t>
            </w:r>
            <w:r w:rsidR="0042681B">
              <w:rPr>
                <w:rFonts w:asciiTheme="minorHAnsi" w:hAnsiTheme="minorHAnsi" w:cstheme="minorHAnsi"/>
                <w:i/>
                <w:color w:val="000000"/>
              </w:rPr>
              <w:t>экскурсия-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прог</w:t>
            </w:r>
            <w:r w:rsidR="0042681B">
              <w:rPr>
                <w:rFonts w:asciiTheme="minorHAnsi" w:hAnsiTheme="minorHAnsi" w:cstheme="minorHAnsi"/>
                <w:i/>
                <w:color w:val="000000"/>
              </w:rPr>
              <w:t>улка по польскому городу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spellStart"/>
            <w:r w:rsidRPr="0042681B">
              <w:rPr>
                <w:rFonts w:asciiTheme="minorHAnsi" w:hAnsiTheme="minorHAnsi" w:cstheme="minorHAnsi"/>
                <w:i/>
                <w:color w:val="000000"/>
              </w:rPr>
              <w:t>Казимеж</w:t>
            </w:r>
            <w:proofErr w:type="spellEnd"/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Дольны (4 ч., доп. плата 10</w:t>
            </w:r>
            <w:r w:rsidRPr="0042681B">
              <w:rPr>
                <w:rStyle w:val="apple-converted-space"/>
                <w:rFonts w:asciiTheme="minorHAnsi" w:hAnsiTheme="minorHAnsi" w:cstheme="minorHAnsi"/>
                <w:i/>
                <w:color w:val="000000"/>
              </w:rPr>
              <w:t> 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€, от 15 человек). Предлагаем окунуться в атмосферу средневекового города-порта и насладиться ожившими легендами о любви, сметающей границы сословий. Почувствуйте аромат традиционной кухни и восхититесь уютными улочками, помнящими шаги великих художников и музыкантов, аристократов и простолюдинов. Не даром </w:t>
            </w:r>
            <w:proofErr w:type="spellStart"/>
            <w:r w:rsidRPr="0042681B">
              <w:rPr>
                <w:rFonts w:asciiTheme="minorHAnsi" w:hAnsiTheme="minorHAnsi" w:cstheme="minorHAnsi"/>
                <w:i/>
                <w:color w:val="000000"/>
              </w:rPr>
              <w:t>Казимеж</w:t>
            </w:r>
            <w:proofErr w:type="spellEnd"/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proofErr w:type="gramStart"/>
            <w:r w:rsidRPr="0042681B">
              <w:rPr>
                <w:rFonts w:asciiTheme="minorHAnsi" w:hAnsiTheme="minorHAnsi" w:cstheme="minorHAnsi"/>
                <w:i/>
                <w:color w:val="000000"/>
              </w:rPr>
              <w:t>Дольны</w:t>
            </w:r>
            <w:proofErr w:type="gramEnd"/>
            <w:r w:rsidRPr="0042681B">
              <w:rPr>
                <w:rFonts w:asciiTheme="minorHAnsi" w:hAnsiTheme="minorHAnsi" w:cstheme="minorHAnsi"/>
                <w:i/>
                <w:color w:val="000000"/>
              </w:rPr>
              <w:t xml:space="preserve"> называют "польским Монмартром"!</w:t>
            </w:r>
          </w:p>
          <w:p w:rsidR="000D6ED4" w:rsidRPr="00B7467B" w:rsidRDefault="00B7467B" w:rsidP="0042681B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5"/>
                <w:szCs w:val="15"/>
              </w:rPr>
            </w:pPr>
            <w:r w:rsidRPr="0042681B">
              <w:rPr>
                <w:rStyle w:val="a3"/>
                <w:rFonts w:asciiTheme="minorHAnsi" w:hAnsiTheme="minorHAnsi" w:cstheme="minorHAnsi"/>
                <w:i/>
                <w:color w:val="000000"/>
              </w:rPr>
              <w:t>Отъезд в Минск 14.00 ч</w:t>
            </w:r>
            <w:r w:rsidRPr="0042681B">
              <w:rPr>
                <w:rFonts w:asciiTheme="minorHAnsi" w:hAnsiTheme="minorHAnsi" w:cstheme="minorHAnsi"/>
                <w:i/>
                <w:color w:val="000000"/>
              </w:rPr>
              <w:t>. Прибытие в Минск ориентировочно в 00:00 ч. (прибытие по мере прохождения границы).</w:t>
            </w:r>
          </w:p>
        </w:tc>
      </w:tr>
    </w:tbl>
    <w:p w:rsidR="00C94BA0" w:rsidRDefault="00C94BA0" w:rsidP="0042681B">
      <w:pPr>
        <w:spacing w:after="0"/>
        <w:ind w:left="-142" w:right="-180"/>
        <w:jc w:val="both"/>
        <w:rPr>
          <w:rFonts w:ascii="Calibri" w:hAnsi="Calibri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olor w:val="FF0000"/>
          <w:sz w:val="16"/>
          <w:szCs w:val="16"/>
          <w:u w:val="single"/>
        </w:rPr>
        <w:t>Внимание</w:t>
      </w:r>
      <w:r>
        <w:rPr>
          <w:rFonts w:ascii="Arial" w:hAnsi="Arial" w:cs="Arial"/>
          <w:i/>
          <w:color w:val="FF0000"/>
          <w:sz w:val="16"/>
          <w:szCs w:val="16"/>
          <w:u w:val="single"/>
        </w:rPr>
        <w:t>: в программе тура могут быть изменения</w:t>
      </w:r>
      <w:r>
        <w:rPr>
          <w:rFonts w:ascii="Arial" w:hAnsi="Arial" w:cs="Arial"/>
          <w:i/>
          <w:color w:val="FF0000"/>
          <w:sz w:val="16"/>
          <w:szCs w:val="16"/>
        </w:rPr>
        <w:t>:</w:t>
      </w:r>
      <w:r w:rsidR="00B7467B">
        <w:rPr>
          <w:rFonts w:ascii="Arial" w:hAnsi="Arial" w:cs="Arial"/>
          <w:i/>
          <w:sz w:val="16"/>
          <w:szCs w:val="16"/>
        </w:rPr>
        <w:t xml:space="preserve"> порядок экскурсий может быть изменен по времени и датам </w:t>
      </w:r>
      <w:r>
        <w:rPr>
          <w:rFonts w:ascii="Arial" w:hAnsi="Arial" w:cs="Arial"/>
          <w:i/>
          <w:sz w:val="16"/>
          <w:szCs w:val="16"/>
        </w:rPr>
        <w:t>проведения в зависимости от времени работы экскурсионных объектов на маршруте следования. Стоимость входных билетов может менять</w:t>
      </w:r>
      <w:r w:rsidR="00B7467B">
        <w:rPr>
          <w:rFonts w:ascii="Arial" w:hAnsi="Arial" w:cs="Arial"/>
          <w:i/>
          <w:sz w:val="16"/>
          <w:szCs w:val="16"/>
        </w:rPr>
        <w:t xml:space="preserve">ся. Возможна замена экскурсии. </w:t>
      </w:r>
      <w:r>
        <w:rPr>
          <w:rFonts w:ascii="Arial" w:hAnsi="Arial" w:cs="Arial"/>
          <w:i/>
          <w:sz w:val="16"/>
          <w:szCs w:val="16"/>
        </w:rPr>
        <w:t>Время на маршруте может корректироват</w:t>
      </w:r>
      <w:r w:rsidR="007034FA">
        <w:rPr>
          <w:rFonts w:ascii="Arial" w:hAnsi="Arial" w:cs="Arial"/>
          <w:i/>
          <w:sz w:val="16"/>
          <w:szCs w:val="16"/>
        </w:rPr>
        <w:t>ься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="007034FA">
        <w:rPr>
          <w:rFonts w:ascii="Arial" w:hAnsi="Arial" w:cs="Arial"/>
          <w:b/>
          <w:i/>
          <w:sz w:val="16"/>
          <w:szCs w:val="16"/>
        </w:rPr>
        <w:t>Просьба программу уточнять</w:t>
      </w:r>
      <w:r>
        <w:rPr>
          <w:rFonts w:ascii="Arial" w:hAnsi="Arial" w:cs="Arial"/>
          <w:b/>
          <w:i/>
          <w:sz w:val="16"/>
          <w:szCs w:val="16"/>
        </w:rPr>
        <w:t xml:space="preserve"> за 7 дней до выезда.</w:t>
      </w:r>
    </w:p>
    <w:p w:rsidR="00F70E99" w:rsidRPr="00C94BA0" w:rsidRDefault="00C94BA0" w:rsidP="00B7467B">
      <w:pPr>
        <w:spacing w:after="0"/>
        <w:ind w:right="-180"/>
        <w:jc w:val="both"/>
        <w:rPr>
          <w:rFonts w:asciiTheme="majorHAnsi" w:hAnsiTheme="majorHAnsi" w:cs="Calibri"/>
          <w:i/>
          <w:color w:val="FF0000"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>.</w:t>
      </w:r>
    </w:p>
    <w:p w:rsidR="00524986" w:rsidRPr="00C94BA0" w:rsidRDefault="00F70E99" w:rsidP="00524986">
      <w:pPr>
        <w:jc w:val="center"/>
        <w:rPr>
          <w:rFonts w:asciiTheme="majorHAnsi" w:hAnsiTheme="majorHAnsi" w:cs="Arial"/>
          <w:i/>
          <w:sz w:val="28"/>
          <w:szCs w:val="28"/>
        </w:rPr>
      </w:pPr>
      <w:r w:rsidRPr="00C94BA0">
        <w:rPr>
          <w:rFonts w:asciiTheme="majorHAnsi" w:hAnsiTheme="majorHAnsi" w:cs="Arial"/>
          <w:b/>
          <w:i/>
          <w:sz w:val="28"/>
          <w:szCs w:val="28"/>
        </w:rPr>
        <w:t>С</w:t>
      </w:r>
      <w:r w:rsidR="00524986" w:rsidRPr="00C94BA0">
        <w:rPr>
          <w:rFonts w:asciiTheme="majorHAnsi" w:hAnsiTheme="majorHAnsi" w:cs="Arial"/>
          <w:b/>
          <w:i/>
          <w:sz w:val="28"/>
          <w:szCs w:val="28"/>
        </w:rPr>
        <w:t>тоимость тура на 1 человека</w:t>
      </w:r>
      <w:r w:rsidR="00D81EBA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D81EBA" w:rsidRPr="00C94BA0">
        <w:rPr>
          <w:rFonts w:asciiTheme="majorHAnsi" w:hAnsiTheme="majorHAnsi" w:cs="Arial"/>
          <w:i/>
          <w:sz w:val="28"/>
          <w:szCs w:val="28"/>
        </w:rPr>
        <w:t>(место в 2-х, 3-х местном номере)</w:t>
      </w:r>
      <w:r w:rsidR="00524986" w:rsidRPr="00C94BA0">
        <w:rPr>
          <w:rFonts w:asciiTheme="majorHAnsi" w:hAnsiTheme="majorHAnsi" w:cs="Arial"/>
          <w:b/>
          <w:i/>
          <w:sz w:val="28"/>
          <w:szCs w:val="28"/>
        </w:rPr>
        <w:t>: 80</w:t>
      </w:r>
      <w:r w:rsidRPr="00C94BA0">
        <w:rPr>
          <w:rFonts w:asciiTheme="majorHAnsi" w:hAnsiTheme="majorHAnsi" w:cs="Arial"/>
          <w:b/>
          <w:i/>
          <w:sz w:val="28"/>
          <w:szCs w:val="28"/>
        </w:rPr>
        <w:t xml:space="preserve"> € </w:t>
      </w:r>
    </w:p>
    <w:p w:rsidR="00C94BA0" w:rsidRPr="00C94BA0" w:rsidRDefault="00C94BA0" w:rsidP="00524986">
      <w:pPr>
        <w:jc w:val="center"/>
        <w:rPr>
          <w:rFonts w:asciiTheme="majorHAnsi" w:hAnsiTheme="majorHAnsi" w:cs="Arial"/>
          <w:i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804"/>
      </w:tblGrid>
      <w:tr w:rsidR="00C94BA0" w:rsidRPr="006D0A3D" w:rsidTr="00D81EBA">
        <w:trPr>
          <w:trHeight w:val="70"/>
        </w:trPr>
        <w:tc>
          <w:tcPr>
            <w:tcW w:w="3970" w:type="dxa"/>
            <w:vAlign w:val="center"/>
          </w:tcPr>
          <w:p w:rsidR="00C94BA0" w:rsidRPr="006D0A3D" w:rsidRDefault="00C94BA0" w:rsidP="0042681B">
            <w:pPr>
              <w:jc w:val="center"/>
              <w:rPr>
                <w:rFonts w:ascii="Calibri" w:hAnsi="Calibri" w:cs="Arial"/>
                <w:i/>
              </w:rPr>
            </w:pPr>
            <w:r w:rsidRPr="006D0A3D">
              <w:rPr>
                <w:rFonts w:ascii="Calibri" w:hAnsi="Calibri" w:cs="Arial"/>
                <w:i/>
              </w:rPr>
              <w:t>В стоимость тура входит:</w:t>
            </w:r>
          </w:p>
        </w:tc>
        <w:tc>
          <w:tcPr>
            <w:tcW w:w="6804" w:type="dxa"/>
            <w:vAlign w:val="center"/>
          </w:tcPr>
          <w:p w:rsidR="00C94BA0" w:rsidRPr="006D0A3D" w:rsidRDefault="00C94BA0" w:rsidP="0042681B">
            <w:pPr>
              <w:jc w:val="center"/>
              <w:rPr>
                <w:rFonts w:ascii="Calibri" w:hAnsi="Calibri" w:cs="Arial"/>
                <w:i/>
              </w:rPr>
            </w:pPr>
            <w:r w:rsidRPr="006D0A3D">
              <w:rPr>
                <w:rFonts w:ascii="Calibri" w:hAnsi="Calibri" w:cs="Arial"/>
                <w:i/>
              </w:rPr>
              <w:t>Дополнительно оплачивается:</w:t>
            </w:r>
          </w:p>
        </w:tc>
      </w:tr>
      <w:tr w:rsidR="00C94BA0" w:rsidRPr="006D0A3D" w:rsidTr="00D81EBA">
        <w:tc>
          <w:tcPr>
            <w:tcW w:w="3970" w:type="dxa"/>
          </w:tcPr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>проезд автобусом по маршруту;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b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>1</w:t>
            </w:r>
            <w:r>
              <w:rPr>
                <w:rFonts w:ascii="Calibri" w:hAnsi="Calibri" w:cs="Arial"/>
                <w:i/>
                <w:color w:val="000000"/>
              </w:rPr>
              <w:t xml:space="preserve"> </w:t>
            </w:r>
            <w:r w:rsidRPr="006D0A3D">
              <w:rPr>
                <w:rFonts w:ascii="Calibri" w:hAnsi="Calibri" w:cs="Arial"/>
                <w:i/>
                <w:color w:val="000000"/>
              </w:rPr>
              <w:t xml:space="preserve">ночлег в отеле в  </w:t>
            </w:r>
            <w:r>
              <w:rPr>
                <w:rFonts w:ascii="Calibri" w:hAnsi="Calibri" w:cs="Arial"/>
                <w:i/>
                <w:color w:val="000000"/>
              </w:rPr>
              <w:t>Люблине</w:t>
            </w:r>
            <w:r w:rsidR="00D81EBA">
              <w:rPr>
                <w:rFonts w:ascii="Calibri" w:hAnsi="Calibri" w:cs="Arial"/>
                <w:i/>
                <w:color w:val="000000"/>
              </w:rPr>
              <w:t>;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>1 завтрак шведский стол;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>экскурсионное обслуживание по прогр</w:t>
            </w:r>
            <w:r>
              <w:rPr>
                <w:rFonts w:ascii="Calibri" w:hAnsi="Calibri" w:cs="Arial"/>
                <w:i/>
                <w:color w:val="000000"/>
              </w:rPr>
              <w:t>амме  с русскоговорящими гидами;</w:t>
            </w:r>
            <w:r w:rsidRPr="006D0A3D">
              <w:rPr>
                <w:rFonts w:ascii="Calibri" w:hAnsi="Calibri" w:cs="Arial"/>
                <w:i/>
                <w:color w:val="000000"/>
              </w:rPr>
              <w:t xml:space="preserve"> </w:t>
            </w:r>
          </w:p>
        </w:tc>
        <w:tc>
          <w:tcPr>
            <w:tcW w:w="6804" w:type="dxa"/>
          </w:tcPr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 xml:space="preserve">туристическая услуга </w:t>
            </w:r>
            <w:r w:rsidR="0042681B">
              <w:rPr>
                <w:rFonts w:ascii="Calibri" w:hAnsi="Calibri" w:cs="Arial"/>
                <w:i/>
                <w:color w:val="000000"/>
                <w:lang w:val="en-US"/>
              </w:rPr>
              <w:t>–</w:t>
            </w:r>
            <w:r w:rsidRPr="006D0A3D">
              <w:rPr>
                <w:rFonts w:ascii="Calibri" w:hAnsi="Calibri" w:cs="Arial"/>
                <w:i/>
                <w:color w:val="000000"/>
                <w:lang w:val="en-US"/>
              </w:rPr>
              <w:t xml:space="preserve"> </w:t>
            </w:r>
            <w:r w:rsidRPr="006D0A3D">
              <w:rPr>
                <w:rFonts w:ascii="Calibri" w:hAnsi="Calibri" w:cs="Arial"/>
                <w:i/>
              </w:rPr>
              <w:t>45</w:t>
            </w:r>
            <w:r w:rsidR="0042681B">
              <w:rPr>
                <w:rFonts w:ascii="Calibri" w:hAnsi="Calibri" w:cs="Arial"/>
                <w:i/>
              </w:rPr>
              <w:t xml:space="preserve"> </w:t>
            </w:r>
            <w:r w:rsidRPr="006D0A3D">
              <w:rPr>
                <w:rFonts w:ascii="Calibri" w:hAnsi="Calibri" w:cs="Arial"/>
                <w:i/>
              </w:rPr>
              <w:t>р. 00</w:t>
            </w:r>
            <w:r w:rsidR="00D81EBA">
              <w:rPr>
                <w:rFonts w:ascii="Calibri" w:hAnsi="Calibri" w:cs="Arial"/>
                <w:i/>
              </w:rPr>
              <w:t xml:space="preserve"> </w:t>
            </w:r>
            <w:proofErr w:type="gramStart"/>
            <w:r w:rsidRPr="006D0A3D">
              <w:rPr>
                <w:rFonts w:ascii="Calibri" w:hAnsi="Calibri" w:cs="Arial"/>
                <w:i/>
              </w:rPr>
              <w:t>к</w:t>
            </w:r>
            <w:proofErr w:type="gramEnd"/>
            <w:r w:rsidRPr="006D0A3D">
              <w:rPr>
                <w:rFonts w:ascii="Calibri" w:hAnsi="Calibri" w:cs="Arial"/>
                <w:i/>
              </w:rPr>
              <w:t>.</w:t>
            </w:r>
            <w:r>
              <w:rPr>
                <w:rFonts w:ascii="Calibri" w:hAnsi="Calibri" w:cs="Arial"/>
                <w:i/>
              </w:rPr>
              <w:t>;</w:t>
            </w:r>
            <w:r w:rsidRPr="006D0A3D">
              <w:rPr>
                <w:rFonts w:ascii="Calibri" w:hAnsi="Calibri" w:cs="Arial"/>
                <w:i/>
              </w:rPr>
              <w:t xml:space="preserve"> 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>эк</w:t>
            </w:r>
            <w:r w:rsidR="00D81EBA">
              <w:rPr>
                <w:rFonts w:ascii="Calibri" w:hAnsi="Calibri" w:cs="Arial"/>
                <w:i/>
                <w:color w:val="000000"/>
              </w:rPr>
              <w:t>скурсии за доплату по программе;</w:t>
            </w:r>
          </w:p>
          <w:p w:rsidR="00C94BA0" w:rsidRPr="006D0A3D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i/>
                <w:color w:val="000000"/>
              </w:rPr>
            </w:pPr>
            <w:r w:rsidRPr="006D0A3D">
              <w:rPr>
                <w:rFonts w:ascii="Calibri" w:hAnsi="Calibri" w:cs="Arial"/>
                <w:i/>
                <w:color w:val="000000"/>
              </w:rPr>
              <w:t xml:space="preserve">доплата за одноместный номер – </w:t>
            </w:r>
            <w:r>
              <w:rPr>
                <w:rFonts w:ascii="Calibri" w:hAnsi="Calibri" w:cs="Arial"/>
                <w:i/>
                <w:color w:val="000000"/>
              </w:rPr>
              <w:t>15</w:t>
            </w:r>
            <w:r w:rsidRPr="0042681B">
              <w:rPr>
                <w:rFonts w:ascii="Calibri" w:hAnsi="Calibri" w:cs="Arial"/>
                <w:i/>
                <w:color w:val="000000"/>
              </w:rPr>
              <w:t>€</w:t>
            </w:r>
            <w:r>
              <w:rPr>
                <w:rFonts w:ascii="Calibri" w:hAnsi="Calibri" w:cs="Arial"/>
                <w:i/>
                <w:color w:val="000000"/>
              </w:rPr>
              <w:t>;</w:t>
            </w:r>
            <w:r w:rsidRPr="006D0A3D">
              <w:rPr>
                <w:rFonts w:ascii="Calibri" w:hAnsi="Calibri" w:cs="Arial"/>
                <w:i/>
                <w:color w:val="000000"/>
              </w:rPr>
              <w:t xml:space="preserve"> </w:t>
            </w:r>
          </w:p>
          <w:p w:rsidR="00C94BA0" w:rsidRPr="0042681B" w:rsidRDefault="00C94BA0" w:rsidP="00C94BA0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hAnsi="Calibri" w:cs="Arial"/>
                <w:b/>
                <w:i/>
                <w:color w:val="000000"/>
              </w:rPr>
            </w:pPr>
            <w:r w:rsidRPr="0042681B">
              <w:rPr>
                <w:rFonts w:ascii="Calibri" w:hAnsi="Calibri" w:cs="Arial"/>
                <w:i/>
                <w:color w:val="000000"/>
              </w:rPr>
              <w:t>виза (</w:t>
            </w:r>
            <w:proofErr w:type="spellStart"/>
            <w:r w:rsidRPr="0042681B">
              <w:rPr>
                <w:rFonts w:ascii="Calibri" w:hAnsi="Calibri" w:cs="Arial"/>
                <w:i/>
                <w:color w:val="000000"/>
              </w:rPr>
              <w:t>Шенген</w:t>
            </w:r>
            <w:proofErr w:type="spellEnd"/>
            <w:r w:rsidRPr="0042681B">
              <w:rPr>
                <w:rFonts w:ascii="Calibri" w:hAnsi="Calibri" w:cs="Arial"/>
                <w:i/>
                <w:color w:val="000000"/>
              </w:rPr>
              <w:t xml:space="preserve">). Подача самостоятельно туристом  через визовые центры. Возможен многократный </w:t>
            </w:r>
            <w:proofErr w:type="spellStart"/>
            <w:r w:rsidRPr="0042681B">
              <w:rPr>
                <w:rFonts w:ascii="Calibri" w:hAnsi="Calibri" w:cs="Arial"/>
                <w:i/>
                <w:color w:val="000000"/>
              </w:rPr>
              <w:t>Шенген</w:t>
            </w:r>
            <w:proofErr w:type="spellEnd"/>
            <w:r w:rsidRPr="0042681B">
              <w:rPr>
                <w:rFonts w:ascii="Calibri" w:hAnsi="Calibri" w:cs="Arial"/>
                <w:i/>
                <w:color w:val="000000"/>
              </w:rPr>
              <w:t xml:space="preserve"> (пакет документов для открытия визы предоставляем);</w:t>
            </w:r>
          </w:p>
        </w:tc>
      </w:tr>
    </w:tbl>
    <w:p w:rsidR="00155359" w:rsidRPr="00C94BA0" w:rsidRDefault="00155359">
      <w:pPr>
        <w:rPr>
          <w:rFonts w:asciiTheme="majorHAnsi" w:hAnsiTheme="majorHAnsi" w:cs="Calibri"/>
          <w:i/>
          <w:sz w:val="24"/>
          <w:szCs w:val="24"/>
        </w:rPr>
      </w:pPr>
    </w:p>
    <w:p w:rsidR="00524986" w:rsidRPr="00C94BA0" w:rsidRDefault="00524986">
      <w:pPr>
        <w:rPr>
          <w:rFonts w:asciiTheme="majorHAnsi" w:hAnsiTheme="majorHAnsi" w:cs="Calibri"/>
          <w:i/>
          <w:sz w:val="24"/>
          <w:szCs w:val="24"/>
        </w:rPr>
      </w:pPr>
    </w:p>
    <w:sectPr w:rsidR="00524986" w:rsidRPr="00C94BA0" w:rsidSect="00EF102D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0C3"/>
    <w:multiLevelType w:val="multilevel"/>
    <w:tmpl w:val="AD88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67871"/>
    <w:multiLevelType w:val="hybridMultilevel"/>
    <w:tmpl w:val="9DECEA06"/>
    <w:lvl w:ilvl="0" w:tplc="91F86C7E">
      <w:start w:val="1"/>
      <w:numFmt w:val="decimal"/>
      <w:lvlText w:val="%1."/>
      <w:lvlJc w:val="left"/>
      <w:pPr>
        <w:ind w:left="442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62" w:hanging="360"/>
      </w:pPr>
    </w:lvl>
    <w:lvl w:ilvl="2" w:tplc="0419001B" w:tentative="1">
      <w:start w:val="1"/>
      <w:numFmt w:val="lowerRoman"/>
      <w:lvlText w:val="%3."/>
      <w:lvlJc w:val="right"/>
      <w:pPr>
        <w:ind w:left="1882" w:hanging="180"/>
      </w:pPr>
    </w:lvl>
    <w:lvl w:ilvl="3" w:tplc="0419000F" w:tentative="1">
      <w:start w:val="1"/>
      <w:numFmt w:val="decimal"/>
      <w:lvlText w:val="%4."/>
      <w:lvlJc w:val="left"/>
      <w:pPr>
        <w:ind w:left="2602" w:hanging="360"/>
      </w:pPr>
    </w:lvl>
    <w:lvl w:ilvl="4" w:tplc="04190019" w:tentative="1">
      <w:start w:val="1"/>
      <w:numFmt w:val="lowerLetter"/>
      <w:lvlText w:val="%5."/>
      <w:lvlJc w:val="left"/>
      <w:pPr>
        <w:ind w:left="3322" w:hanging="360"/>
      </w:pPr>
    </w:lvl>
    <w:lvl w:ilvl="5" w:tplc="0419001B" w:tentative="1">
      <w:start w:val="1"/>
      <w:numFmt w:val="lowerRoman"/>
      <w:lvlText w:val="%6."/>
      <w:lvlJc w:val="right"/>
      <w:pPr>
        <w:ind w:left="4042" w:hanging="180"/>
      </w:pPr>
    </w:lvl>
    <w:lvl w:ilvl="6" w:tplc="0419000F" w:tentative="1">
      <w:start w:val="1"/>
      <w:numFmt w:val="decimal"/>
      <w:lvlText w:val="%7."/>
      <w:lvlJc w:val="left"/>
      <w:pPr>
        <w:ind w:left="4762" w:hanging="360"/>
      </w:pPr>
    </w:lvl>
    <w:lvl w:ilvl="7" w:tplc="04190019" w:tentative="1">
      <w:start w:val="1"/>
      <w:numFmt w:val="lowerLetter"/>
      <w:lvlText w:val="%8."/>
      <w:lvlJc w:val="left"/>
      <w:pPr>
        <w:ind w:left="5482" w:hanging="360"/>
      </w:pPr>
    </w:lvl>
    <w:lvl w:ilvl="8" w:tplc="0419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0DE40DEF"/>
    <w:multiLevelType w:val="hybridMultilevel"/>
    <w:tmpl w:val="6894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339A"/>
    <w:multiLevelType w:val="multilevel"/>
    <w:tmpl w:val="BCB4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29037D"/>
    <w:multiLevelType w:val="hybridMultilevel"/>
    <w:tmpl w:val="1B36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F76EB"/>
    <w:multiLevelType w:val="hybridMultilevel"/>
    <w:tmpl w:val="D68E88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0E7C"/>
    <w:rsid w:val="0002559F"/>
    <w:rsid w:val="00044105"/>
    <w:rsid w:val="000D6ED4"/>
    <w:rsid w:val="00115BDC"/>
    <w:rsid w:val="0013181C"/>
    <w:rsid w:val="001530BF"/>
    <w:rsid w:val="00155359"/>
    <w:rsid w:val="001831C6"/>
    <w:rsid w:val="0018781F"/>
    <w:rsid w:val="00271C61"/>
    <w:rsid w:val="002F01E4"/>
    <w:rsid w:val="00300431"/>
    <w:rsid w:val="00314234"/>
    <w:rsid w:val="00323C8E"/>
    <w:rsid w:val="00337693"/>
    <w:rsid w:val="00347EA6"/>
    <w:rsid w:val="00360950"/>
    <w:rsid w:val="003B1949"/>
    <w:rsid w:val="0042681B"/>
    <w:rsid w:val="00446017"/>
    <w:rsid w:val="004629E8"/>
    <w:rsid w:val="004B45FF"/>
    <w:rsid w:val="00512F3D"/>
    <w:rsid w:val="00524986"/>
    <w:rsid w:val="005A75AF"/>
    <w:rsid w:val="00611181"/>
    <w:rsid w:val="006C606C"/>
    <w:rsid w:val="007034FA"/>
    <w:rsid w:val="00757D7C"/>
    <w:rsid w:val="00774842"/>
    <w:rsid w:val="007F7EEA"/>
    <w:rsid w:val="00862C1D"/>
    <w:rsid w:val="008A05C1"/>
    <w:rsid w:val="008F70F4"/>
    <w:rsid w:val="00945F78"/>
    <w:rsid w:val="0095004F"/>
    <w:rsid w:val="00950DDA"/>
    <w:rsid w:val="00962598"/>
    <w:rsid w:val="009630F2"/>
    <w:rsid w:val="009A3145"/>
    <w:rsid w:val="009F0DD0"/>
    <w:rsid w:val="00A02E2B"/>
    <w:rsid w:val="00A73FCC"/>
    <w:rsid w:val="00A910F1"/>
    <w:rsid w:val="00AA5FB2"/>
    <w:rsid w:val="00AF643D"/>
    <w:rsid w:val="00B10E7C"/>
    <w:rsid w:val="00B5702C"/>
    <w:rsid w:val="00B7467B"/>
    <w:rsid w:val="00BB5062"/>
    <w:rsid w:val="00C05EC4"/>
    <w:rsid w:val="00C11E78"/>
    <w:rsid w:val="00C30832"/>
    <w:rsid w:val="00C53996"/>
    <w:rsid w:val="00C61C72"/>
    <w:rsid w:val="00C94BA0"/>
    <w:rsid w:val="00CE278D"/>
    <w:rsid w:val="00CE377D"/>
    <w:rsid w:val="00D57EA1"/>
    <w:rsid w:val="00D73C03"/>
    <w:rsid w:val="00D81EBA"/>
    <w:rsid w:val="00DA497F"/>
    <w:rsid w:val="00DA71C7"/>
    <w:rsid w:val="00DD2E01"/>
    <w:rsid w:val="00DF05E0"/>
    <w:rsid w:val="00E602F5"/>
    <w:rsid w:val="00E6173D"/>
    <w:rsid w:val="00E67837"/>
    <w:rsid w:val="00E84157"/>
    <w:rsid w:val="00E8722A"/>
    <w:rsid w:val="00E96709"/>
    <w:rsid w:val="00EF102D"/>
    <w:rsid w:val="00F07928"/>
    <w:rsid w:val="00F46125"/>
    <w:rsid w:val="00F70E99"/>
    <w:rsid w:val="00FC53CE"/>
    <w:rsid w:val="00FF0EB1"/>
    <w:rsid w:val="00FF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7C"/>
    <w:rPr>
      <w:b/>
      <w:bCs/>
    </w:rPr>
  </w:style>
  <w:style w:type="paragraph" w:styleId="a4">
    <w:name w:val="List Paragraph"/>
    <w:basedOn w:val="a"/>
    <w:uiPriority w:val="34"/>
    <w:qFormat/>
    <w:rsid w:val="00FF205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5062"/>
    <w:rPr>
      <w:i/>
      <w:iCs/>
    </w:rPr>
  </w:style>
  <w:style w:type="paragraph" w:styleId="a7">
    <w:name w:val="header"/>
    <w:basedOn w:val="a"/>
    <w:link w:val="a8"/>
    <w:uiPriority w:val="99"/>
    <w:rsid w:val="00EF102D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F10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74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0E7C"/>
    <w:rPr>
      <w:b/>
      <w:bCs/>
    </w:rPr>
  </w:style>
  <w:style w:type="paragraph" w:styleId="a4">
    <w:name w:val="List Paragraph"/>
    <w:basedOn w:val="a"/>
    <w:uiPriority w:val="34"/>
    <w:qFormat/>
    <w:rsid w:val="00FF20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B5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B5062"/>
    <w:rPr>
      <w:i/>
      <w:iCs/>
    </w:rPr>
  </w:style>
  <w:style w:type="paragraph" w:styleId="a7">
    <w:name w:val="header"/>
    <w:basedOn w:val="a"/>
    <w:link w:val="a8"/>
    <w:uiPriority w:val="99"/>
    <w:rsid w:val="00EF102D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EF10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Obraz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Avalon2</cp:lastModifiedBy>
  <cp:revision>2</cp:revision>
  <cp:lastPrinted>2016-09-05T15:55:00Z</cp:lastPrinted>
  <dcterms:created xsi:type="dcterms:W3CDTF">2017-05-19T09:15:00Z</dcterms:created>
  <dcterms:modified xsi:type="dcterms:W3CDTF">2017-05-19T09:15:00Z</dcterms:modified>
</cp:coreProperties>
</file>