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19" w:rsidRPr="000E4C19" w:rsidRDefault="000E4C19" w:rsidP="000E4C19">
      <w:pPr>
        <w:spacing w:after="0"/>
        <w:jc w:val="center"/>
        <w:rPr>
          <w:b/>
          <w:caps/>
        </w:rPr>
      </w:pPr>
      <w:r w:rsidRPr="000E4C19">
        <w:rPr>
          <w:b/>
          <w:caps/>
        </w:rPr>
        <w:t>Европейский экспресс + отдых в Испании</w:t>
      </w:r>
    </w:p>
    <w:p w:rsidR="000E4C19" w:rsidRPr="000E4C19" w:rsidRDefault="000E4C19" w:rsidP="000E4C19">
      <w:pPr>
        <w:spacing w:after="0"/>
        <w:jc w:val="center"/>
        <w:rPr>
          <w:b/>
        </w:rPr>
      </w:pPr>
      <w:proofErr w:type="gramStart"/>
      <w:r w:rsidRPr="000E4C19">
        <w:rPr>
          <w:b/>
        </w:rPr>
        <w:t>БЕРЛИН – ПАРИЖ – АВИНЬОН* – ЛЛОРЕТ ДЕ МАР/САЛОУ (5 НОЧЕЙ НА СРЕДИЗЕМНОМ МОРЕ) – НИЦЦА – МОНАКО – ГЕНУЯ* – МИЛАН – МЮНХЕН</w:t>
      </w:r>
      <w:proofErr w:type="gramEnd"/>
    </w:p>
    <w:p w:rsidR="000E4C19" w:rsidRPr="000E4C19" w:rsidRDefault="000E4C19" w:rsidP="000E4C19">
      <w:pPr>
        <w:spacing w:after="0"/>
        <w:jc w:val="center"/>
        <w:rPr>
          <w:b/>
        </w:rPr>
      </w:pPr>
      <w:r w:rsidRPr="000E4C19">
        <w:rPr>
          <w:b/>
        </w:rPr>
        <w:t>Длительность: 12 дней / 11 ночей, 1 ночной переезд</w:t>
      </w:r>
    </w:p>
    <w:p w:rsidR="000E4C19" w:rsidRPr="000E4C19" w:rsidRDefault="000E4C19" w:rsidP="000E4C19">
      <w:pPr>
        <w:spacing w:after="0"/>
        <w:jc w:val="center"/>
        <w:rPr>
          <w:b/>
        </w:rPr>
      </w:pPr>
      <w:r w:rsidRPr="000E4C19">
        <w:rPr>
          <w:b/>
        </w:rPr>
        <w:t>Даты тура: 09.07, 23.07, 12.08, 19.08, 10.09, 24.09</w:t>
      </w:r>
    </w:p>
    <w:p w:rsidR="000E4C19" w:rsidRPr="000E4C19" w:rsidRDefault="000E4C19" w:rsidP="000E4C19">
      <w:pPr>
        <w:spacing w:after="0"/>
        <w:jc w:val="center"/>
        <w:rPr>
          <w:b/>
        </w:rPr>
      </w:pPr>
      <w:r w:rsidRPr="000E4C19">
        <w:rPr>
          <w:b/>
        </w:rPr>
        <w:t>Стоимость: от 1 324 BYN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bookmarkStart w:id="0" w:name="bookingTable"/>
      <w:bookmarkEnd w:id="0"/>
      <w:r w:rsidRPr="000E4C19">
        <w:rPr>
          <w:b/>
        </w:rPr>
        <w:t>1 День</w:t>
      </w:r>
    </w:p>
    <w:p w:rsidR="000E4C19" w:rsidRDefault="000E4C19" w:rsidP="00F955BB">
      <w:pPr>
        <w:spacing w:after="0"/>
        <w:ind w:left="-1418" w:firstLine="283"/>
      </w:pPr>
      <w:r w:rsidRPr="000E4C19">
        <w:t>Выезд (ориентировочно 05.30) из Минска, а/в Центральный.</w:t>
      </w:r>
      <w:r>
        <w:t xml:space="preserve"> </w:t>
      </w:r>
      <w:r w:rsidRPr="000E4C19">
        <w:t>Транзит по территории Беларуси (~350 км), прохождение границы.</w:t>
      </w:r>
      <w:r>
        <w:t xml:space="preserve"> </w:t>
      </w:r>
      <w:r w:rsidRPr="000E4C19">
        <w:t>Переезд (~650 км) на ночлег в отеле на территории Польши.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2 День</w:t>
      </w:r>
    </w:p>
    <w:p w:rsidR="000E4C19" w:rsidRPr="00F955BB" w:rsidRDefault="000E4C19" w:rsidP="00F955BB">
      <w:pPr>
        <w:spacing w:after="0"/>
        <w:ind w:left="-1418" w:firstLine="283"/>
      </w:pPr>
      <w:r w:rsidRPr="000E4C19">
        <w:t>Завтрак.</w:t>
      </w:r>
      <w:r>
        <w:t xml:space="preserve"> </w:t>
      </w:r>
      <w:r w:rsidRPr="000E4C19">
        <w:rPr>
          <w:b/>
        </w:rPr>
        <w:t>Переезд в Берлин (~140 км).</w:t>
      </w:r>
      <w:r>
        <w:rPr>
          <w:b/>
        </w:rPr>
        <w:t xml:space="preserve"> </w:t>
      </w:r>
      <w:r w:rsidRPr="000E4C19">
        <w:rPr>
          <w:b/>
        </w:rPr>
        <w:t>Автобусно-пешеходная экскурсия по городу.</w:t>
      </w:r>
      <w:r w:rsidR="00F955BB" w:rsidRPr="00F955BB">
        <w:t xml:space="preserve"> </w:t>
      </w:r>
      <w:r w:rsidR="00F955BB" w:rsidRPr="000E4C19">
        <w:t xml:space="preserve">Сегодня Берлин все еще представляет собой глобальную строительную площадку, по которой отдельными районами разбросаны осколки истории: Квартал Святого Николая расскажет об образовании торгово-ремесленного поселения, </w:t>
      </w:r>
      <w:proofErr w:type="spellStart"/>
      <w:r w:rsidR="00F955BB" w:rsidRPr="000E4C19">
        <w:t>Жандарменмаркт</w:t>
      </w:r>
      <w:proofErr w:type="spellEnd"/>
      <w:r w:rsidR="00F955BB" w:rsidRPr="000E4C19">
        <w:t xml:space="preserve"> о гонениях протестантов в Европе, Остров музеев о прусской культуре, Бранденбургские ворота с ностальгией вспомнят о холодной войне, а Рейхстаг поведает сразу несколько ярких эпизодов, от объединения Германии </w:t>
      </w:r>
      <w:proofErr w:type="spellStart"/>
      <w:r w:rsidR="00F955BB" w:rsidRPr="000E4C19">
        <w:t>Отто</w:t>
      </w:r>
      <w:proofErr w:type="spellEnd"/>
      <w:r w:rsidR="00F955BB" w:rsidRPr="000E4C19">
        <w:t xml:space="preserve"> фон Бисмарком, до штурма весной 1945 года.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Переезд (~850 км) на ночлег в отеле на территории Франции.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3 День</w:t>
      </w:r>
    </w:p>
    <w:p w:rsidR="000E4C19" w:rsidRPr="000E4C19" w:rsidRDefault="000E4C19" w:rsidP="00F955BB">
      <w:pPr>
        <w:spacing w:after="0"/>
        <w:ind w:left="-1418" w:firstLine="283"/>
      </w:pPr>
      <w:proofErr w:type="spellStart"/>
      <w:r w:rsidRPr="000E4C19">
        <w:t>Завтрак</w:t>
      </w:r>
      <w:proofErr w:type="gramStart"/>
      <w:r w:rsidRPr="000E4C19">
        <w:t>.</w:t>
      </w:r>
      <w:r w:rsidRPr="000E4C19">
        <w:rPr>
          <w:b/>
        </w:rPr>
        <w:t>П</w:t>
      </w:r>
      <w:proofErr w:type="gramEnd"/>
      <w:r w:rsidRPr="000E4C19">
        <w:rPr>
          <w:b/>
        </w:rPr>
        <w:t>ереезд</w:t>
      </w:r>
      <w:proofErr w:type="spellEnd"/>
      <w:r w:rsidRPr="000E4C19">
        <w:rPr>
          <w:b/>
        </w:rPr>
        <w:t xml:space="preserve"> (~220 км) в Париж – столицу Франции.</w:t>
      </w:r>
      <w:r>
        <w:t xml:space="preserve"> </w:t>
      </w:r>
      <w:r w:rsidRPr="000E4C19">
        <w:rPr>
          <w:b/>
        </w:rPr>
        <w:t>Обзорная экскурсия по городу</w:t>
      </w:r>
      <w:r w:rsidRPr="000E4C19">
        <w:t>. Свободное время.</w:t>
      </w:r>
      <w:r>
        <w:t xml:space="preserve"> </w:t>
      </w:r>
      <w:r w:rsidRPr="000E4C19">
        <w:t xml:space="preserve">Ночной переезд (~980 км) в </w:t>
      </w:r>
      <w:proofErr w:type="spellStart"/>
      <w:r w:rsidRPr="000E4C19">
        <w:t>Ллорет</w:t>
      </w:r>
      <w:proofErr w:type="spellEnd"/>
      <w:r w:rsidRPr="000E4C19">
        <w:t xml:space="preserve"> де </w:t>
      </w:r>
      <w:proofErr w:type="spellStart"/>
      <w:r w:rsidRPr="000E4C19">
        <w:t>Мар</w:t>
      </w:r>
      <w:proofErr w:type="spellEnd"/>
      <w:r w:rsidRPr="000E4C19">
        <w:t>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Дополнительно: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Pr="000E4C19">
        <w:rPr>
          <w:b/>
        </w:rPr>
        <w:t xml:space="preserve">Экскурсия по Латинскому Кварталу и острову </w:t>
      </w:r>
      <w:proofErr w:type="gramStart"/>
      <w:r w:rsidRPr="000E4C19">
        <w:rPr>
          <w:b/>
        </w:rPr>
        <w:t>Сите</w:t>
      </w:r>
      <w:proofErr w:type="gramEnd"/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Pr="000E4C19">
        <w:rPr>
          <w:b/>
        </w:rPr>
        <w:t>Катание на кораблике по Сене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Pr="000E4C19">
        <w:rPr>
          <w:b/>
        </w:rPr>
        <w:t xml:space="preserve">Подъем на башню </w:t>
      </w:r>
      <w:proofErr w:type="spellStart"/>
      <w:r w:rsidRPr="000E4C19">
        <w:rPr>
          <w:b/>
        </w:rPr>
        <w:t>Монпарнас</w:t>
      </w:r>
      <w:proofErr w:type="spellEnd"/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Pr="000E4C19">
        <w:rPr>
          <w:b/>
        </w:rPr>
        <w:t>Экскурсия «Ночной Париж»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Париж – это праздник, который всегда с тобой. Правда, Эрнест </w:t>
      </w:r>
      <w:proofErr w:type="spellStart"/>
      <w:r w:rsidRPr="000E4C19">
        <w:t>Хэмингуэй</w:t>
      </w:r>
      <w:proofErr w:type="spellEnd"/>
      <w:r w:rsidRPr="000E4C19">
        <w:t xml:space="preserve"> забыл уточнить, бывали ли Вы раньше в Париже и знаете ли, что это за праздник и как его отмечать. Мы, к счастью, не запамятовали, и уже ранним утром приглашаем Вас на автобусную обзорную экскурсию, которая поможет вам получить наиболее полную информацию о Париже и ознакомиться с его основными достопримечательностями: Елисейские поля, Триумфальная арка, площадь Согласия, мост Александра III, Дом Инвалидов, где покоится Наполеон и др.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Кроме прочего вас ожидает посещение музея парфюмерии легендарного дома Фрагонар, который с 1926 года производит духи и косметику на юге Франции, в столице парфюмерного дела городе </w:t>
      </w:r>
      <w:proofErr w:type="spellStart"/>
      <w:r w:rsidRPr="000E4C19">
        <w:t>Грасс</w:t>
      </w:r>
      <w:proofErr w:type="spellEnd"/>
      <w:r w:rsidRPr="000E4C19">
        <w:t>. Ознакомившись с особенностями производства эссенций, тонкостями работы и обучения парфюмеров, различиями в качестве и концентрации ароматов, вы без труда выберете себе духи по фабричным расценкам.</w:t>
      </w:r>
    </w:p>
    <w:p w:rsidR="000E4C19" w:rsidRPr="000E4C19" w:rsidRDefault="000E4C19" w:rsidP="00F955BB">
      <w:pPr>
        <w:spacing w:after="0"/>
        <w:ind w:left="-1418" w:firstLine="283"/>
      </w:pPr>
      <w:proofErr w:type="gramStart"/>
      <w:r w:rsidRPr="000E4C19">
        <w:t xml:space="preserve">Продолжить планомерное изучение Парижа можно, отправившись на пешеходную экскурсию по Латинскому кварталу и острову Сите* - исторической части города, где сохранились средневековые улицы, петляющие среди многочисленных достопримечательностей, таких как Люксембургский сад, Сорбонна, аббатство </w:t>
      </w:r>
      <w:proofErr w:type="spellStart"/>
      <w:r w:rsidRPr="000E4C19">
        <w:t>Клюни</w:t>
      </w:r>
      <w:proofErr w:type="spellEnd"/>
      <w:r w:rsidRPr="000E4C19">
        <w:t xml:space="preserve">, церковь святого </w:t>
      </w:r>
      <w:proofErr w:type="spellStart"/>
      <w:r w:rsidRPr="000E4C19">
        <w:t>Северена</w:t>
      </w:r>
      <w:proofErr w:type="spellEnd"/>
      <w:r w:rsidRPr="000E4C19">
        <w:t xml:space="preserve">, и, конечно, главный собор Парижа – </w:t>
      </w:r>
      <w:proofErr w:type="spellStart"/>
      <w:r w:rsidRPr="000E4C19">
        <w:t>Норт</w:t>
      </w:r>
      <w:proofErr w:type="spellEnd"/>
      <w:r w:rsidRPr="000E4C19">
        <w:t xml:space="preserve"> Дам, ставший главным героем многих классических произведений.</w:t>
      </w:r>
      <w:proofErr w:type="gramEnd"/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Любители захватывающих видов приглашаются на смотровую площадку </w:t>
      </w:r>
      <w:proofErr w:type="spellStart"/>
      <w:r w:rsidRPr="000E4C19">
        <w:t>Монпарнас</w:t>
      </w:r>
      <w:proofErr w:type="spellEnd"/>
      <w:r w:rsidRPr="000E4C19">
        <w:t>*, которая располагается на крыше небоскреба, высотой в 210м, откуда с высоты птичьего полета просматриваются многие достопримечательности Парижа, включая его главный символ – Эйфелеву башню</w:t>
      </w:r>
    </w:p>
    <w:p w:rsidR="000E4C19" w:rsidRPr="000E4C19" w:rsidRDefault="000E4C19" w:rsidP="00F955BB">
      <w:pPr>
        <w:spacing w:after="0"/>
        <w:ind w:left="-1418" w:firstLine="283"/>
      </w:pPr>
      <w:proofErr w:type="gramStart"/>
      <w:r w:rsidRPr="000E4C19">
        <w:t xml:space="preserve">В свободное время не забудьте помимо посещения многочисленных музеев (например, Лувра или музей </w:t>
      </w:r>
      <w:proofErr w:type="spellStart"/>
      <w:r w:rsidRPr="000E4C19">
        <w:t>Орсе</w:t>
      </w:r>
      <w:proofErr w:type="spellEnd"/>
      <w:r w:rsidRPr="000E4C19">
        <w:t>), так или иначе повествующих о славных достижениях французов во всех мыслимых областях, отведать какой-нибудь шедевр Французской кухни, ставшей благодаря Юнеско достоянием всего человечества, а вечером обязательно приходите на пристань, где желающие могут совершить круиз на теплоходе по Сене* и полюбоваться монументальной застройкой набережных главной реки Парижа.</w:t>
      </w:r>
      <w:proofErr w:type="gramEnd"/>
    </w:p>
    <w:p w:rsidR="000E4C19" w:rsidRDefault="000E4C19" w:rsidP="00F955BB">
      <w:pPr>
        <w:spacing w:after="0"/>
        <w:ind w:left="-1418" w:firstLine="283"/>
      </w:pPr>
      <w:r w:rsidRPr="000E4C19">
        <w:lastRenderedPageBreak/>
        <w:t>А в завершение дня может быть организована чарующая по своей атмосфере экскурсия по ночному Парижу*, в ходе которой вы познакомитесь с новыми достопримечательностями, увидите в потрясающей иллюминации уже известные, а в завершении – торжественное шоу блистательной (в прямом смысле) Эйфелевой башни.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4 День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Прибытие на курорт (возможно во второй половине дня).</w:t>
      </w:r>
      <w:r>
        <w:t xml:space="preserve"> </w:t>
      </w:r>
      <w:r w:rsidRPr="000E4C19">
        <w:t>Размещение в отеле выбранной категории.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Дополнительно: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Pr="000E4C19">
        <w:rPr>
          <w:b/>
        </w:rPr>
        <w:t>Экскурсия по Авиньону.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Проснувшись утром, вы удивитесь, насколько изменился окружающий пейзаж. Вы уже не на монотонной равнине центральной Франции, а на крутых склонах Приморских Альп. Здесь все по-другому: ароматы, воздух, темп жизни… Вы добрались до знаменитого Прованса, известного своими ландшафтами, цветущей лавандой, подсолнухами и пряными травами. </w:t>
      </w:r>
      <w:proofErr w:type="gramStart"/>
      <w:r w:rsidRPr="000E4C19">
        <w:t>У вас есть возможность ощутить вкус провансальской жизни в полной мере, заглянув в удивительный город – Авиньон*. Прогуляйтесь по извилистым старинным улочками и познакомьтесь не только с историей города, но и с его духовной «</w:t>
      </w:r>
      <w:proofErr w:type="spellStart"/>
      <w:r w:rsidRPr="000E4C19">
        <w:t>суперсилой</w:t>
      </w:r>
      <w:proofErr w:type="spellEnd"/>
      <w:r w:rsidRPr="000E4C19">
        <w:t>», посетив территорию Папского дворца.</w:t>
      </w:r>
      <w:proofErr w:type="gramEnd"/>
      <w:r w:rsidRPr="000E4C19">
        <w:t xml:space="preserve"> А </w:t>
      </w:r>
      <w:proofErr w:type="gramStart"/>
      <w:r w:rsidRPr="000E4C19">
        <w:t>может быть кто-то сочтет</w:t>
      </w:r>
      <w:proofErr w:type="gramEnd"/>
      <w:r w:rsidRPr="000E4C19">
        <w:t xml:space="preserve"> необходимым начать день в одном из местных баров с рюмкой </w:t>
      </w:r>
      <w:proofErr w:type="spellStart"/>
      <w:r w:rsidRPr="000E4C19">
        <w:t>пастиса</w:t>
      </w:r>
      <w:proofErr w:type="spellEnd"/>
      <w:r w:rsidRPr="000E4C19">
        <w:t xml:space="preserve"> - излюбленного напитка богемы на юге Франции в начале двадцатого столетия.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Мы продолжаем движение строго на Юг, наслаждаясь драматическими пейзажами Пиренеев за окном, пересекаем границу Испании. В зависимости от выбранной даты тура </w:t>
      </w:r>
      <w:proofErr w:type="gramStart"/>
      <w:r w:rsidRPr="000E4C19">
        <w:t xml:space="preserve">предусмотрено размещение на курортах </w:t>
      </w:r>
      <w:proofErr w:type="spellStart"/>
      <w:r w:rsidRPr="000E4C19">
        <w:t>Коста</w:t>
      </w:r>
      <w:proofErr w:type="spellEnd"/>
      <w:r w:rsidRPr="000E4C19">
        <w:t xml:space="preserve"> Бравы</w:t>
      </w:r>
      <w:proofErr w:type="gramEnd"/>
      <w:r w:rsidRPr="000E4C19">
        <w:t xml:space="preserve"> либо </w:t>
      </w:r>
      <w:proofErr w:type="spellStart"/>
      <w:r w:rsidRPr="000E4C19">
        <w:t>Коста</w:t>
      </w:r>
      <w:proofErr w:type="spellEnd"/>
      <w:r w:rsidRPr="000E4C19">
        <w:t xml:space="preserve"> </w:t>
      </w:r>
      <w:proofErr w:type="spellStart"/>
      <w:r w:rsidRPr="000E4C19">
        <w:t>Дорады</w:t>
      </w:r>
      <w:proofErr w:type="spellEnd"/>
      <w:r w:rsidRPr="000E4C19">
        <w:t>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На побережье </w:t>
      </w:r>
      <w:proofErr w:type="spellStart"/>
      <w:r w:rsidRPr="000E4C19">
        <w:t>Коста</w:t>
      </w:r>
      <w:proofErr w:type="spellEnd"/>
      <w:r w:rsidRPr="000E4C19">
        <w:t xml:space="preserve"> </w:t>
      </w:r>
      <w:proofErr w:type="gramStart"/>
      <w:r w:rsidRPr="000E4C19">
        <w:t>Брава</w:t>
      </w:r>
      <w:proofErr w:type="gramEnd"/>
      <w:r w:rsidRPr="000E4C19">
        <w:t xml:space="preserve"> размещение предусмотрено в курортном городе </w:t>
      </w:r>
      <w:proofErr w:type="spellStart"/>
      <w:r w:rsidRPr="000E4C19">
        <w:t>Ллорет</w:t>
      </w:r>
      <w:proofErr w:type="spellEnd"/>
      <w:r w:rsidRPr="000E4C19">
        <w:t xml:space="preserve"> де </w:t>
      </w:r>
      <w:proofErr w:type="spellStart"/>
      <w:r w:rsidRPr="000E4C19">
        <w:t>Мар</w:t>
      </w:r>
      <w:proofErr w:type="spellEnd"/>
      <w:r w:rsidRPr="000E4C19">
        <w:t xml:space="preserve">, который по праву считается туристическим центром </w:t>
      </w:r>
      <w:proofErr w:type="spellStart"/>
      <w:r w:rsidRPr="000E4C19">
        <w:t>Коста-Бравы</w:t>
      </w:r>
      <w:proofErr w:type="spellEnd"/>
      <w:r w:rsidRPr="000E4C19">
        <w:t xml:space="preserve"> и главным тусовочным местом побережья, куда приезжают отдыхать туристы из разных стран. </w:t>
      </w:r>
      <w:proofErr w:type="spellStart"/>
      <w:r w:rsidRPr="000E4C19">
        <w:t>Ллорет</w:t>
      </w:r>
      <w:proofErr w:type="spellEnd"/>
      <w:r w:rsidRPr="000E4C19">
        <w:t xml:space="preserve"> привлекает множеством ресторанов, баров, дискотек, ночных клубов с танцевальными программами и лазерным шоу, однако этим его прелести не ограничиваются. Конечно же, основной достопримечательностью городка является его широкий песчаный пляж, омываемый волнами Средиземного моря. </w:t>
      </w:r>
      <w:proofErr w:type="gramStart"/>
      <w:r w:rsidRPr="000E4C19">
        <w:t xml:space="preserve">За свою тысячелетнюю историю </w:t>
      </w:r>
      <w:proofErr w:type="spellStart"/>
      <w:r w:rsidRPr="000E4C19">
        <w:t>Ллорет</w:t>
      </w:r>
      <w:proofErr w:type="spellEnd"/>
      <w:r w:rsidRPr="000E4C19">
        <w:t xml:space="preserve"> де </w:t>
      </w:r>
      <w:proofErr w:type="spellStart"/>
      <w:r w:rsidRPr="000E4C19">
        <w:t>Мар</w:t>
      </w:r>
      <w:proofErr w:type="spellEnd"/>
      <w:r w:rsidRPr="000E4C19">
        <w:t xml:space="preserve"> превратился из небольшого рыбацкого поселка в один из самых известных туристических центров в Европе и самый элегантный город на испанском побережье.</w:t>
      </w:r>
      <w:proofErr w:type="gramEnd"/>
      <w:r w:rsidRPr="000E4C19">
        <w:t xml:space="preserve"> Этот курорт подходит и тем туристам, которые настроены не только на пляжный отдых, но и хотят посмотреть достопримечательности Каталонии. </w:t>
      </w:r>
      <w:proofErr w:type="spellStart"/>
      <w:r w:rsidRPr="000E4C19">
        <w:t>Ллорет</w:t>
      </w:r>
      <w:proofErr w:type="spellEnd"/>
      <w:r w:rsidRPr="000E4C19">
        <w:t xml:space="preserve"> де </w:t>
      </w:r>
      <w:proofErr w:type="spellStart"/>
      <w:r w:rsidRPr="000E4C19">
        <w:t>Мар</w:t>
      </w:r>
      <w:proofErr w:type="spellEnd"/>
      <w:r w:rsidRPr="000E4C19">
        <w:t xml:space="preserve"> расположился в центре экскурсионной жизни: рядом находится </w:t>
      </w:r>
      <w:proofErr w:type="spellStart"/>
      <w:r w:rsidRPr="000E4C19">
        <w:t>космополитичная</w:t>
      </w:r>
      <w:proofErr w:type="spellEnd"/>
      <w:r w:rsidRPr="000E4C19">
        <w:t xml:space="preserve"> Барселона, средневековые </w:t>
      </w:r>
      <w:proofErr w:type="spellStart"/>
      <w:r w:rsidRPr="000E4C19">
        <w:t>Жирона</w:t>
      </w:r>
      <w:proofErr w:type="spellEnd"/>
      <w:r w:rsidRPr="000E4C19">
        <w:t xml:space="preserve"> и </w:t>
      </w:r>
      <w:proofErr w:type="spellStart"/>
      <w:r w:rsidRPr="000E4C19">
        <w:t>Бесалу</w:t>
      </w:r>
      <w:proofErr w:type="spellEnd"/>
      <w:r w:rsidRPr="000E4C19">
        <w:t xml:space="preserve">, удивительные </w:t>
      </w:r>
      <w:proofErr w:type="spellStart"/>
      <w:r w:rsidRPr="000E4C19">
        <w:t>Фигейрас</w:t>
      </w:r>
      <w:proofErr w:type="spellEnd"/>
      <w:r w:rsidRPr="000E4C19">
        <w:t xml:space="preserve"> и </w:t>
      </w:r>
      <w:proofErr w:type="spellStart"/>
      <w:r w:rsidRPr="000E4C19">
        <w:t>Пуболь</w:t>
      </w:r>
      <w:proofErr w:type="spellEnd"/>
      <w:r w:rsidRPr="000E4C19">
        <w:t xml:space="preserve">, живописный </w:t>
      </w:r>
      <w:proofErr w:type="spellStart"/>
      <w:r w:rsidRPr="000E4C19">
        <w:t>Тосса</w:t>
      </w:r>
      <w:proofErr w:type="spellEnd"/>
      <w:r w:rsidRPr="000E4C19">
        <w:t xml:space="preserve"> де </w:t>
      </w:r>
      <w:proofErr w:type="spellStart"/>
      <w:proofErr w:type="gramStart"/>
      <w:r w:rsidRPr="000E4C19">
        <w:t>Мар</w:t>
      </w:r>
      <w:proofErr w:type="spellEnd"/>
      <w:r w:rsidRPr="000E4C19">
        <w:t xml:space="preserve"> и</w:t>
      </w:r>
      <w:proofErr w:type="gramEnd"/>
      <w:r w:rsidRPr="000E4C19">
        <w:t xml:space="preserve"> многое другое. Северная часть каталонского побережья по праву считается более живописной, чем южная.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На побережье </w:t>
      </w:r>
      <w:proofErr w:type="spellStart"/>
      <w:r w:rsidRPr="000E4C19">
        <w:t>Коста</w:t>
      </w:r>
      <w:proofErr w:type="spellEnd"/>
      <w:r w:rsidRPr="000E4C19">
        <w:t xml:space="preserve"> </w:t>
      </w:r>
      <w:proofErr w:type="spellStart"/>
      <w:r w:rsidRPr="000E4C19">
        <w:t>Дорада</w:t>
      </w:r>
      <w:proofErr w:type="spellEnd"/>
      <w:r w:rsidRPr="000E4C19">
        <w:t xml:space="preserve"> вас гостеприимно ждет </w:t>
      </w:r>
      <w:proofErr w:type="gramStart"/>
      <w:r w:rsidRPr="000E4C19">
        <w:t>солнечный</w:t>
      </w:r>
      <w:proofErr w:type="gramEnd"/>
      <w:r w:rsidRPr="000E4C19">
        <w:t xml:space="preserve"> </w:t>
      </w:r>
      <w:proofErr w:type="spellStart"/>
      <w:r w:rsidRPr="000E4C19">
        <w:t>Салоу</w:t>
      </w:r>
      <w:proofErr w:type="spellEnd"/>
      <w:r w:rsidRPr="000E4C19">
        <w:t xml:space="preserve">.  Он находится южнее </w:t>
      </w:r>
      <w:proofErr w:type="spellStart"/>
      <w:r w:rsidRPr="000E4C19">
        <w:t>Берселоны</w:t>
      </w:r>
      <w:proofErr w:type="spellEnd"/>
      <w:r w:rsidRPr="000E4C19">
        <w:t xml:space="preserve">, поэтому климат здесь считается более мягким и теплым, чем на </w:t>
      </w:r>
      <w:proofErr w:type="spellStart"/>
      <w:r w:rsidRPr="000E4C19">
        <w:t>Коста</w:t>
      </w:r>
      <w:proofErr w:type="spellEnd"/>
      <w:r w:rsidRPr="000E4C19">
        <w:t xml:space="preserve"> </w:t>
      </w:r>
      <w:proofErr w:type="spellStart"/>
      <w:r w:rsidRPr="000E4C19">
        <w:t>Браве</w:t>
      </w:r>
      <w:proofErr w:type="spellEnd"/>
      <w:r w:rsidRPr="000E4C19">
        <w:t xml:space="preserve">. Май и сентябрь здесь считаются высоким сезоном, за счет более мелкого моря вода здесь прогревается раньше. Преимущества более пологого входя в </w:t>
      </w:r>
      <w:proofErr w:type="gramStart"/>
      <w:r w:rsidRPr="000E4C19">
        <w:t>море</w:t>
      </w:r>
      <w:proofErr w:type="gramEnd"/>
      <w:r w:rsidRPr="000E4C19">
        <w:t xml:space="preserve"> оценят семьи с детьми и люди, не умеющие хорошо плавать. Также следует отметить, что зернистость песка на пляжах </w:t>
      </w:r>
      <w:proofErr w:type="spellStart"/>
      <w:r w:rsidRPr="000E4C19">
        <w:t>Салоу</w:t>
      </w:r>
      <w:proofErr w:type="spellEnd"/>
      <w:r w:rsidRPr="000E4C19">
        <w:t xml:space="preserve"> заметно меньше, чем в </w:t>
      </w:r>
      <w:proofErr w:type="spellStart"/>
      <w:r w:rsidRPr="000E4C19">
        <w:t>Ллорет</w:t>
      </w:r>
      <w:proofErr w:type="spellEnd"/>
      <w:r w:rsidRPr="000E4C19">
        <w:t xml:space="preserve"> де </w:t>
      </w:r>
      <w:proofErr w:type="spellStart"/>
      <w:r w:rsidRPr="000E4C19">
        <w:t>Мар</w:t>
      </w:r>
      <w:proofErr w:type="spellEnd"/>
      <w:r w:rsidRPr="000E4C19">
        <w:t xml:space="preserve">. </w:t>
      </w:r>
      <w:proofErr w:type="spellStart"/>
      <w:r w:rsidRPr="000E4C19">
        <w:t>Салоу</w:t>
      </w:r>
      <w:proofErr w:type="spellEnd"/>
      <w:r w:rsidRPr="000E4C19">
        <w:t xml:space="preserve"> отлично подходит для семейного отдыха с детьми еще и потому, что всего в нескольких километрах находится парк аттракционов Порт </w:t>
      </w:r>
      <w:proofErr w:type="spellStart"/>
      <w:r w:rsidRPr="000E4C19">
        <w:t>Авентура</w:t>
      </w:r>
      <w:proofErr w:type="spellEnd"/>
      <w:r w:rsidRPr="000E4C19">
        <w:t xml:space="preserve">, испанской аналог Диснейленда. Для желающих в </w:t>
      </w:r>
      <w:proofErr w:type="spellStart"/>
      <w:r w:rsidRPr="000E4C19">
        <w:t>Салоу</w:t>
      </w:r>
      <w:proofErr w:type="spellEnd"/>
      <w:r w:rsidRPr="000E4C19">
        <w:t xml:space="preserve"> есть несколько ночных клубов, но в целом атмосфера здесь менее шумная, чем в </w:t>
      </w:r>
      <w:proofErr w:type="spellStart"/>
      <w:r w:rsidRPr="000E4C19">
        <w:t>Ллорет</w:t>
      </w:r>
      <w:proofErr w:type="spellEnd"/>
      <w:r w:rsidRPr="000E4C19">
        <w:t xml:space="preserve"> де </w:t>
      </w:r>
      <w:proofErr w:type="spellStart"/>
      <w:r w:rsidRPr="000E4C19">
        <w:t>Мар</w:t>
      </w:r>
      <w:proofErr w:type="spellEnd"/>
      <w:r w:rsidRPr="000E4C19">
        <w:t>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Также </w:t>
      </w:r>
      <w:proofErr w:type="spellStart"/>
      <w:r w:rsidRPr="000E4C19">
        <w:t>Салоу</w:t>
      </w:r>
      <w:proofErr w:type="spellEnd"/>
      <w:r w:rsidRPr="000E4C19">
        <w:t xml:space="preserve"> идеально подойдет тем счастливчикам, которые уже отдыхали в </w:t>
      </w:r>
      <w:proofErr w:type="spellStart"/>
      <w:r w:rsidRPr="000E4C19">
        <w:t>Ллорет</w:t>
      </w:r>
      <w:proofErr w:type="spellEnd"/>
      <w:r w:rsidRPr="000E4C19">
        <w:t xml:space="preserve"> де </w:t>
      </w:r>
      <w:proofErr w:type="spellStart"/>
      <w:r w:rsidRPr="000E4C19">
        <w:t>Мар</w:t>
      </w:r>
      <w:proofErr w:type="spellEnd"/>
      <w:r w:rsidRPr="000E4C19">
        <w:t xml:space="preserve">, ведь у них будет возможность познакомиться с совершенно другим регионом Каталонии и увидеть во время дополнительных экскурсий </w:t>
      </w:r>
      <w:proofErr w:type="spellStart"/>
      <w:r w:rsidRPr="000E4C19">
        <w:t>Реус</w:t>
      </w:r>
      <w:proofErr w:type="spellEnd"/>
      <w:r w:rsidRPr="000E4C19">
        <w:t xml:space="preserve">, </w:t>
      </w:r>
      <w:proofErr w:type="spellStart"/>
      <w:r w:rsidRPr="000E4C19">
        <w:t>Таррагону</w:t>
      </w:r>
      <w:proofErr w:type="spellEnd"/>
      <w:r w:rsidRPr="000E4C19">
        <w:t>, Валенсию и не только.</w:t>
      </w:r>
    </w:p>
    <w:p w:rsidR="000E4C19" w:rsidRDefault="000E4C19" w:rsidP="00F955BB">
      <w:pPr>
        <w:spacing w:after="0"/>
        <w:ind w:left="-1418" w:firstLine="283"/>
      </w:pPr>
      <w:r w:rsidRPr="000E4C19">
        <w:t>По прибытии вас ждет размещение в отеле, и, спустя некоторое время для того, чтобы освежиться после дороги, долгожданное первое (а для некоторых, возможно, далеко не первое) свидание с городом. Приятного отдыха!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5-8 Дни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Свободное время.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Дополнительно: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Pr="000E4C19">
        <w:rPr>
          <w:b/>
        </w:rPr>
        <w:t>Автобусная экскурсия (полдня) Барселона + фонтаны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Pr="000E4C19">
        <w:rPr>
          <w:b/>
        </w:rPr>
        <w:t xml:space="preserve">Автобусная экскурсия (целый день) </w:t>
      </w:r>
      <w:proofErr w:type="spellStart"/>
      <w:r w:rsidRPr="000E4C19">
        <w:rPr>
          <w:b/>
        </w:rPr>
        <w:t>Монсеррат</w:t>
      </w:r>
      <w:proofErr w:type="spellEnd"/>
      <w:r w:rsidRPr="000E4C19">
        <w:rPr>
          <w:b/>
        </w:rPr>
        <w:t xml:space="preserve"> +Барселона + фонтаны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lastRenderedPageBreak/>
        <w:t>-</w:t>
      </w:r>
      <w:r w:rsidRPr="000E4C19">
        <w:rPr>
          <w:b/>
        </w:rPr>
        <w:t xml:space="preserve">Автобусная поездка (вечерняя) </w:t>
      </w:r>
      <w:proofErr w:type="spellStart"/>
      <w:r w:rsidRPr="000E4C19">
        <w:rPr>
          <w:b/>
        </w:rPr>
        <w:t>Тосса</w:t>
      </w:r>
      <w:proofErr w:type="spellEnd"/>
      <w:r w:rsidRPr="000E4C19">
        <w:rPr>
          <w:b/>
        </w:rPr>
        <w:t xml:space="preserve"> де </w:t>
      </w:r>
      <w:proofErr w:type="spellStart"/>
      <w:r w:rsidRPr="000E4C19">
        <w:rPr>
          <w:b/>
        </w:rPr>
        <w:t>Мар</w:t>
      </w:r>
      <w:proofErr w:type="spellEnd"/>
      <w:r w:rsidRPr="000E4C19">
        <w:rPr>
          <w:b/>
        </w:rPr>
        <w:t xml:space="preserve"> + дегустация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Pr="000E4C19">
        <w:rPr>
          <w:b/>
        </w:rPr>
        <w:t>Поездка в Барселону без экскурсии (полдня)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Pr="000E4C19">
        <w:rPr>
          <w:b/>
        </w:rPr>
        <w:t>Пикник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Настало время отдыхать и развлекаться: можно загорать и купаться, пользуясь услугами ласкового моря либо отельного бассейна; можно заняться изучением каталонской кухни, исследуя местные рестораны; полностью окунуться в ночную жизнь побережья. Возможно, вам также будет интересно </w:t>
      </w:r>
      <w:proofErr w:type="gramStart"/>
      <w:r w:rsidRPr="000E4C19">
        <w:t xml:space="preserve">ознакомиться с достопримечательностями региона Каталония и побережья </w:t>
      </w:r>
      <w:proofErr w:type="spellStart"/>
      <w:r w:rsidRPr="000E4C19">
        <w:t>Коста</w:t>
      </w:r>
      <w:proofErr w:type="spellEnd"/>
      <w:r w:rsidRPr="000E4C19">
        <w:t xml:space="preserve"> Брава</w:t>
      </w:r>
      <w:proofErr w:type="gramEnd"/>
      <w:r w:rsidRPr="000E4C19">
        <w:t>. А если немного постараться, то можно все это прекрасно совместить.</w:t>
      </w:r>
    </w:p>
    <w:p w:rsidR="000E4C19" w:rsidRDefault="000E4C19" w:rsidP="00F955BB">
      <w:pPr>
        <w:spacing w:after="0"/>
        <w:ind w:left="-1418" w:firstLine="283"/>
      </w:pPr>
      <w:r w:rsidRPr="000E4C19">
        <w:t xml:space="preserve">В один из вечеров вас ждет приглашение на пикник. Место встречи – пляж, форма одежды – свободная, с собой только хорошее настроение, все остальное подготовит сопровождающий группы. Мы </w:t>
      </w:r>
      <w:proofErr w:type="spellStart"/>
      <w:r w:rsidRPr="000E4C19">
        <w:t>продегустируем</w:t>
      </w:r>
      <w:proofErr w:type="spellEnd"/>
      <w:r w:rsidRPr="000E4C19">
        <w:t xml:space="preserve"> традиционные испанские продукты и поделимся своими впечатлениями от </w:t>
      </w:r>
      <w:proofErr w:type="spellStart"/>
      <w:r w:rsidRPr="000E4C19">
        <w:t>Ллорета</w:t>
      </w:r>
      <w:proofErr w:type="spellEnd"/>
      <w:r w:rsidRPr="000E4C19">
        <w:t>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9 День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Ранний завтрак (возможен завтрак сухим пайком).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Переезд (~600 км) в Ниццу – столицу Лазурного побережья.</w:t>
      </w:r>
      <w:r>
        <w:rPr>
          <w:b/>
        </w:rPr>
        <w:t xml:space="preserve"> </w:t>
      </w:r>
      <w:r w:rsidRPr="000E4C19">
        <w:rPr>
          <w:b/>
        </w:rPr>
        <w:t>Прогулка по центральной части города с сопровождающим группы.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Свободное время.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 xml:space="preserve">Переезд (~10 км) в княжество </w:t>
      </w:r>
      <w:proofErr w:type="spellStart"/>
      <w:r w:rsidRPr="000E4C19">
        <w:rPr>
          <w:b/>
        </w:rPr>
        <w:t>Монако</w:t>
      </w:r>
      <w:proofErr w:type="gramStart"/>
      <w:r w:rsidRPr="000E4C19">
        <w:rPr>
          <w:b/>
        </w:rPr>
        <w:t>.П</w:t>
      </w:r>
      <w:proofErr w:type="gramEnd"/>
      <w:r w:rsidRPr="000E4C19">
        <w:rPr>
          <w:b/>
        </w:rPr>
        <w:t>рогулка</w:t>
      </w:r>
      <w:proofErr w:type="spellEnd"/>
      <w:r w:rsidRPr="000E4C19">
        <w:rPr>
          <w:b/>
        </w:rPr>
        <w:t xml:space="preserve"> с сопровождающим группы.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Переезд (~120 км) на ночлег в отеле на территории Италии.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Сегодня в нашей программе Лазурный берег - узкая полоска земли, зажатая между морем и горами. Природных красот было бы достаточно, чтобы этот регион вошел в первую тройку на мировом географическом конкурсе красоты, однако и разнообразные рукотворные достопримечательности (от дворцов и широких проспектов до маленьких скалистых деревушек) прекрасно дополняют пейзажи.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Начнем наше знакомство с Ниццы – столицы региона. Как и положено главному городу, она без стеснения вобрала в себя все лучшее, что есть на «</w:t>
      </w:r>
      <w:proofErr w:type="spellStart"/>
      <w:r w:rsidRPr="000E4C19">
        <w:t>лазурке</w:t>
      </w:r>
      <w:proofErr w:type="spellEnd"/>
      <w:r w:rsidRPr="000E4C19">
        <w:t xml:space="preserve">»: виды, пляжи, виллы, музеи. Мы прокатимся по Английской набережной, полюбуемся шикарными дворцами-отелями и казино, а также удивительным цветом моря, в которое чуть позже вы обязательно окунетесь. Остановимся в Старом городе и прогуляемся до Цветочного рынка, где у вас будет возможность попробовать </w:t>
      </w:r>
      <w:proofErr w:type="spellStart"/>
      <w:r w:rsidRPr="000E4C19">
        <w:t>свежайшие</w:t>
      </w:r>
      <w:proofErr w:type="spellEnd"/>
      <w:r w:rsidRPr="000E4C19">
        <w:t xml:space="preserve"> продукты от местных фермеров и запастись ароматными сувенирами.</w:t>
      </w:r>
    </w:p>
    <w:p w:rsidR="000E4C19" w:rsidRDefault="000E4C19" w:rsidP="00F955BB">
      <w:pPr>
        <w:spacing w:after="0"/>
        <w:ind w:left="-1418" w:firstLine="283"/>
      </w:pPr>
      <w:r w:rsidRPr="000E4C19">
        <w:t xml:space="preserve">А сейчас настало время покинуть Францию, и перебраться в сопредельное государство. К удивлению многих, пересечение границы можно и не заметить – ведь она обозначена небольшой табличкой и вазоном с цветами. Но окружающие детали позволяют безошибочно определить, что находимся мы уже в княжестве Монако: невероятная плотность застройки и витающая в воздухе атмосфера респектабельности – отличительные черты карликового государства. </w:t>
      </w:r>
      <w:proofErr w:type="gramStart"/>
      <w:r w:rsidRPr="000E4C19">
        <w:t>Сперва</w:t>
      </w:r>
      <w:proofErr w:type="gramEnd"/>
      <w:r w:rsidRPr="000E4C19">
        <w:t xml:space="preserve"> познакомимся со Старым городом (Дворец </w:t>
      </w:r>
      <w:proofErr w:type="spellStart"/>
      <w:r w:rsidRPr="000E4C19">
        <w:t>Гримальди</w:t>
      </w:r>
      <w:proofErr w:type="spellEnd"/>
      <w:r w:rsidRPr="000E4C19">
        <w:t xml:space="preserve">, Кафедральный собор) и посетим, при желании, океанографический музей </w:t>
      </w:r>
      <w:proofErr w:type="spellStart"/>
      <w:r w:rsidRPr="000E4C19">
        <w:t>Кусто</w:t>
      </w:r>
      <w:proofErr w:type="spellEnd"/>
      <w:r w:rsidRPr="000E4C19">
        <w:t xml:space="preserve">. И когда вся группа уже в сборе, опытные «пилоты» нашего автобуса промчат вас по трассе знаменитого Гран-при Монако через портовый район </w:t>
      </w:r>
      <w:proofErr w:type="spellStart"/>
      <w:r w:rsidRPr="000E4C19">
        <w:t>Кондомин</w:t>
      </w:r>
      <w:proofErr w:type="spellEnd"/>
      <w:r w:rsidRPr="000E4C19">
        <w:t>, и в считанные минуты вы окажетесь в окружении «больших денег». Район Монте-Карло привлекает огромное количество туристов дорогими отелями, ресторанами, автомобилями и, конечно же, возможностью спустить хотя бы 10 евро в знаменитом казино, и с чистой совестью это отметить. А может быть отметить и выигрыш в компании попутчиков и новых друзей!?</w:t>
      </w:r>
    </w:p>
    <w:p w:rsidR="000E4C19" w:rsidRPr="000E4C19" w:rsidRDefault="000E4C19" w:rsidP="00F955BB">
      <w:pPr>
        <w:spacing w:after="0"/>
        <w:ind w:left="-1418" w:firstLine="283"/>
        <w:rPr>
          <w:b/>
        </w:rPr>
      </w:pPr>
      <w:r w:rsidRPr="000E4C19">
        <w:rPr>
          <w:b/>
        </w:rPr>
        <w:t>10 День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Завтрак.</w:t>
      </w:r>
      <w:r>
        <w:t xml:space="preserve"> </w:t>
      </w:r>
      <w:r w:rsidRPr="000E4C19">
        <w:rPr>
          <w:b/>
        </w:rPr>
        <w:t>Переезд в Милан (~180 км) – столицу Ломбардии. Обзорная экскурсия по городу.</w:t>
      </w:r>
      <w:r w:rsidRPr="000E4C19">
        <w:t xml:space="preserve"> Свободное время.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Переезд (~290 км) на ночлег в отеле на территории Италии. 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Дополнительно: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Экскурсия в Геную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 xml:space="preserve">Цель сегодняшнего дня - Милан: это суетливый мегаполис, экономический центр Италии, столица моды и город одноименного футбольного клуба. Здесь также можно найти следы былого могущества Миланского герцогства, о которых красноречиво свидетельствует сохранившиеся до наших дней </w:t>
      </w:r>
      <w:proofErr w:type="spellStart"/>
      <w:r w:rsidRPr="000E4C19">
        <w:t>кастелло</w:t>
      </w:r>
      <w:proofErr w:type="spellEnd"/>
      <w:r w:rsidRPr="000E4C19">
        <w:t xml:space="preserve"> </w:t>
      </w:r>
      <w:proofErr w:type="spellStart"/>
      <w:r w:rsidRPr="000E4C19">
        <w:t>Сфорцеско</w:t>
      </w:r>
      <w:proofErr w:type="spellEnd"/>
      <w:r w:rsidRPr="000E4C19">
        <w:t xml:space="preserve">, кафедральный собор </w:t>
      </w:r>
      <w:proofErr w:type="spellStart"/>
      <w:r w:rsidRPr="000E4C19">
        <w:t>Дуомо</w:t>
      </w:r>
      <w:proofErr w:type="spellEnd"/>
      <w:r w:rsidRPr="000E4C19">
        <w:t xml:space="preserve">, театр </w:t>
      </w:r>
      <w:proofErr w:type="spellStart"/>
      <w:r w:rsidRPr="000E4C19">
        <w:t>Ла</w:t>
      </w:r>
      <w:proofErr w:type="spellEnd"/>
      <w:r w:rsidRPr="000E4C19">
        <w:t xml:space="preserve"> Скала и многое другое. И все это вы увидите во время пешеходной прогулки по историческому центру. В свободное время не поленитесь прогуляться по улицам негласной столицы Северной Италии, и в качестве </w:t>
      </w:r>
      <w:r w:rsidRPr="000E4C19">
        <w:lastRenderedPageBreak/>
        <w:t>награды вы получите огромное количество дизайнерских магазинов и экстравагантных маленьких бутиков, рассчитанных на любой кошелек. Ведь невозможно побывать в Милане и не посвятить немного времени магазинам!</w:t>
      </w:r>
    </w:p>
    <w:p w:rsidR="000E4C19" w:rsidRDefault="000E4C19" w:rsidP="00F955BB">
      <w:pPr>
        <w:spacing w:after="0"/>
        <w:ind w:left="-1418" w:firstLine="283"/>
        <w:rPr>
          <w:rFonts w:ascii="Cambria Math" w:hAnsi="Cambria Math" w:cs="Cambria Math"/>
        </w:rPr>
      </w:pPr>
      <w:r w:rsidRPr="000E4C19">
        <w:t xml:space="preserve">Смеем предположить, что вы уже пресытились </w:t>
      </w:r>
      <w:proofErr w:type="spellStart"/>
      <w:r w:rsidRPr="000E4C19">
        <w:t>шоппингом</w:t>
      </w:r>
      <w:proofErr w:type="spellEnd"/>
      <w:r w:rsidRPr="000E4C19">
        <w:t xml:space="preserve"> в первой части путешествия, и созерцание витрин больше не приносит радости. </w:t>
      </w:r>
      <w:proofErr w:type="gramStart"/>
      <w:r w:rsidRPr="000E4C19">
        <w:t xml:space="preserve">В этом случае смело отправляйтесь на знакомство с еще одним итальянским городом, извечным соперником Венеции – Генуей*. Встретимся с городом, как и путешественники былых лет, в порту, который испокон веков и до сегодняшнего дня является воротами города, а затем продолжим экскурсию среди извилистых и запутанных улочек средневекового торгового города, в котором в свое время родились Христофор Колумб и </w:t>
      </w:r>
      <w:proofErr w:type="spellStart"/>
      <w:r w:rsidRPr="000E4C19">
        <w:t>Никколо</w:t>
      </w:r>
      <w:proofErr w:type="spellEnd"/>
      <w:r w:rsidRPr="000E4C19">
        <w:t xml:space="preserve"> Паганини. </w:t>
      </w:r>
      <w:r w:rsidRPr="000E4C19">
        <w:rPr>
          <w:rFonts w:ascii="Cambria Math" w:hAnsi="Cambria Math" w:cs="Cambria Math"/>
        </w:rPr>
        <w:t>​</w:t>
      </w:r>
      <w:proofErr w:type="gramEnd"/>
    </w:p>
    <w:p w:rsidR="00F955BB" w:rsidRPr="00F955BB" w:rsidRDefault="00F955BB" w:rsidP="00F955BB">
      <w:pPr>
        <w:spacing w:after="0"/>
        <w:ind w:left="-1418" w:firstLine="283"/>
        <w:rPr>
          <w:b/>
        </w:rPr>
      </w:pPr>
      <w:r w:rsidRPr="00F955BB">
        <w:rPr>
          <w:rFonts w:ascii="Cambria Math" w:hAnsi="Cambria Math" w:cs="Cambria Math"/>
          <w:b/>
        </w:rPr>
        <w:t>11 День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Завтрак.</w:t>
      </w:r>
      <w:r w:rsidR="00F955BB">
        <w:t xml:space="preserve"> </w:t>
      </w:r>
      <w:r w:rsidRPr="00F955BB">
        <w:rPr>
          <w:b/>
        </w:rPr>
        <w:t>Переезд (~280 км) в Мюнхен – столицу Баварии.</w:t>
      </w:r>
      <w:r w:rsidR="00F955BB" w:rsidRPr="00F955BB">
        <w:rPr>
          <w:b/>
        </w:rPr>
        <w:t xml:space="preserve"> </w:t>
      </w:r>
      <w:r w:rsidRPr="00F955BB">
        <w:rPr>
          <w:b/>
        </w:rPr>
        <w:t>Обзорная экскурсия по городу.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Свободное время.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Переезд (~500 км) в отель на территории Чехии. </w:t>
      </w:r>
    </w:p>
    <w:p w:rsidR="000E4C19" w:rsidRPr="00F955BB" w:rsidRDefault="000E4C19" w:rsidP="00F955BB">
      <w:pPr>
        <w:spacing w:after="0"/>
        <w:ind w:left="-1418" w:firstLine="283"/>
        <w:rPr>
          <w:b/>
        </w:rPr>
      </w:pPr>
      <w:r w:rsidRPr="00F955BB">
        <w:rPr>
          <w:b/>
        </w:rPr>
        <w:t>Дополнительно:</w:t>
      </w:r>
    </w:p>
    <w:p w:rsidR="000E4C19" w:rsidRPr="00F955BB" w:rsidRDefault="00F955BB" w:rsidP="00F955BB">
      <w:pPr>
        <w:spacing w:after="0"/>
        <w:ind w:left="-1418" w:firstLine="283"/>
        <w:rPr>
          <w:b/>
        </w:rPr>
      </w:pPr>
      <w:r>
        <w:rPr>
          <w:b/>
        </w:rPr>
        <w:t>-</w:t>
      </w:r>
      <w:r w:rsidR="000E4C19" w:rsidRPr="00F955BB">
        <w:rPr>
          <w:b/>
        </w:rPr>
        <w:t>Экскурсия в Геную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В этом туре за вашими плечами уже немало пышных дворцов, неприступных крепостей и дышащих историей городов. Поэтому в программе первой половины сегодняшнего дня – единение с природой. Проснувшись в Альпах, мы продолжим любоваться горным массивом. Сегодня увидим его в трех странах: Италии, Австрии и Германии. Любоваться пейзажами мы будем в основном из окна автобуса, мечтательно прильнув к стеклу.</w:t>
      </w:r>
    </w:p>
    <w:p w:rsidR="000E4C19" w:rsidRDefault="000E4C19" w:rsidP="00F955BB">
      <w:pPr>
        <w:spacing w:after="0"/>
        <w:ind w:left="-1418" w:firstLine="283"/>
        <w:rPr>
          <w:rFonts w:ascii="Cambria Math" w:hAnsi="Cambria Math" w:cs="Cambria Math"/>
        </w:rPr>
      </w:pPr>
      <w:r w:rsidRPr="000E4C19">
        <w:t xml:space="preserve">Самые захватывающие виды нас ожидают при пересечении знаменитого перевала </w:t>
      </w:r>
      <w:proofErr w:type="spellStart"/>
      <w:r w:rsidRPr="000E4C19">
        <w:t>Бреннер</w:t>
      </w:r>
      <w:proofErr w:type="spellEnd"/>
      <w:r w:rsidRPr="000E4C19">
        <w:t xml:space="preserve">, после чего высота гор начнет понемногу уменьшаться, и скатимся мы прямо в Мюнхен – самый колоритный город Германии, девизом которого является фраза «Мюнхен любит Вас». Искренне надеемся, что и вам удастся его полюбить. Наша команда познакомит вас не только с общеизвестными достопримечательностями, такими как </w:t>
      </w:r>
      <w:proofErr w:type="spellStart"/>
      <w:r w:rsidRPr="000E4C19">
        <w:t>Мариенплац</w:t>
      </w:r>
      <w:proofErr w:type="spellEnd"/>
      <w:r w:rsidRPr="000E4C19">
        <w:t xml:space="preserve">, Ратуша, собор св. Михаила, национальный театр, но и обязательно нырнет в боковые улочки, где тоже можно найти много неизбитой истории. В конце экскурсии не упустите возможность познакомиться с традиционной баварской пивной, посетив </w:t>
      </w:r>
      <w:proofErr w:type="spellStart"/>
      <w:r w:rsidRPr="000E4C19">
        <w:t>Хофборйхаус</w:t>
      </w:r>
      <w:proofErr w:type="spellEnd"/>
      <w:r w:rsidRPr="000E4C19">
        <w:t xml:space="preserve"> – самую большую и старинную из них. Припаркуйте себя за длинным деревянным столом, закажите какое-нибудь типичное местное блюдо, например, свиное колено или </w:t>
      </w:r>
      <w:proofErr w:type="spellStart"/>
      <w:r w:rsidRPr="000E4C19">
        <w:t>вайсвюрст</w:t>
      </w:r>
      <w:proofErr w:type="spellEnd"/>
      <w:r w:rsidRPr="000E4C19">
        <w:t>, и утолите жажду свежим продуктом из местной пивоварни.  Главное не переусердствуйте с количеством, помня о том, что впереди сегодня еще длинная дорога!</w:t>
      </w:r>
      <w:r w:rsidRPr="000E4C19">
        <w:rPr>
          <w:rFonts w:ascii="Cambria Math" w:hAnsi="Cambria Math" w:cs="Cambria Math"/>
        </w:rPr>
        <w:t>​</w:t>
      </w:r>
    </w:p>
    <w:p w:rsidR="00F955BB" w:rsidRPr="00F955BB" w:rsidRDefault="00F955BB" w:rsidP="00F955BB">
      <w:pPr>
        <w:spacing w:after="0"/>
        <w:ind w:left="-1418" w:firstLine="283"/>
        <w:rPr>
          <w:b/>
        </w:rPr>
      </w:pPr>
      <w:r w:rsidRPr="00F955BB">
        <w:rPr>
          <w:rFonts w:ascii="Cambria Math" w:hAnsi="Cambria Math" w:cs="Cambria Math"/>
          <w:b/>
        </w:rPr>
        <w:t>12 День</w:t>
      </w:r>
    </w:p>
    <w:p w:rsidR="000E4C19" w:rsidRPr="000E4C19" w:rsidRDefault="000E4C19" w:rsidP="00F955BB">
      <w:pPr>
        <w:spacing w:after="0"/>
        <w:ind w:left="-1418" w:firstLine="283"/>
      </w:pPr>
      <w:r w:rsidRPr="000E4C19">
        <w:t>Завтрак.</w:t>
      </w:r>
      <w:r w:rsidR="00F955BB">
        <w:t xml:space="preserve"> </w:t>
      </w:r>
      <w:r w:rsidRPr="000E4C19">
        <w:t>Транзит (~650 км) по территории Польши. Прохождение границы.</w:t>
      </w:r>
      <w:r w:rsidR="00F955BB">
        <w:t xml:space="preserve"> </w:t>
      </w:r>
      <w:r w:rsidRPr="000E4C19">
        <w:t>Прибытие в Минск ночью либо утром следующего дня.</w:t>
      </w:r>
    </w:p>
    <w:tbl>
      <w:tblPr>
        <w:tblpPr w:leftFromText="180" w:rightFromText="180" w:vertAnchor="text" w:horzAnchor="margin" w:tblpXSpec="center" w:tblpY="172"/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3800"/>
        <w:gridCol w:w="2285"/>
      </w:tblGrid>
      <w:tr w:rsidR="000E4C19" w:rsidRPr="00F955BB" w:rsidTr="000E4C19">
        <w:tc>
          <w:tcPr>
            <w:tcW w:w="0" w:type="auto"/>
            <w:shd w:val="clear" w:color="auto" w:fill="FFFFFF"/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Даты заездов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tcMar>
              <w:top w:w="54" w:type="dxa"/>
              <w:left w:w="68" w:type="dxa"/>
              <w:bottom w:w="54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Базовая цена</w:t>
            </w:r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</w:r>
            <w:proofErr w:type="spellStart"/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lang w:eastAsia="ru-RU"/>
              </w:rPr>
              <w:t>туруслуга</w:t>
            </w:r>
            <w:proofErr w:type="spellEnd"/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lang w:eastAsia="ru-RU"/>
              </w:rPr>
              <w:t xml:space="preserve"> включена</w:t>
            </w:r>
          </w:p>
        </w:tc>
      </w:tr>
      <w:tr w:rsidR="000E4C19" w:rsidRPr="00F955BB" w:rsidTr="000E4C19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5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955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23.07 - 04.08.2017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5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955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12 дней / 11 ночей, 1 ночной переезд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lang w:eastAsia="ru-RU"/>
              </w:rPr>
              <w:t>1 324 руб. </w:t>
            </w:r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0E4C19" w:rsidRPr="00F955BB" w:rsidTr="000E4C19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5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955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12.08 - 24.08.2017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5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955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12 дней / 11 ночей, 1 ночной переезд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lang w:eastAsia="ru-RU"/>
              </w:rPr>
              <w:t>1 367 руб. </w:t>
            </w:r>
          </w:p>
        </w:tc>
      </w:tr>
      <w:tr w:rsidR="000E4C19" w:rsidRPr="00F955BB" w:rsidTr="000E4C19"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5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955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19.08 - 31.08.2017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5" w:lineRule="atLeas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F955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12 дней / 11 ночей, 1 ночной переезд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E4C19" w:rsidRPr="00F955BB" w:rsidRDefault="000E4C19" w:rsidP="000E4C19">
            <w:pPr>
              <w:spacing w:after="245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lang w:eastAsia="ru-RU"/>
              </w:rPr>
              <w:t>1 346 руб. </w:t>
            </w:r>
            <w:r w:rsidRPr="00F955BB"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16250C" w:rsidRDefault="0016250C" w:rsidP="000E4C19"/>
    <w:p w:rsidR="000E4C19" w:rsidRDefault="000E4C19" w:rsidP="000E4C19"/>
    <w:p w:rsidR="000E4C19" w:rsidRDefault="000E4C19" w:rsidP="000E4C19"/>
    <w:p w:rsidR="000E4C19" w:rsidRDefault="000E4C19" w:rsidP="000E4C19"/>
    <w:p w:rsidR="000E4C19" w:rsidRDefault="000E4C19" w:rsidP="000E4C19"/>
    <w:p w:rsidR="000E4C19" w:rsidRDefault="000E4C19" w:rsidP="000E4C19"/>
    <w:p w:rsidR="000E4C19" w:rsidRDefault="000E4C19" w:rsidP="000E4C19"/>
    <w:tbl>
      <w:tblPr>
        <w:tblW w:w="1049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72" w:type="dxa"/>
        </w:tblCellMar>
        <w:tblLook w:val="04A0"/>
      </w:tblPr>
      <w:tblGrid>
        <w:gridCol w:w="3833"/>
        <w:gridCol w:w="1383"/>
        <w:gridCol w:w="1168"/>
        <w:gridCol w:w="1134"/>
        <w:gridCol w:w="1548"/>
        <w:gridCol w:w="1429"/>
      </w:tblGrid>
      <w:tr w:rsidR="000E4C19" w:rsidRPr="000E4C19" w:rsidTr="00834931">
        <w:tc>
          <w:tcPr>
            <w:tcW w:w="3833" w:type="dxa"/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Отель</w:t>
            </w:r>
          </w:p>
        </w:tc>
        <w:tc>
          <w:tcPr>
            <w:tcW w:w="1383" w:type="dxa"/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Дата поездки</w:t>
            </w:r>
          </w:p>
        </w:tc>
        <w:tc>
          <w:tcPr>
            <w:tcW w:w="1168" w:type="dxa"/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DBL/TRPL</w:t>
            </w:r>
            <w:r w:rsidRPr="000E4C19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br/>
              <w:t>(подселение)</w:t>
            </w:r>
          </w:p>
        </w:tc>
        <w:tc>
          <w:tcPr>
            <w:tcW w:w="1134" w:type="dxa"/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SNGL</w:t>
            </w:r>
          </w:p>
        </w:tc>
        <w:tc>
          <w:tcPr>
            <w:tcW w:w="1548" w:type="dxa"/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CHLD&lt;10</w:t>
            </w:r>
          </w:p>
        </w:tc>
        <w:tc>
          <w:tcPr>
            <w:tcW w:w="1429" w:type="dxa"/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b/>
                <w:bCs/>
                <w:color w:val="055A78"/>
                <w:sz w:val="15"/>
                <w:szCs w:val="15"/>
                <w:lang w:eastAsia="ru-RU"/>
              </w:rPr>
              <w:t>CHLD 10-18</w:t>
            </w:r>
          </w:p>
        </w:tc>
      </w:tr>
    </w:tbl>
    <w:p w:rsidR="000E4C19" w:rsidRPr="000E4C19" w:rsidRDefault="000E4C19" w:rsidP="000E4C19">
      <w:pPr>
        <w:shd w:val="clear" w:color="auto" w:fill="FFFFFF"/>
        <w:spacing w:after="0" w:line="245" w:lineRule="atLeast"/>
        <w:rPr>
          <w:rFonts w:ascii="Arial" w:eastAsia="Times New Roman" w:hAnsi="Arial" w:cs="Arial"/>
          <w:vanish/>
          <w:color w:val="444444"/>
          <w:sz w:val="16"/>
          <w:szCs w:val="16"/>
          <w:lang w:eastAsia="ru-RU"/>
        </w:rPr>
      </w:pPr>
    </w:p>
    <w:tbl>
      <w:tblPr>
        <w:tblW w:w="1126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2"/>
        <w:gridCol w:w="1417"/>
        <w:gridCol w:w="677"/>
        <w:gridCol w:w="457"/>
        <w:gridCol w:w="467"/>
        <w:gridCol w:w="667"/>
        <w:gridCol w:w="447"/>
        <w:gridCol w:w="1114"/>
        <w:gridCol w:w="1114"/>
        <w:gridCol w:w="160"/>
        <w:gridCol w:w="954"/>
        <w:gridCol w:w="16"/>
        <w:gridCol w:w="16"/>
        <w:gridCol w:w="16"/>
        <w:gridCol w:w="16"/>
        <w:gridCol w:w="16"/>
        <w:gridCol w:w="16"/>
      </w:tblGrid>
      <w:tr w:rsidR="000E4C19" w:rsidRPr="000E4C19" w:rsidTr="00F955BB">
        <w:trPr>
          <w:gridAfter w:val="6"/>
          <w:wAfter w:w="96" w:type="dxa"/>
        </w:trPr>
        <w:tc>
          <w:tcPr>
            <w:tcW w:w="5786" w:type="dxa"/>
            <w:gridSpan w:val="3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"/>
                <w:szCs w:val="24"/>
                <w:lang w:eastAsia="ru-RU"/>
              </w:rPr>
            </w:pPr>
          </w:p>
        </w:tc>
      </w:tr>
      <w:tr w:rsidR="000E4C19" w:rsidRPr="000E4C19" w:rsidTr="00F955BB">
        <w:trPr>
          <w:trHeight w:val="408"/>
        </w:trPr>
        <w:tc>
          <w:tcPr>
            <w:tcW w:w="0" w:type="auto"/>
            <w:gridSpan w:val="17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72720"/>
                  <wp:effectExtent l="0" t="0" r="0" b="0"/>
                  <wp:docPr id="186" name="Рисунок 186" descr="https://www.321.by/js/dhtmlx/img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www.321.by/js/dhtmlx/img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09.07.2017</w:t>
            </w: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3* HB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09.07.2017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6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1 357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7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1 743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1 088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1 303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 xml:space="preserve">Отель по системе Фортуна 4* BB 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(завтраки),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09.07.2017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8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1 346 руб.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9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1 754 руб.</w:t>
              </w:r>
            </w:hyperlink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1 131 руб.</w:t>
            </w:r>
          </w:p>
        </w:tc>
        <w:tc>
          <w:tcPr>
            <w:tcW w:w="127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1 282 руб.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HB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09.07.2017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0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1 400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1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1 808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1 131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1 335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Отель по системе Фортуна 3* BB 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(завтраки),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09.07.2017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2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1 303 руб.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3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1 689 руб.</w:t>
              </w:r>
            </w:hyperlink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1 088 руб.</w:t>
            </w:r>
          </w:p>
        </w:tc>
        <w:tc>
          <w:tcPr>
            <w:tcW w:w="127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1 249 руб.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F955BB">
        <w:trPr>
          <w:trHeight w:val="408"/>
        </w:trPr>
        <w:tc>
          <w:tcPr>
            <w:tcW w:w="0" w:type="auto"/>
            <w:gridSpan w:val="17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72720"/>
                  <wp:effectExtent l="0" t="0" r="0" b="0"/>
                  <wp:docPr id="187" name="Рисунок 187" descr="https://www.321.by/js/dhtmlx/img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www.321.by/js/dhtmlx/img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23.07.2017</w:t>
            </w: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3* HB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23.07.2017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4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1 378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5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1 765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1 110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1 324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BB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(завтраки),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23.07.2017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6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1 367 руб.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7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1 775 руб.</w:t>
              </w:r>
            </w:hyperlink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1 153 руб.</w:t>
            </w:r>
          </w:p>
        </w:tc>
        <w:tc>
          <w:tcPr>
            <w:tcW w:w="127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1 303 руб.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HB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23.07.2017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8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1 421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9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1 829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1 153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1 357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3* BB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(завтраки),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23.07.2017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0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1 324 руб.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1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1 711 руб.</w:t>
              </w:r>
            </w:hyperlink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1 110 руб.</w:t>
            </w:r>
          </w:p>
        </w:tc>
        <w:tc>
          <w:tcPr>
            <w:tcW w:w="127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1 271 руб.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F955BB">
        <w:trPr>
          <w:trHeight w:val="408"/>
        </w:trPr>
        <w:tc>
          <w:tcPr>
            <w:tcW w:w="0" w:type="auto"/>
            <w:gridSpan w:val="17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72720"/>
                  <wp:effectExtent l="0" t="0" r="0" b="0"/>
                  <wp:docPr id="188" name="Рисунок 188" descr="https://www.321.by/js/dhtmlx/img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www.321.by/js/dhtmlx/img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12.08.2017</w:t>
            </w: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3* HB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12.08.2017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2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1 421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3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1 808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1 153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1 367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BB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(завтраки),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12.08.2017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4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1 410 руб.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5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1 818 руб.</w:t>
              </w:r>
            </w:hyperlink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1 196 руб.</w:t>
            </w:r>
          </w:p>
        </w:tc>
        <w:tc>
          <w:tcPr>
            <w:tcW w:w="127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1 346 руб.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HB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12.08.2017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6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1 464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7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1 872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1 196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1 400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Отель по системе Фортуна 3* BB 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(завтраки),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12.08.2017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8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1 367 руб.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9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1 754 руб.</w:t>
              </w:r>
            </w:hyperlink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1 153 руб.</w:t>
            </w:r>
          </w:p>
        </w:tc>
        <w:tc>
          <w:tcPr>
            <w:tcW w:w="127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1 314 руб.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F955BB">
        <w:trPr>
          <w:trHeight w:val="408"/>
        </w:trPr>
        <w:tc>
          <w:tcPr>
            <w:tcW w:w="0" w:type="auto"/>
            <w:gridSpan w:val="17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72720"/>
                  <wp:effectExtent l="0" t="0" r="0" b="0"/>
                  <wp:docPr id="189" name="Рисунок 189" descr="https://www.321.by/js/dhtmlx/img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www.321.by/js/dhtmlx/img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19.08.2017</w:t>
            </w: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Отель по системе Фортуна 3* HB 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19.08.2017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0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1 400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1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1 786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1 131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1 346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BB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(завтраки),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19.08.2017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2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1 389 руб.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3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1 797 руб.</w:t>
              </w:r>
            </w:hyperlink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1 174 руб.</w:t>
            </w:r>
          </w:p>
        </w:tc>
        <w:tc>
          <w:tcPr>
            <w:tcW w:w="127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1 324 руб.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4* HB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19.08.2017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4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1 443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5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1 850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1 174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1 378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3* BB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(завтраки),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Ллорет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де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Мар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Коста-Брава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19.08.2017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6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1 346 руб.</w:t>
              </w:r>
            </w:hyperlink>
          </w:p>
        </w:tc>
        <w:tc>
          <w:tcPr>
            <w:tcW w:w="113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7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1 732 руб.</w:t>
              </w:r>
            </w:hyperlink>
          </w:p>
        </w:tc>
        <w:tc>
          <w:tcPr>
            <w:tcW w:w="1561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1 131 руб.</w:t>
            </w:r>
          </w:p>
        </w:tc>
        <w:tc>
          <w:tcPr>
            <w:tcW w:w="1274" w:type="dxa"/>
            <w:gridSpan w:val="2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1 292 руб.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F955BB">
        <w:trPr>
          <w:trHeight w:val="408"/>
        </w:trPr>
        <w:tc>
          <w:tcPr>
            <w:tcW w:w="0" w:type="auto"/>
            <w:gridSpan w:val="17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72720"/>
                  <wp:effectExtent l="0" t="0" r="0" b="0"/>
                  <wp:docPr id="191" name="Рисунок 191" descr="https://www.321.by/js/dhtmlx/img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www.321.by/js/dhtmlx/img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10.09.2017</w:t>
            </w: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Отель по системе Фортуна 3* HB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Салоу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Коста-Дорада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10.09.2017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8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1 292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39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1 732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1 163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1 239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C19" w:rsidRPr="000E4C19" w:rsidTr="00F955BB">
        <w:trPr>
          <w:trHeight w:val="408"/>
        </w:trPr>
        <w:tc>
          <w:tcPr>
            <w:tcW w:w="0" w:type="auto"/>
            <w:gridSpan w:val="17"/>
            <w:shd w:val="clear" w:color="auto" w:fill="auto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720" cy="172720"/>
                  <wp:effectExtent l="0" t="0" r="0" b="0"/>
                  <wp:docPr id="192" name="Рисунок 192" descr="https://www.321.by/js/dhtmlx/imgs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www.321.by/js/dhtmlx/imgs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0E4C1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24.09.2017</w:t>
            </w:r>
          </w:p>
        </w:tc>
      </w:tr>
      <w:tr w:rsidR="000E4C19" w:rsidRPr="000E4C19" w:rsidTr="00834931">
        <w:trPr>
          <w:trHeight w:val="272"/>
        </w:trPr>
        <w:tc>
          <w:tcPr>
            <w:tcW w:w="3692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F955BB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Отель по системе Фортуна 3* HB </w:t>
            </w:r>
          </w:p>
          <w:p w:rsidR="000E4C19" w:rsidRPr="000E4C19" w:rsidRDefault="000E4C19" w:rsidP="000E4C19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завтраки+ужины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Салоу</w:t>
            </w:r>
            <w:proofErr w:type="spellEnd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Коста-Дорада</w:t>
            </w:r>
            <w:proofErr w:type="spellEnd"/>
          </w:p>
        </w:tc>
        <w:tc>
          <w:tcPr>
            <w:tcW w:w="1417" w:type="dxa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24.09.2017</w:t>
            </w:r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40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1 228 руб.</w:t>
              </w:r>
            </w:hyperlink>
          </w:p>
        </w:tc>
        <w:tc>
          <w:tcPr>
            <w:tcW w:w="113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41" w:history="1">
              <w:r w:rsidRPr="000E4C19">
                <w:rPr>
                  <w:rFonts w:ascii="Tahoma" w:eastAsia="Times New Roman" w:hAnsi="Tahoma" w:cs="Tahoma"/>
                  <w:color w:val="4078A3"/>
                  <w:sz w:val="15"/>
                  <w:lang w:eastAsia="ru-RU"/>
                </w:rPr>
                <w:t>1 668 руб.</w:t>
              </w:r>
            </w:hyperlink>
          </w:p>
        </w:tc>
        <w:tc>
          <w:tcPr>
            <w:tcW w:w="1561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1 099 руб.</w:t>
            </w:r>
          </w:p>
        </w:tc>
        <w:tc>
          <w:tcPr>
            <w:tcW w:w="1274" w:type="dxa"/>
            <w:gridSpan w:val="2"/>
            <w:shd w:val="clear" w:color="auto" w:fill="F5F5F5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E4C19">
              <w:rPr>
                <w:rFonts w:ascii="Tahoma" w:eastAsia="Times New Roman" w:hAnsi="Tahoma" w:cs="Tahoma"/>
                <w:sz w:val="15"/>
                <w:lang w:eastAsia="ru-RU"/>
              </w:rPr>
              <w:t>1 174 руб.</w:t>
            </w:r>
          </w:p>
        </w:tc>
        <w:tc>
          <w:tcPr>
            <w:tcW w:w="970" w:type="dxa"/>
            <w:gridSpan w:val="2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E4C19" w:rsidRPr="000E4C19" w:rsidRDefault="000E4C19" w:rsidP="000E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C19" w:rsidRDefault="000E4C19" w:rsidP="000E4C19"/>
    <w:p w:rsidR="000E4C19" w:rsidRPr="00F955BB" w:rsidRDefault="000E4C19" w:rsidP="00F955BB">
      <w:pPr>
        <w:ind w:left="-1134" w:firstLine="283"/>
        <w:rPr>
          <w:b/>
        </w:rPr>
      </w:pPr>
      <w:r w:rsidRPr="00F955BB">
        <w:rPr>
          <w:b/>
        </w:rPr>
        <w:t>РАЗМЕЩЕНИЕ ПО ПРОГРАММЕ</w:t>
      </w:r>
    </w:p>
    <w:p w:rsidR="000E4C19" w:rsidRPr="000E4C19" w:rsidRDefault="000E4C19" w:rsidP="00F955BB">
      <w:pPr>
        <w:numPr>
          <w:ilvl w:val="0"/>
          <w:numId w:val="37"/>
        </w:numPr>
        <w:pBdr>
          <w:top w:val="dotted" w:sz="6" w:space="0" w:color="CCCCCC"/>
        </w:pBdr>
        <w:tabs>
          <w:tab w:val="clear" w:pos="720"/>
          <w:tab w:val="num" w:pos="-709"/>
        </w:tabs>
        <w:spacing w:beforeAutospacing="1" w:after="100" w:afterAutospacing="1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42" w:history="1">
        <w:r w:rsidRPr="000E4C19">
          <w:rPr>
            <w:rFonts w:ascii="Arial" w:eastAsia="Times New Roman" w:hAnsi="Arial" w:cs="Arial"/>
            <w:caps/>
            <w:color w:val="444444"/>
            <w:sz w:val="25"/>
            <w:lang w:eastAsia="ru-RU"/>
          </w:rPr>
          <w:t>ОТЕЛЬ ПО СИСТЕМЕ ФОРТУНА 3* HB (ЗАВТРАКИ+УЖИНЫ), ЛЛОРЕТ ДЕ МАР, КОСТА-БРАВА</w:t>
        </w:r>
      </w:hyperlink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центр туристической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Коста-Бравы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который насчитывает тысячелетнюю историю, превратившись из небольшого рыбацкого поселка в один из самых известных туристических центров в Европе и самый элегантный город на испанском побережье.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город с активной ночной жизнью, самыми разнообразными барами и ресторанами. Парк водных развлечений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Water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аквапарк «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Маринелэнд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» дополнят ваш отдых.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Ниже представлены базовые отели на отдыхе в Испании. Вся группа размещается в одном или нескольких отелях. 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Информация предоставлена для ознакомления с категорией и уровнем отеля.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Группа может быть размещена в любом отеле категории 3* на курорте 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Fergus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Fenals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3* </w:t>
      </w:r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Отель расположен в 150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Фенальс</w:t>
      </w:r>
      <w:proofErr w:type="spellEnd"/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Открытый бассейн на территории. </w:t>
      </w:r>
      <w:proofErr w:type="spellStart"/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территории отеля.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Don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Juan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Отель расположен в 100 м от  центра и в 400 м от пляжа. К услугам гостей 2 открытых бассейна с террасами для загара и бассейн для детей. В номерах кондиционер и спутниковое телевидение. На прилегающей территории обустроен теннисный корт. Интернет платный на территории отеля.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lastRenderedPageBreak/>
        <w:t>La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Carolina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175 метрах от пляжа. Открытый бассейн отеля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Carolina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оснащен гидромассажем и окружен просторной террасой с шезлонгами. В номерах кондиционер и телевизор со спутниковыми каналами, фен, аренда сейфа.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Guitart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Central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Феналс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бассейны и теннисный корт,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спа-салон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В местах общего пользования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В номерах кондиционер и телевизор. На территории комплекса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Guitart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Central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работает несколько сезонных ресторанов, где подают блюда средиземноморской и интернациональной кухонь.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>Guitart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 xml:space="preserve"> Wellness &amp; Spa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>Institut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 xml:space="preserve"> Gem 3*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расположен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недалеко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Феналс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К услугам гостей открытые бассейны, удобства для занятия спортом. В местах общего пользования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Номера с кондиционером. На территор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ии ую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тная гостиная зона со спутниковым телевидением, теннисные корты и настольный теннис.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Guitart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300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Плайя-де-Льорет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На территории отеля бассейн.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Xaine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Отель расположен на одной из центральных улиц курорт, 100 м до пляжа. На территории бассейн, джакузи, ТВ-салон, тренажерный зал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.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В номерах сейф и кондиционер за доп.плату.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Moremar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 метрах от пляжа. К услугам гостей открытый плавательный бассейн и номера с кондиционером, феном.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за дополнительную плату.</w:t>
      </w:r>
    </w:p>
    <w:p w:rsidR="000E4C19" w:rsidRPr="000E4C19" w:rsidRDefault="000E4C19" w:rsidP="00F955BB">
      <w:pPr>
        <w:numPr>
          <w:ilvl w:val="0"/>
          <w:numId w:val="37"/>
        </w:numPr>
        <w:pBdr>
          <w:top w:val="dotted" w:sz="6" w:space="0" w:color="CCCCCC"/>
        </w:pBdr>
        <w:tabs>
          <w:tab w:val="clear" w:pos="720"/>
          <w:tab w:val="num" w:pos="-709"/>
        </w:tabs>
        <w:spacing w:beforeAutospacing="1" w:after="100" w:afterAutospacing="1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43" w:history="1">
        <w:r w:rsidRPr="000E4C19">
          <w:rPr>
            <w:rFonts w:ascii="Arial" w:eastAsia="Times New Roman" w:hAnsi="Arial" w:cs="Arial"/>
            <w:caps/>
            <w:color w:val="444444"/>
            <w:sz w:val="25"/>
            <w:lang w:eastAsia="ru-RU"/>
          </w:rPr>
          <w:t>ОТЕЛЬ ПО СИСТЕМЕ ФОРТУНА 4* BB (ЗАВТРАКИ), ЛЛОРЕТ ДЕ МАР, КОСТА-БРАВА</w:t>
        </w:r>
      </w:hyperlink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де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центр туристической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Коста-Бравы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который насчитывает тысячелетнюю историю, превратившись из небольшого рыбацкого поселка в один из самых известных туристических центров в Европе и самый элегантный город на испанском побережье.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Ллорет-де-Мар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город с активной ночной жизнью, самыми разнообразными барами и ресторанами. Парк водных развлечений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Water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аквапарк «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Маринелэнд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» дополнят ваш отдых.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Ниже представлены базовые отели на отдыхе в Испании. Вся группа размещается в одном или нескольких отелях. 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Информация предоставлена для ознакомления с категорией и уровнем отеля.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Группа может быть размещена в любом отеле категории 4* на курорте 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Santa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Cristina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Santa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Cristina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расположен в 500 метрах от ближайшего пляжа на курорте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Льорет-де-Мар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К услугам гостей общий бассейн с баром и бесплатный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С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номерах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: кондиционер, спутниковое телевидение и собственная ванная комната с ванной и феном, балкон с видом на город.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Garbi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расположен в 300 м от пляжа. На территории два открытых и один крытый бассейн. В летний сезон развлекательная программа несколько дней в неделю.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на территории отеля. В номерах фен, кондиционер, спутниковое ТВ, телефон, возможна аренда сейфа и мини-холодильника.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Garbi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расположен в 300 м от пляжа, в очень тихом районе.  На территории отеля открытый бассейн, клиенты могут пользоваться всеми услугами и оборудованием в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Gran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Garbi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 В номерах  спутниковое ТВ, телефон, можно взять напрокат сейф и кондиционер.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Garden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Resort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300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отеля большой парк, 4 бассейна, 4 водные горки и спортивная зона (фитнес, баскетбол, мини-футбол, волейбол,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петанк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минигольф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&amp;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Spa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 на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приморским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бульваре у центрального пляжа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 в тихой части города, в 5-ти мин от центра. На территории отеля терраса-сад с видом на море (с лежаками и зонтами), 4 бассейна и СПА &amp; Фитнес центр.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lastRenderedPageBreak/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Maritim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 у главного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, в тихой части города. На территории внешняя терраса с бассейном и лежаками на 7-м этаже, откуда открывается удивительный вид на море, а также фитнес центром с турецкой баней, сауной и тренажерным залом. Клиенты отеля имеют бесплатный вход в  центр досуга  в отеле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Rosamar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&amp;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Spa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Mariner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 м от пляжа. На территории открытый бассейн. В номерах сейф, спутниковое телевидение и индивидуальный кондиционер, фен. Услуга аренды велосипедов.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предоставляется в зонах общего пользования отеля за EUR 5 в день.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 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Metropol</w:t>
      </w:r>
      <w:proofErr w:type="spellEnd"/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Metropol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расположен в 45 метрах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Плайя-Льорет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Номера с кондиционером и бесплатным беспроводным доступом в Интернет. В отеле оборудована терраса с панорамным видом на Средиземное море.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 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Miramar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Miramar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находится в тихом районе города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Ллорет-де-Мар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в 50 м от пляжа. На территории сауна и открытый бассейн. Гости могут воспользоваться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бесплатным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В номерах кондиционер, телевизор со спутниковыми каналами, фен.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Grand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Flamingo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150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Льорет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открытый бассейн. В номерах кондиционер, фен, телевизор, бесплатный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аренда сейфа.</w:t>
      </w:r>
    </w:p>
    <w:p w:rsidR="000E4C19" w:rsidRPr="000E4C19" w:rsidRDefault="000E4C19" w:rsidP="00F955BB">
      <w:pPr>
        <w:numPr>
          <w:ilvl w:val="0"/>
          <w:numId w:val="37"/>
        </w:numPr>
        <w:pBdr>
          <w:top w:val="dotted" w:sz="6" w:space="0" w:color="CCCCCC"/>
        </w:pBdr>
        <w:tabs>
          <w:tab w:val="clear" w:pos="720"/>
          <w:tab w:val="num" w:pos="-709"/>
        </w:tabs>
        <w:spacing w:beforeAutospacing="1" w:after="100" w:afterAutospacing="1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44" w:history="1">
        <w:r w:rsidRPr="000E4C19">
          <w:rPr>
            <w:rFonts w:ascii="Arial" w:eastAsia="Times New Roman" w:hAnsi="Arial" w:cs="Arial"/>
            <w:caps/>
            <w:color w:val="444444"/>
            <w:sz w:val="25"/>
            <w:lang w:eastAsia="ru-RU"/>
          </w:rPr>
          <w:t>ОТЕЛЬ ПО СИСТЕМЕ ФОРТУНА 4* HB (ЗАВТРАКИ+УЖИНЫ), ЛЛОРЕТ ДЕ МАР, КОСТА-БРАВА</w:t>
        </w:r>
      </w:hyperlink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центр туристической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Коста-Бравы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который насчитывает тысячелетнюю историю, превратившись из небольшого рыбацкого поселка в один из самых известных туристических центров в Европе и самый элегантный город на испанском побережье.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Ллорет-де-Мар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город с активной ночной жизнью, самыми разнообразными барами и ресторанами. Парк водных развлечений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Water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аквапарк «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Маринелэнд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» дополнят ваш отдых.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Ниже представлены базовые отели на отдыхе в Испании. Вся группа размещается в одном или нескольких отелях. 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Информация предоставлена для ознакомления с категорией и уровнем отеля.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Группа может быть размещена в любом отеле категории 4* на курорте 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Santa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Cristina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Santa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Cristina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расположен в 500 метрах от ближайшего пляжа на курорте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Льорет-де-Мар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К услугам гостей общий бассейн с баром и бесплатный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С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номерах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: кондиционер, спутниковое телевидение и собственная ванная комната с ванной и феном, балкон с видом на город.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Garbi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расположен в 300 м от пляжа. На территории два открытых и один крытый бассейн. В летний сезон развлекательная программа несколько дней в неделю.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на территории отеля. В номерах фен, кондиционер, спутниковое ТВ, телефон, возможна аренда сейфа и мини-холодильника.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Garbi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расположен в 300 м от пляжа, в очень тихом районе.  На территории отеля открытый бассейн, клиенты могут пользоваться всеми услугами и оборудованием в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Gran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Garbi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 В номерах  спутниковое ТВ, телефон, можно взять напрокат сейф и кондиционер.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Garden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Resort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300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отеля большой парк, 4 бассейна, 4 водные горки и спортивная зона (фитнес, баскетбол, мини-футбол, волейбол,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петанк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минигольф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&amp;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Spa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 на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приморским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бульваре у центрального пляжа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 в тихой части города, в 5-ти мин от центра. На территории отеля терраса-сад с видом на море (с лежаками и зонтами), 4 бассейна и СПА &amp; Фитнес центр.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Maritim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lastRenderedPageBreak/>
        <w:t xml:space="preserve">Отель расположен у главного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, в тихой части города. На территории внешняя терраса с бассейном и лежаками на 7-м этаже, откуда открывается удивительный вид на море, а также фитнес центром с турецкой баней, сауной и тренажерным залом. Клиенты отеля имеют бесплатный вход в  центр досуга  в отеле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Rosamar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&amp;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Spa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Mariner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 м от пляжа. На территории открытый бассейн. В номерах сейф, спутниковое телевидение и индивидуальный кондиционер, фен. Услуга аренды велосипедов.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предоставляется в зонах общего пользования отеля за EUR 5 в день.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 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Metropol</w:t>
      </w:r>
      <w:proofErr w:type="spellEnd"/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Metropol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расположен в 45 метрах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Плайя-Льорет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Номера с кондиционером и бесплатным беспроводным доступом в Интернет. В отеле оборудована терраса с панорамным видом на Средиземное море.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 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Miramar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Miramar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находится в тихом районе города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Ллорет-де-Мар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в 50 м от пляжа. На территории сауна и открытый бассейн. Гости могут воспользоваться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бесплатным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В номерах кондиционер, телевизор со спутниковыми каналами, фен.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Grand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Flamingo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4*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150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Льорет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открытый бассейн. В номерах кондиционер, фен, телевизор, бесплатный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аренда сейфа.</w:t>
      </w:r>
    </w:p>
    <w:p w:rsidR="000E4C19" w:rsidRPr="000E4C19" w:rsidRDefault="000E4C19" w:rsidP="00F955BB">
      <w:pPr>
        <w:numPr>
          <w:ilvl w:val="0"/>
          <w:numId w:val="37"/>
        </w:numPr>
        <w:pBdr>
          <w:top w:val="dotted" w:sz="6" w:space="0" w:color="CCCCCC"/>
        </w:pBdr>
        <w:tabs>
          <w:tab w:val="clear" w:pos="720"/>
          <w:tab w:val="num" w:pos="-709"/>
        </w:tabs>
        <w:spacing w:beforeAutospacing="1" w:after="100" w:afterAutospacing="1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45" w:history="1">
        <w:r w:rsidRPr="000E4C19">
          <w:rPr>
            <w:rFonts w:ascii="Arial" w:eastAsia="Times New Roman" w:hAnsi="Arial" w:cs="Arial"/>
            <w:caps/>
            <w:color w:val="444444"/>
            <w:sz w:val="25"/>
            <w:lang w:eastAsia="ru-RU"/>
          </w:rPr>
          <w:t>ОТЕЛЬ ПО СИСТЕМЕ ФОРТУНА 3* BB (ЗАВТРАКИ), ЛЛОРЕТ ДЕ МАР, КОСТА-БРАВА</w:t>
        </w:r>
      </w:hyperlink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центр туристической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Коста-Бравы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который насчитывает тысячелетнюю историю, превратившись из небольшого рыбацкого поселка в один из самых известных туристических центров в Европе и самый элегантный город на испанском побережье.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город с активной ночной жизнью, самыми разнообразными барами и ресторанами. Парк водных развлечений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Water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 аквапарк «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Маринелэнд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» дополнят ваш отдых.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Ниже представлены базовые отели на отдыхе в Испании. Вся группа размещается в одном или нескольких отелях. 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Информация предоставлена для ознакомления с категорией и уровнем отеля.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Группа может быть размещена в любом отеле категории 3* на курорте 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Ллорет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де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Мар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Fergus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Fenals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3* </w:t>
      </w:r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Отель расположен в 150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Фенальс</w:t>
      </w:r>
      <w:proofErr w:type="spellEnd"/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Открытый бассейн на территории. </w:t>
      </w:r>
      <w:proofErr w:type="spellStart"/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территории отеля.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Gran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Hotel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Don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Juan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Отель расположен в 100 м от  центра и в 400 м от пляжа. К услугам гостей 2 открытых бассейна с террасами для загара и бассейн для детей. В номерах кондиционер и спутниковое телевидение. На прилегающей территории обустроен теннисный корт. Интернет платный на территории отеля.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La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Carolina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175 метрах от пляжа. Открытый бассейн отеля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Carolina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оснащен гидромассажем и окружен просторной террасой с шезлонгами. В номерах кондиционер и телевизор со спутниковыми каналами, фен, аренда сейфа.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Guitart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Central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Феналс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бассейны и теннисный корт,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спа-салон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В местах общего пользования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В номерах кондиционер и телевизор. На территории комплекса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Guitart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Central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работает несколько сезонных ресторанов, где подают блюда средиземноморской и интернациональной кухонь.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>Guitart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 xml:space="preserve"> Wellness &amp; Spa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>Institut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val="en-US" w:eastAsia="ru-RU"/>
        </w:rPr>
        <w:t xml:space="preserve"> Gem 3*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расположен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недалеко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Феналс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К услугам гостей открытые бассейны, удобства для занятия спортом. В местах общего пользования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бесплатный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Номера с кондиционером. На территор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ии ую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тная гостиная зона со спутниковым телевидением, теннисные корты и настольный теннис.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Guitart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Rosa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300 м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Плайя-де-Льорет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На территории отеля бассейн.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Xaine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Park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Отель расположен на одной из центральных улиц курорт, 100 м до пляжа. На территории бассейн, джакузи, ТВ-салон, тренажерный зал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.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В номерах сейф и кондиционер за доп.плату.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lastRenderedPageBreak/>
        <w:t>Moremar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в 50 метрах от пляжа. К услугам гостей открытый плавательный бассейн и номера с кондиционером, феном.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за дополнительную плату.</w:t>
      </w:r>
    </w:p>
    <w:p w:rsidR="000E4C19" w:rsidRPr="000E4C19" w:rsidRDefault="000E4C19" w:rsidP="00F955BB">
      <w:pPr>
        <w:numPr>
          <w:ilvl w:val="0"/>
          <w:numId w:val="37"/>
        </w:numPr>
        <w:pBdr>
          <w:top w:val="dotted" w:sz="6" w:space="0" w:color="CCCCCC"/>
        </w:pBdr>
        <w:tabs>
          <w:tab w:val="clear" w:pos="720"/>
          <w:tab w:val="num" w:pos="-709"/>
        </w:tabs>
        <w:spacing w:beforeAutospacing="1" w:after="100" w:afterAutospacing="1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hyperlink r:id="rId46" w:history="1">
        <w:r w:rsidRPr="000E4C19">
          <w:rPr>
            <w:rFonts w:ascii="Arial" w:eastAsia="Times New Roman" w:hAnsi="Arial" w:cs="Arial"/>
            <w:caps/>
            <w:color w:val="444444"/>
            <w:sz w:val="25"/>
            <w:lang w:eastAsia="ru-RU"/>
          </w:rPr>
          <w:t>ОТЕЛЬ ПО СИСТЕМЕ ФОРТУНА 3* HB (ЗАВТРАКИ+УЖИНЫ), САЛОУ, КОСТА-ДОРАДА</w:t>
        </w:r>
      </w:hyperlink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Салоу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самый главный курортный город на побережье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Коста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Дорада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Салоу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центр пляжного отдыха, курортных развлечений, вечерних прогулок по набережной и побережью. Для неспешных прогулок туристы выбирают бульвар короля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Хайме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I. Главное молодежное развлечение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Салоу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– парк развлечений «Порт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Авентура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», знаменитый своими крутыми горками и аквапарком. В выходные набережная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Салоу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превращается в центр массового гулянья, ведь здесь проходит светомузыкальное шоу фонтанов – это целый каскад сменяющихся форм, цветов, музыки, водных брызг; безграничной радости для детей; ярких красочных снимков на память.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Ниже представлены базовые отели на отдыхе в Испании. Вся группа размещается в одном или нескольких отелях. 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  <w:t>Информация предоставлена для ознакомления с категорией и уровнем отеля.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Группа может быть размещена в любом отеле категории 3* на курорте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Салоу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Belvedere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 расположен рядом с парком развлечений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ПортАвентура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, в 5 минутах ходьбы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Льевант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Шоу "Танцующий фонтан", Пляж капелланов и Аллея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Джауме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I расположены в 10 минутах ходьбы от отеля.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К услугам гостей тренажерный зал, открытый бассейн, солнечная терраса и зона с бесплатным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  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лаундж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с телевизором, столы для игры в пинг-понг и бильярд.</w:t>
      </w:r>
      <w:proofErr w:type="gramEnd"/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Playa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De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Oro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расположен на холме с видом на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Салоу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, в 250 метрах от пляжа. Отель окружен садами и с открытым бассейном на территории.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в лобби бесплатно.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Villa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</w:t>
      </w: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Dorada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3*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находится в 250 метрах от пляжа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Капельянс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. На территории открытый бассейн, тренажерный зал и сауна.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бесплатно во всем отеле.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spellStart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Jaime</w:t>
      </w:r>
      <w:proofErr w:type="spellEnd"/>
      <w:r w:rsidRPr="000E4C19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 xml:space="preserve"> I 3* </w:t>
      </w:r>
    </w:p>
    <w:p w:rsidR="000E4C19" w:rsidRPr="000E4C19" w:rsidRDefault="000E4C19" w:rsidP="00F955BB">
      <w:pPr>
        <w:pBdr>
          <w:top w:val="dotted" w:sz="6" w:space="0" w:color="CCCCCC"/>
        </w:pBdr>
        <w:spacing w:after="122" w:line="245" w:lineRule="atLeast"/>
        <w:ind w:left="-1134" w:firstLine="141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Отель находится в центре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Салоу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, в 5 минутах ходьбы от пляжа Леванте. На территории 2 </w:t>
      </w:r>
      <w:proofErr w:type="gram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открытых</w:t>
      </w:r>
      <w:proofErr w:type="gram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бассейна, сауна, фитнес-центр. За дополнительную плату предоставляется </w:t>
      </w:r>
      <w:proofErr w:type="spellStart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Wi-Fi</w:t>
      </w:r>
      <w:proofErr w:type="spellEnd"/>
      <w:r w:rsidRPr="000E4C19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</w:p>
    <w:p w:rsidR="000E4C19" w:rsidRPr="000E4C19" w:rsidRDefault="000E4C19" w:rsidP="00F955BB">
      <w:pPr>
        <w:ind w:left="-1134" w:firstLine="141"/>
      </w:pPr>
    </w:p>
    <w:sectPr w:rsidR="000E4C19" w:rsidRPr="000E4C19" w:rsidSect="0016250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28"/>
    <w:multiLevelType w:val="multilevel"/>
    <w:tmpl w:val="790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029A7"/>
    <w:multiLevelType w:val="multilevel"/>
    <w:tmpl w:val="60D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2B4960"/>
    <w:multiLevelType w:val="multilevel"/>
    <w:tmpl w:val="55F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5670EE"/>
    <w:multiLevelType w:val="multilevel"/>
    <w:tmpl w:val="6D68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035E0A"/>
    <w:multiLevelType w:val="multilevel"/>
    <w:tmpl w:val="FE58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FF5395"/>
    <w:multiLevelType w:val="multilevel"/>
    <w:tmpl w:val="8DE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5C3F48"/>
    <w:multiLevelType w:val="multilevel"/>
    <w:tmpl w:val="BF8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D539BE"/>
    <w:multiLevelType w:val="multilevel"/>
    <w:tmpl w:val="C36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A3B3B"/>
    <w:multiLevelType w:val="multilevel"/>
    <w:tmpl w:val="F3A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684265"/>
    <w:multiLevelType w:val="multilevel"/>
    <w:tmpl w:val="B91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B60F2D"/>
    <w:multiLevelType w:val="multilevel"/>
    <w:tmpl w:val="CED4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456E20"/>
    <w:multiLevelType w:val="multilevel"/>
    <w:tmpl w:val="45F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5B53F3"/>
    <w:multiLevelType w:val="multilevel"/>
    <w:tmpl w:val="D57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3B1981"/>
    <w:multiLevelType w:val="multilevel"/>
    <w:tmpl w:val="579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9171876"/>
    <w:multiLevelType w:val="multilevel"/>
    <w:tmpl w:val="2CE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B31F83"/>
    <w:multiLevelType w:val="multilevel"/>
    <w:tmpl w:val="54BA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E05592"/>
    <w:multiLevelType w:val="multilevel"/>
    <w:tmpl w:val="008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E27CFA"/>
    <w:multiLevelType w:val="multilevel"/>
    <w:tmpl w:val="B90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FD46F9"/>
    <w:multiLevelType w:val="multilevel"/>
    <w:tmpl w:val="17CA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2E35D9"/>
    <w:multiLevelType w:val="multilevel"/>
    <w:tmpl w:val="0E3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20529"/>
    <w:multiLevelType w:val="multilevel"/>
    <w:tmpl w:val="6A02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747F00"/>
    <w:multiLevelType w:val="multilevel"/>
    <w:tmpl w:val="018A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3B44E0"/>
    <w:multiLevelType w:val="multilevel"/>
    <w:tmpl w:val="FC6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057508"/>
    <w:multiLevelType w:val="multilevel"/>
    <w:tmpl w:val="EC6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D754F6"/>
    <w:multiLevelType w:val="multilevel"/>
    <w:tmpl w:val="675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0C5DB4"/>
    <w:multiLevelType w:val="multilevel"/>
    <w:tmpl w:val="1A9E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76452A"/>
    <w:multiLevelType w:val="multilevel"/>
    <w:tmpl w:val="2EFA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03443C"/>
    <w:multiLevelType w:val="multilevel"/>
    <w:tmpl w:val="DC10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2D37D3"/>
    <w:multiLevelType w:val="multilevel"/>
    <w:tmpl w:val="BA7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D25797"/>
    <w:multiLevelType w:val="multilevel"/>
    <w:tmpl w:val="FC64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6228DA"/>
    <w:multiLevelType w:val="multilevel"/>
    <w:tmpl w:val="CD6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6F674C"/>
    <w:multiLevelType w:val="multilevel"/>
    <w:tmpl w:val="1DA6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8953CD"/>
    <w:multiLevelType w:val="multilevel"/>
    <w:tmpl w:val="580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9F6266"/>
    <w:multiLevelType w:val="multilevel"/>
    <w:tmpl w:val="501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8B18BF"/>
    <w:multiLevelType w:val="multilevel"/>
    <w:tmpl w:val="FF0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E73F53"/>
    <w:multiLevelType w:val="multilevel"/>
    <w:tmpl w:val="044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3C782C"/>
    <w:multiLevelType w:val="multilevel"/>
    <w:tmpl w:val="1C52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9"/>
  </w:num>
  <w:num w:numId="5">
    <w:abstractNumId w:val="22"/>
  </w:num>
  <w:num w:numId="6">
    <w:abstractNumId w:val="8"/>
  </w:num>
  <w:num w:numId="7">
    <w:abstractNumId w:val="23"/>
  </w:num>
  <w:num w:numId="8">
    <w:abstractNumId w:val="33"/>
  </w:num>
  <w:num w:numId="9">
    <w:abstractNumId w:val="35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4"/>
  </w:num>
  <w:num w:numId="15">
    <w:abstractNumId w:val="5"/>
  </w:num>
  <w:num w:numId="16">
    <w:abstractNumId w:val="14"/>
  </w:num>
  <w:num w:numId="17">
    <w:abstractNumId w:val="29"/>
  </w:num>
  <w:num w:numId="18">
    <w:abstractNumId w:val="3"/>
  </w:num>
  <w:num w:numId="19">
    <w:abstractNumId w:val="16"/>
  </w:num>
  <w:num w:numId="20">
    <w:abstractNumId w:val="32"/>
  </w:num>
  <w:num w:numId="21">
    <w:abstractNumId w:val="7"/>
  </w:num>
  <w:num w:numId="22">
    <w:abstractNumId w:val="31"/>
  </w:num>
  <w:num w:numId="23">
    <w:abstractNumId w:val="15"/>
  </w:num>
  <w:num w:numId="24">
    <w:abstractNumId w:val="0"/>
  </w:num>
  <w:num w:numId="25">
    <w:abstractNumId w:val="12"/>
  </w:num>
  <w:num w:numId="26">
    <w:abstractNumId w:val="27"/>
  </w:num>
  <w:num w:numId="27">
    <w:abstractNumId w:val="26"/>
  </w:num>
  <w:num w:numId="28">
    <w:abstractNumId w:val="1"/>
  </w:num>
  <w:num w:numId="29">
    <w:abstractNumId w:val="30"/>
  </w:num>
  <w:num w:numId="30">
    <w:abstractNumId w:val="18"/>
  </w:num>
  <w:num w:numId="31">
    <w:abstractNumId w:val="21"/>
  </w:num>
  <w:num w:numId="32">
    <w:abstractNumId w:val="20"/>
  </w:num>
  <w:num w:numId="33">
    <w:abstractNumId w:val="17"/>
  </w:num>
  <w:num w:numId="34">
    <w:abstractNumId w:val="2"/>
  </w:num>
  <w:num w:numId="35">
    <w:abstractNumId w:val="4"/>
  </w:num>
  <w:num w:numId="36">
    <w:abstractNumId w:val="3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92BC5"/>
    <w:rsid w:val="00081D61"/>
    <w:rsid w:val="000E4C19"/>
    <w:rsid w:val="0016250C"/>
    <w:rsid w:val="001F24DF"/>
    <w:rsid w:val="002F40B4"/>
    <w:rsid w:val="004110C5"/>
    <w:rsid w:val="004335D1"/>
    <w:rsid w:val="004C3633"/>
    <w:rsid w:val="00616CC2"/>
    <w:rsid w:val="006215E0"/>
    <w:rsid w:val="0062520E"/>
    <w:rsid w:val="00834931"/>
    <w:rsid w:val="00AD3618"/>
    <w:rsid w:val="00B573CD"/>
    <w:rsid w:val="00D16D10"/>
    <w:rsid w:val="00D87B3F"/>
    <w:rsid w:val="00D92BC5"/>
    <w:rsid w:val="00DF4FC4"/>
    <w:rsid w:val="00E31DE3"/>
    <w:rsid w:val="00F40CA7"/>
    <w:rsid w:val="00F955BB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paragraph" w:styleId="1">
    <w:name w:val="heading 1"/>
    <w:basedOn w:val="a"/>
    <w:link w:val="10"/>
    <w:uiPriority w:val="9"/>
    <w:qFormat/>
    <w:rsid w:val="00D92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2B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a0"/>
    <w:rsid w:val="00D92BC5"/>
  </w:style>
  <w:style w:type="character" w:customStyle="1" w:styleId="apple-converted-space">
    <w:name w:val="apple-converted-space"/>
    <w:basedOn w:val="a0"/>
    <w:rsid w:val="00D92BC5"/>
  </w:style>
  <w:style w:type="character" w:styleId="a3">
    <w:name w:val="Strong"/>
    <w:basedOn w:val="a0"/>
    <w:uiPriority w:val="22"/>
    <w:qFormat/>
    <w:rsid w:val="00D92BC5"/>
    <w:rPr>
      <w:b/>
      <w:bCs/>
    </w:rPr>
  </w:style>
  <w:style w:type="character" w:styleId="a4">
    <w:name w:val="Emphasis"/>
    <w:basedOn w:val="a0"/>
    <w:uiPriority w:val="20"/>
    <w:qFormat/>
    <w:rsid w:val="00D92BC5"/>
    <w:rPr>
      <w:i/>
      <w:iCs/>
    </w:rPr>
  </w:style>
  <w:style w:type="character" w:styleId="a5">
    <w:name w:val="Hyperlink"/>
    <w:basedOn w:val="a0"/>
    <w:uiPriority w:val="99"/>
    <w:unhideWhenUsed/>
    <w:rsid w:val="00D92BC5"/>
    <w:rPr>
      <w:color w:val="0000FF"/>
      <w:u w:val="single"/>
    </w:rPr>
  </w:style>
  <w:style w:type="character" w:customStyle="1" w:styleId="label">
    <w:name w:val="label"/>
    <w:basedOn w:val="a0"/>
    <w:rsid w:val="00D92BC5"/>
  </w:style>
  <w:style w:type="character" w:customStyle="1" w:styleId="takemap">
    <w:name w:val="takemap"/>
    <w:basedOn w:val="a0"/>
    <w:rsid w:val="00D92BC5"/>
  </w:style>
  <w:style w:type="character" w:customStyle="1" w:styleId="turusldesc">
    <w:name w:val="turusl_desc"/>
    <w:basedOn w:val="a0"/>
    <w:rsid w:val="00D92BC5"/>
  </w:style>
  <w:style w:type="character" w:customStyle="1" w:styleId="turusl">
    <w:name w:val="turusl"/>
    <w:basedOn w:val="a0"/>
    <w:rsid w:val="00D92BC5"/>
  </w:style>
  <w:style w:type="character" w:customStyle="1" w:styleId="lnk">
    <w:name w:val="lnk"/>
    <w:basedOn w:val="a0"/>
    <w:rsid w:val="00D92BC5"/>
  </w:style>
  <w:style w:type="paragraph" w:styleId="a6">
    <w:name w:val="Normal (Web)"/>
    <w:basedOn w:val="a"/>
    <w:uiPriority w:val="99"/>
    <w:semiHidden/>
    <w:unhideWhenUsed/>
    <w:rsid w:val="00D9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nm">
    <w:name w:val="daynm"/>
    <w:basedOn w:val="a0"/>
    <w:rsid w:val="00D92BC5"/>
  </w:style>
  <w:style w:type="paragraph" w:styleId="a7">
    <w:name w:val="Balloon Text"/>
    <w:basedOn w:val="a"/>
    <w:link w:val="a8"/>
    <w:uiPriority w:val="99"/>
    <w:semiHidden/>
    <w:unhideWhenUsed/>
    <w:rsid w:val="00D9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C5"/>
    <w:rPr>
      <w:rFonts w:ascii="Tahoma" w:hAnsi="Tahoma" w:cs="Tahoma"/>
      <w:sz w:val="16"/>
      <w:szCs w:val="16"/>
    </w:rPr>
  </w:style>
  <w:style w:type="character" w:customStyle="1" w:styleId="currencygroup">
    <w:name w:val="currencygroup"/>
    <w:basedOn w:val="a0"/>
    <w:rsid w:val="00D92BC5"/>
  </w:style>
  <w:style w:type="character" w:customStyle="1" w:styleId="cur1">
    <w:name w:val="cur1"/>
    <w:basedOn w:val="a0"/>
    <w:rsid w:val="00D9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629">
          <w:marLeft w:val="598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232">
              <w:marLeft w:val="0"/>
              <w:marRight w:val="-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645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777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49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4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5426">
              <w:marLeft w:val="0"/>
              <w:marRight w:val="40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736">
              <w:marLeft w:val="0"/>
              <w:marRight w:val="40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222">
              <w:marLeft w:val="0"/>
              <w:marRight w:val="40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6303">
          <w:marLeft w:val="109"/>
          <w:marRight w:val="109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25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66">
                  <w:marLeft w:val="0"/>
                  <w:marRight w:val="0"/>
                  <w:marTop w:val="408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3886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1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4876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9020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8992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81078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7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261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322341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7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9078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13919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4717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9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02571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8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93734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2851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268589">
              <w:marLeft w:val="0"/>
              <w:marRight w:val="0"/>
              <w:marTop w:val="408"/>
              <w:marBottom w:val="408"/>
              <w:divBdr>
                <w:top w:val="single" w:sz="6" w:space="7" w:color="BFBB8D"/>
                <w:left w:val="single" w:sz="6" w:space="7" w:color="BFBB8D"/>
                <w:bottom w:val="single" w:sz="6" w:space="7" w:color="BFBB8D"/>
                <w:right w:val="single" w:sz="6" w:space="7" w:color="BFBB8D"/>
              </w:divBdr>
            </w:div>
          </w:divsChild>
        </w:div>
      </w:divsChild>
    </w:div>
    <w:div w:id="585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319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7417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165479805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226915135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  <w:div w:id="938291540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4798">
                  <w:marLeft w:val="297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6952">
                          <w:marLeft w:val="0"/>
                          <w:marRight w:val="0"/>
                          <w:marTop w:val="136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7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154">
          <w:marLeft w:val="598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633">
              <w:marLeft w:val="0"/>
              <w:marRight w:val="-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31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1052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210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1476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3238">
              <w:marLeft w:val="0"/>
              <w:marRight w:val="40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5209">
              <w:marLeft w:val="0"/>
              <w:marRight w:val="40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375">
              <w:marLeft w:val="0"/>
              <w:marRight w:val="408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4009">
          <w:marLeft w:val="109"/>
          <w:marRight w:val="109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80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7064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49">
                  <w:marLeft w:val="0"/>
                  <w:marRight w:val="0"/>
                  <w:marTop w:val="408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8430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5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5155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7696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712818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5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5764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802212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7594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816026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89091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5202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338566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1853">
                                          <w:marLeft w:val="0"/>
                                          <w:marRight w:val="0"/>
                                          <w:marTop w:val="13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98245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9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2358">
                                      <w:marLeft w:val="2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21.by/tours/order/?trip_id=e37aca96&amp;users_cnt=1&amp;accomodation_selected=pr-17-b4404676" TargetMode="External"/><Relationship Id="rId13" Type="http://schemas.openxmlformats.org/officeDocument/2006/relationships/hyperlink" Target="https://www.321.by/tours/order/?trip_id=e37aca96&amp;users_cnt=1&amp;accomodation_selected=pr-1-c61ac487" TargetMode="External"/><Relationship Id="rId18" Type="http://schemas.openxmlformats.org/officeDocument/2006/relationships/hyperlink" Target="https://www.321.by/tours/order/?trip_id=e7bb7979&amp;users_cnt=1&amp;accomodation_selected=pr-17-b7492b47" TargetMode="External"/><Relationship Id="rId26" Type="http://schemas.openxmlformats.org/officeDocument/2006/relationships/hyperlink" Target="https://www.321.by/tours/order/?trip_id=a3e93884&amp;users_cnt=1&amp;accomodation_selected=pr-17-b7492b47" TargetMode="External"/><Relationship Id="rId39" Type="http://schemas.openxmlformats.org/officeDocument/2006/relationships/hyperlink" Target="https://www.321.by/tours/order/?trip_id=e92b976b&amp;users_cnt=1&amp;accomodation_selected=pr-1-ec159a3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321.by/tours/order/?trip_id=e7bb7979&amp;users_cnt=1&amp;accomodation_selected=pr-1-c61ac487" TargetMode="External"/><Relationship Id="rId34" Type="http://schemas.openxmlformats.org/officeDocument/2006/relationships/hyperlink" Target="https://www.321.by/tours/order/?trip_id=b18a0c67&amp;users_cnt=1&amp;accomodation_selected=pr-17-b7492b47" TargetMode="External"/><Relationship Id="rId42" Type="http://schemas.openxmlformats.org/officeDocument/2006/relationships/hyperlink" Target="javascript:show_sub_docs('1');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321.by/tours/order/?trip_id=e37aca96&amp;users_cnt=1&amp;accomodation_selected=pr-1-ad3fb36a" TargetMode="External"/><Relationship Id="rId12" Type="http://schemas.openxmlformats.org/officeDocument/2006/relationships/hyperlink" Target="https://www.321.by/tours/order/?trip_id=e37aca96&amp;users_cnt=1&amp;accomodation_selected=pr-17-c61ac487" TargetMode="External"/><Relationship Id="rId17" Type="http://schemas.openxmlformats.org/officeDocument/2006/relationships/hyperlink" Target="https://www.321.by/tours/order/?trip_id=e7bb7979&amp;users_cnt=1&amp;accomodation_selected=pr-1-b4404676" TargetMode="External"/><Relationship Id="rId25" Type="http://schemas.openxmlformats.org/officeDocument/2006/relationships/hyperlink" Target="https://www.321.by/tours/order/?trip_id=a3e93884&amp;users_cnt=1&amp;accomodation_selected=pr-1-b4404676" TargetMode="External"/><Relationship Id="rId33" Type="http://schemas.openxmlformats.org/officeDocument/2006/relationships/hyperlink" Target="https://www.321.by/tours/order/?trip_id=b18a0c67&amp;users_cnt=1&amp;accomodation_selected=pr-1-b4404676" TargetMode="External"/><Relationship Id="rId38" Type="http://schemas.openxmlformats.org/officeDocument/2006/relationships/hyperlink" Target="https://www.321.by/tours/order/?trip_id=e92b976b&amp;users_cnt=1&amp;accomodation_selected=pr-17-ec159a3e" TargetMode="External"/><Relationship Id="rId46" Type="http://schemas.openxmlformats.org/officeDocument/2006/relationships/hyperlink" Target="javascript:show_sub_docs('5'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21.by/tours/order/?trip_id=e7bb7979&amp;users_cnt=1&amp;accomodation_selected=pr-17-b4404676" TargetMode="External"/><Relationship Id="rId20" Type="http://schemas.openxmlformats.org/officeDocument/2006/relationships/hyperlink" Target="https://www.321.by/tours/order/?trip_id=e7bb7979&amp;users_cnt=1&amp;accomodation_selected=pr-17-c61ac487" TargetMode="External"/><Relationship Id="rId29" Type="http://schemas.openxmlformats.org/officeDocument/2006/relationships/hyperlink" Target="https://www.321.by/tours/order/?trip_id=a3e93884&amp;users_cnt=1&amp;accomodation_selected=pr-1-c61ac487" TargetMode="External"/><Relationship Id="rId41" Type="http://schemas.openxmlformats.org/officeDocument/2006/relationships/hyperlink" Target="https://www.321.by/tours/order/?trip_id=e432c0ab&amp;users_cnt=1&amp;accomodation_selected=pr-1-ec159a3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321.by/tours/order/?trip_id=e37aca96&amp;users_cnt=1&amp;accomodation_selected=pr-17-ad3fb36a" TargetMode="External"/><Relationship Id="rId11" Type="http://schemas.openxmlformats.org/officeDocument/2006/relationships/hyperlink" Target="https://www.321.by/tours/order/?trip_id=e37aca96&amp;users_cnt=1&amp;accomodation_selected=pr-1-b7492b47" TargetMode="External"/><Relationship Id="rId24" Type="http://schemas.openxmlformats.org/officeDocument/2006/relationships/hyperlink" Target="https://www.321.by/tours/order/?trip_id=a3e93884&amp;users_cnt=1&amp;accomodation_selected=pr-17-b4404676" TargetMode="External"/><Relationship Id="rId32" Type="http://schemas.openxmlformats.org/officeDocument/2006/relationships/hyperlink" Target="https://www.321.by/tours/order/?trip_id=b18a0c67&amp;users_cnt=1&amp;accomodation_selected=pr-17-b4404676" TargetMode="External"/><Relationship Id="rId37" Type="http://schemas.openxmlformats.org/officeDocument/2006/relationships/hyperlink" Target="https://www.321.by/tours/order/?trip_id=b18a0c67&amp;users_cnt=1&amp;accomodation_selected=pr-1-c61ac487" TargetMode="External"/><Relationship Id="rId40" Type="http://schemas.openxmlformats.org/officeDocument/2006/relationships/hyperlink" Target="https://www.321.by/tours/order/?trip_id=e432c0ab&amp;users_cnt=1&amp;accomodation_selected=pr-17-ec159a3e" TargetMode="External"/><Relationship Id="rId45" Type="http://schemas.openxmlformats.org/officeDocument/2006/relationships/hyperlink" Target="javascript:show_sub_docs('4');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321.by/tours/order/?trip_id=e7bb7979&amp;users_cnt=1&amp;accomodation_selected=pr-1-ad3fb36a" TargetMode="External"/><Relationship Id="rId23" Type="http://schemas.openxmlformats.org/officeDocument/2006/relationships/hyperlink" Target="https://www.321.by/tours/order/?trip_id=a3e93884&amp;users_cnt=1&amp;accomodation_selected=pr-1-ad3fb36a" TargetMode="External"/><Relationship Id="rId28" Type="http://schemas.openxmlformats.org/officeDocument/2006/relationships/hyperlink" Target="https://www.321.by/tours/order/?trip_id=a3e93884&amp;users_cnt=1&amp;accomodation_selected=pr-17-c61ac487" TargetMode="External"/><Relationship Id="rId36" Type="http://schemas.openxmlformats.org/officeDocument/2006/relationships/hyperlink" Target="https://www.321.by/tours/order/?trip_id=b18a0c67&amp;users_cnt=1&amp;accomodation_selected=pr-17-c61ac487" TargetMode="External"/><Relationship Id="rId10" Type="http://schemas.openxmlformats.org/officeDocument/2006/relationships/hyperlink" Target="https://www.321.by/tours/order/?trip_id=e37aca96&amp;users_cnt=1&amp;accomodation_selected=pr-17-b7492b47" TargetMode="External"/><Relationship Id="rId19" Type="http://schemas.openxmlformats.org/officeDocument/2006/relationships/hyperlink" Target="https://www.321.by/tours/order/?trip_id=e7bb7979&amp;users_cnt=1&amp;accomodation_selected=pr-1-b7492b47" TargetMode="External"/><Relationship Id="rId31" Type="http://schemas.openxmlformats.org/officeDocument/2006/relationships/hyperlink" Target="https://www.321.by/tours/order/?trip_id=b18a0c67&amp;users_cnt=1&amp;accomodation_selected=pr-1-ad3fb36a" TargetMode="External"/><Relationship Id="rId44" Type="http://schemas.openxmlformats.org/officeDocument/2006/relationships/hyperlink" Target="javascript:show_sub_docs('3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21.by/tours/order/?trip_id=e37aca96&amp;users_cnt=1&amp;accomodation_selected=pr-1-b4404676" TargetMode="External"/><Relationship Id="rId14" Type="http://schemas.openxmlformats.org/officeDocument/2006/relationships/hyperlink" Target="https://www.321.by/tours/order/?trip_id=e7bb7979&amp;users_cnt=1&amp;accomodation_selected=pr-17-ad3fb36a" TargetMode="External"/><Relationship Id="rId22" Type="http://schemas.openxmlformats.org/officeDocument/2006/relationships/hyperlink" Target="https://www.321.by/tours/order/?trip_id=a3e93884&amp;users_cnt=1&amp;accomodation_selected=pr-17-ad3fb36a" TargetMode="External"/><Relationship Id="rId27" Type="http://schemas.openxmlformats.org/officeDocument/2006/relationships/hyperlink" Target="https://www.321.by/tours/order/?trip_id=a3e93884&amp;users_cnt=1&amp;accomodation_selected=pr-1-b7492b47" TargetMode="External"/><Relationship Id="rId30" Type="http://schemas.openxmlformats.org/officeDocument/2006/relationships/hyperlink" Target="https://www.321.by/tours/order/?trip_id=b18a0c67&amp;users_cnt=1&amp;accomodation_selected=pr-17-ad3fb36a" TargetMode="External"/><Relationship Id="rId35" Type="http://schemas.openxmlformats.org/officeDocument/2006/relationships/hyperlink" Target="https://www.321.by/tours/order/?trip_id=b18a0c67&amp;users_cnt=1&amp;accomodation_selected=pr-1-b7492b47" TargetMode="External"/><Relationship Id="rId43" Type="http://schemas.openxmlformats.org/officeDocument/2006/relationships/hyperlink" Target="javascript:show_sub_docs('2');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2017-06-15T10:15:00Z</dcterms:created>
  <dcterms:modified xsi:type="dcterms:W3CDTF">2017-06-15T10:28:00Z</dcterms:modified>
</cp:coreProperties>
</file>