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04" w:rsidRDefault="00542504" w:rsidP="005425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 день </w:t>
      </w:r>
      <w:r>
        <w:rPr>
          <w:rFonts w:ascii="Arial" w:hAnsi="Arial" w:cs="Arial"/>
          <w:color w:val="707070"/>
          <w:sz w:val="20"/>
          <w:szCs w:val="20"/>
        </w:rPr>
        <w:br/>
        <w:t>Выезд (ориентировочно 05.30-6.00) из Минска (автовокзал Центральный).</w:t>
      </w:r>
      <w:r>
        <w:rPr>
          <w:rFonts w:ascii="Arial" w:hAnsi="Arial" w:cs="Arial"/>
          <w:color w:val="707070"/>
          <w:sz w:val="20"/>
          <w:szCs w:val="20"/>
        </w:rPr>
        <w:br/>
        <w:t>Транзит (~350 км) по территории Беларуси, прохождение границы.</w:t>
      </w:r>
      <w:r>
        <w:rPr>
          <w:rFonts w:ascii="Arial" w:hAnsi="Arial" w:cs="Arial"/>
          <w:color w:val="707070"/>
          <w:sz w:val="20"/>
          <w:szCs w:val="20"/>
        </w:rPr>
        <w:br/>
        <w:t>Переезд (~700 км) на ночлег в отеле на территории Польши.</w:t>
      </w:r>
    </w:p>
    <w:p w:rsidR="00542504" w:rsidRDefault="00542504" w:rsidP="00542504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2 день </w:t>
      </w:r>
      <w:r>
        <w:rPr>
          <w:rFonts w:ascii="Arial" w:hAnsi="Arial" w:cs="Arial"/>
          <w:color w:val="707070"/>
          <w:sz w:val="20"/>
          <w:szCs w:val="20"/>
        </w:rPr>
        <w:br/>
        <w:t>Завтрак.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(~140 км) в Берлин — столицу Германии, самый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космополитичный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город страны, собравший в себе множество достопримечательностей столь близких и понятных русскоговорящей душе. Обзорная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автобусно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-пешеходная экскурсия по городу: Квартал Святого Николая, Остров музеев, Унтер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ден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Линден</w:t>
      </w:r>
      <w:proofErr w:type="spellEnd"/>
      <w:r>
        <w:rPr>
          <w:rFonts w:ascii="Arial" w:hAnsi="Arial" w:cs="Arial"/>
          <w:color w:val="707070"/>
          <w:sz w:val="20"/>
          <w:szCs w:val="20"/>
        </w:rPr>
        <w:t>, Бранденбургские ворота, Рейхстаг и др. Свободное время (не более 2 часов).</w:t>
      </w:r>
      <w:r>
        <w:rPr>
          <w:rFonts w:ascii="Arial" w:hAnsi="Arial" w:cs="Arial"/>
          <w:color w:val="707070"/>
          <w:sz w:val="20"/>
          <w:szCs w:val="20"/>
        </w:rPr>
        <w:br/>
        <w:t>Переезд на ночлег в отеле на территории Нидерландов (~620 км).</w:t>
      </w:r>
    </w:p>
    <w:p w:rsidR="00542504" w:rsidRDefault="00542504" w:rsidP="00542504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3 день </w:t>
      </w:r>
      <w:r>
        <w:rPr>
          <w:rFonts w:ascii="Arial" w:hAnsi="Arial" w:cs="Arial"/>
          <w:color w:val="707070"/>
          <w:sz w:val="20"/>
          <w:szCs w:val="20"/>
        </w:rPr>
        <w:br/>
        <w:t>Завтрак.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(~70 км) в Амстердам — столицу Нидерландов, самого раскрепощенного государства Европы, где на фоне роскошной архитектуры XVII века торжествуют свободные нравы века XXI. Пешеходная обзорная экскурсия по городу: Дом Рембрандта, Монетная площадь, Монастырь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Бегиенхоф</w:t>
      </w:r>
      <w:proofErr w:type="spellEnd"/>
      <w:r>
        <w:rPr>
          <w:rFonts w:ascii="Arial" w:hAnsi="Arial" w:cs="Arial"/>
          <w:color w:val="707070"/>
          <w:sz w:val="20"/>
          <w:szCs w:val="20"/>
        </w:rPr>
        <w:t>, Площадь Дам, Королевский дворец и др. Посещение фабрики бриллиантов с экскурсией, в ходе которой вы ознакомитесь с технологией производства «лучших друзей девушек» и охнете при виде наиболее крупных и изящных экземпляров. Свободное время.</w:t>
      </w:r>
      <w:r>
        <w:rPr>
          <w:rFonts w:ascii="Arial" w:hAnsi="Arial" w:cs="Arial"/>
          <w:color w:val="707070"/>
          <w:sz w:val="20"/>
          <w:szCs w:val="20"/>
        </w:rPr>
        <w:br/>
        <w:t>*Для желающих в свободное время — круиз с экскурсией (аудиогид) на катере по каналам Амстердама.</w:t>
      </w:r>
      <w:r>
        <w:rPr>
          <w:rFonts w:ascii="Arial" w:hAnsi="Arial" w:cs="Arial"/>
          <w:color w:val="707070"/>
          <w:sz w:val="20"/>
          <w:szCs w:val="20"/>
        </w:rPr>
        <w:br/>
        <w:t>*По дороге при желании группы возможно посещение традиционной голландской сыроварни, где вы не только познакомитесь с технологиями производства фермерского сыра и деревянных башмаков «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кломпе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>», но и сможете все это попробовать и примерить.</w:t>
      </w:r>
      <w:r>
        <w:rPr>
          <w:rFonts w:ascii="Arial" w:hAnsi="Arial" w:cs="Arial"/>
          <w:color w:val="707070"/>
          <w:sz w:val="20"/>
          <w:szCs w:val="20"/>
        </w:rPr>
        <w:br/>
        <w:t xml:space="preserve">*Также при желании группы и благоприятной транспортной обстановке по дороге в отель возможно посещение 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в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Брюсселя</w:t>
      </w:r>
      <w:proofErr w:type="gramEnd"/>
      <w:r>
        <w:rPr>
          <w:rFonts w:ascii="Arial" w:hAnsi="Arial" w:cs="Arial"/>
          <w:color w:val="707070"/>
          <w:sz w:val="20"/>
          <w:szCs w:val="20"/>
        </w:rPr>
        <w:t>* — столицы Бельгии. Осмотр города с сопровождающим: кафедральный Собор</w:t>
      </w:r>
      <w:proofErr w:type="gramStart"/>
      <w:r>
        <w:rPr>
          <w:rFonts w:ascii="Arial" w:hAnsi="Arial" w:cs="Arial"/>
          <w:color w:val="707070"/>
          <w:sz w:val="20"/>
          <w:szCs w:val="20"/>
        </w:rPr>
        <w:t xml:space="preserve"> С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в. Михаила, Галерея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Юбера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самая красивая площадь Европы Гранд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Плас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: королевский дворец, ратуша, дворец герцогов Брабантских, гома гильдий, манекен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Пис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и др.</w:t>
      </w:r>
      <w:r>
        <w:rPr>
          <w:rFonts w:ascii="Arial" w:hAnsi="Arial" w:cs="Arial"/>
          <w:color w:val="707070"/>
          <w:sz w:val="20"/>
          <w:szCs w:val="20"/>
        </w:rPr>
        <w:br/>
        <w:t>Переезд (~500 км) на ночлег в отеле в пригороде Парижа.</w:t>
      </w:r>
    </w:p>
    <w:p w:rsidR="00542504" w:rsidRDefault="00542504" w:rsidP="00542504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4 день </w:t>
      </w:r>
      <w:r>
        <w:rPr>
          <w:rFonts w:ascii="Arial" w:hAnsi="Arial" w:cs="Arial"/>
          <w:color w:val="707070"/>
          <w:sz w:val="20"/>
          <w:szCs w:val="20"/>
        </w:rPr>
        <w:br/>
        <w:t>Завтрак. Переезд (~10-30 км) в Париж — столицу Франции.</w:t>
      </w:r>
      <w:r>
        <w:rPr>
          <w:rFonts w:ascii="Arial" w:hAnsi="Arial" w:cs="Arial"/>
          <w:color w:val="707070"/>
          <w:sz w:val="20"/>
          <w:szCs w:val="20"/>
        </w:rPr>
        <w:br/>
      </w:r>
      <w:proofErr w:type="gramStart"/>
      <w:r>
        <w:rPr>
          <w:rFonts w:ascii="Arial" w:hAnsi="Arial" w:cs="Arial"/>
          <w:color w:val="707070"/>
          <w:sz w:val="20"/>
          <w:szCs w:val="20"/>
        </w:rPr>
        <w:t>Автобусная обзорная экскурсия по городу: набережные Сены, Площадь Согласия, Елисейские поля, Триумфальная арка, Эйфелева башня, Военная академия, Комплекс Собора инвалидов, Мост Александра III и др.</w:t>
      </w:r>
      <w:r>
        <w:rPr>
          <w:rFonts w:ascii="Arial" w:hAnsi="Arial" w:cs="Arial"/>
          <w:color w:val="707070"/>
          <w:sz w:val="20"/>
          <w:szCs w:val="20"/>
        </w:rPr>
        <w:br/>
        <w:t>Свободное время без использования автобуса, в которое, исходя из желания группы и режима работы достопримечательностей, могут быть организованны следующие мероприятия:</w:t>
      </w:r>
      <w:r>
        <w:rPr>
          <w:rFonts w:ascii="Arial" w:hAnsi="Arial" w:cs="Arial"/>
          <w:color w:val="707070"/>
          <w:sz w:val="20"/>
          <w:szCs w:val="20"/>
        </w:rPr>
        <w:br/>
        <w:t>*пешеходная экскурсия с гидом по Чреву Парижа и острову Сите (с посещением собора Парижской Богоматери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), в 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ходе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 которой Вы подробно ознакомитесь с историей города, ведь именно здесь и зародился Париж</w:t>
      </w:r>
      <w:r>
        <w:rPr>
          <w:rFonts w:ascii="Arial" w:hAnsi="Arial" w:cs="Arial"/>
          <w:color w:val="707070"/>
          <w:sz w:val="20"/>
          <w:szCs w:val="20"/>
        </w:rPr>
        <w:br/>
        <w:t xml:space="preserve">*посещение музеев Лувра или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Орсе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(самостоятельный осмотр либо экскурсия с гидом)</w:t>
      </w:r>
      <w:r>
        <w:rPr>
          <w:rFonts w:ascii="Arial" w:hAnsi="Arial" w:cs="Arial"/>
          <w:color w:val="707070"/>
          <w:sz w:val="20"/>
          <w:szCs w:val="20"/>
        </w:rPr>
        <w:br/>
        <w:t>*прогулка на теплоходе по Сене с аудиогидом</w:t>
      </w:r>
      <w:r>
        <w:rPr>
          <w:rFonts w:ascii="Arial" w:hAnsi="Arial" w:cs="Arial"/>
          <w:color w:val="707070"/>
          <w:sz w:val="20"/>
          <w:szCs w:val="20"/>
        </w:rPr>
        <w:br/>
        <w:t xml:space="preserve">*подъем на Эйфелеву башню либо Башню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Монпарнас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(в зависимости от наличия билетов)</w:t>
      </w:r>
      <w:r>
        <w:rPr>
          <w:rFonts w:ascii="Arial" w:hAnsi="Arial" w:cs="Arial"/>
          <w:color w:val="707070"/>
          <w:sz w:val="20"/>
          <w:szCs w:val="20"/>
        </w:rPr>
        <w:br/>
        <w:t xml:space="preserve">Ночной переезд (~1000 км) в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Ллорет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де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Мар</w:t>
      </w:r>
      <w:proofErr w:type="spellEnd"/>
      <w:r>
        <w:rPr>
          <w:rFonts w:ascii="Arial" w:hAnsi="Arial" w:cs="Arial"/>
          <w:color w:val="707070"/>
          <w:sz w:val="20"/>
          <w:szCs w:val="20"/>
        </w:rPr>
        <w:t>.</w:t>
      </w:r>
    </w:p>
    <w:p w:rsidR="00542504" w:rsidRDefault="00542504" w:rsidP="00542504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5-9 день 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Прибытие в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Ллорет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де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Мар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(возможно прибытие во второй половине дня). Размещение в отеле после 14.00. Отдых на курорте. 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Экскурсионная программа за дополнительную плату:</w:t>
      </w:r>
      <w:r>
        <w:rPr>
          <w:rFonts w:ascii="Arial" w:hAnsi="Arial" w:cs="Arial"/>
          <w:color w:val="707070"/>
          <w:sz w:val="20"/>
          <w:szCs w:val="20"/>
        </w:rPr>
        <w:br/>
        <w:t xml:space="preserve">*автобусная экскурсия (полдня) Барселона + фонтаны: переезд в Барселону, внешний осмотр </w:t>
      </w:r>
      <w:r>
        <w:rPr>
          <w:rFonts w:ascii="Arial" w:hAnsi="Arial" w:cs="Arial"/>
          <w:color w:val="707070"/>
          <w:sz w:val="20"/>
          <w:szCs w:val="20"/>
        </w:rPr>
        <w:lastRenderedPageBreak/>
        <w:t>Собора Святого Семейства (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Sagrada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Famiglia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), домов авторства непревзойденного архитектора Антонио Гауди, посещение парка Цитадель, свободное временя для посещения Готического квартала, прославленного рынка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Бакерия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прогулок по знаменитому бульвару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Рамблас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вечером — уникальное шоу музыки, света и воды в исполнении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Барселонских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фонтанов</w:t>
      </w:r>
      <w:r>
        <w:rPr>
          <w:rFonts w:ascii="Arial" w:hAnsi="Arial" w:cs="Arial"/>
          <w:color w:val="707070"/>
          <w:sz w:val="20"/>
          <w:szCs w:val="20"/>
        </w:rPr>
        <w:br/>
        <w:t>*экскурсия в Монсеррат — расположенный в живописном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707070"/>
          <w:sz w:val="20"/>
          <w:szCs w:val="20"/>
        </w:rPr>
        <w:t xml:space="preserve">горном массиве духовный символ и религиозный центр Каталонии —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Бенедиктинский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монастырь, славящейся животворящей статуей Черной мадонны: переезд в Монсеррат, экскурсия по</w:t>
      </w:r>
      <w:r>
        <w:rPr>
          <w:rFonts w:ascii="Arial" w:hAnsi="Arial" w:cs="Arial"/>
          <w:color w:val="707070"/>
          <w:sz w:val="20"/>
          <w:szCs w:val="20"/>
        </w:rPr>
        <w:br/>
        <w:t>*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Жирона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+ шопинг: переезд в средневековый город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Жирона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>, столицу одноименной провинции; самостоятельный осмотр достопримечательностей: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 Кафедральный собор, Епископский дворец, древнеримская крепостная стена, монастырь Сан-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Доменек</w:t>
      </w:r>
      <w:proofErr w:type="spellEnd"/>
      <w:r>
        <w:rPr>
          <w:rFonts w:ascii="Arial" w:hAnsi="Arial" w:cs="Arial"/>
          <w:color w:val="707070"/>
          <w:sz w:val="20"/>
          <w:szCs w:val="20"/>
        </w:rPr>
        <w:t>, ворота Сан-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Кристофоль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башня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Жиронелья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и </w:t>
      </w:r>
      <w:proofErr w:type="spellStart"/>
      <w:proofErr w:type="gramStart"/>
      <w:r>
        <w:rPr>
          <w:rFonts w:ascii="Arial" w:hAnsi="Arial" w:cs="Arial"/>
          <w:color w:val="707070"/>
          <w:sz w:val="20"/>
          <w:szCs w:val="20"/>
        </w:rPr>
        <w:t>др</w:t>
      </w:r>
      <w:proofErr w:type="spellEnd"/>
      <w:proofErr w:type="gramEnd"/>
      <w:r>
        <w:rPr>
          <w:rFonts w:ascii="Arial" w:hAnsi="Arial" w:cs="Arial"/>
          <w:color w:val="707070"/>
          <w:sz w:val="20"/>
          <w:szCs w:val="20"/>
        </w:rPr>
        <w:t>; свободное время для покупок.</w:t>
      </w:r>
      <w:r>
        <w:rPr>
          <w:rFonts w:ascii="Arial" w:hAnsi="Arial" w:cs="Arial"/>
          <w:color w:val="707070"/>
          <w:sz w:val="20"/>
          <w:szCs w:val="20"/>
        </w:rPr>
        <w:br/>
        <w:t>*автобусная экскурсия (целый день) Монсеррат + Барселона + фонтаны и другие экскурсии</w:t>
      </w:r>
    </w:p>
    <w:p w:rsidR="00542504" w:rsidRDefault="00542504" w:rsidP="00542504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10 день </w:t>
      </w:r>
      <w:r>
        <w:rPr>
          <w:rFonts w:ascii="Arial" w:hAnsi="Arial" w:cs="Arial"/>
          <w:color w:val="707070"/>
          <w:sz w:val="20"/>
          <w:szCs w:val="20"/>
        </w:rPr>
        <w:br/>
        <w:t>Ранний завтрак (возможен завтрак сухим пайком).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(~600 км) в Ниццу — самый фешенебельный курорт 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французской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ривьеры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. Прогулка с руководителем группы по центральной части города: площадь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Массена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парк Альберта I, достопримечательности знаменитой Английской набережной, цветочный рынок Кур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Салейя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и др.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(~15 км) в город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Эз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посещение с экскурсией фабрики-музея первого парфюмерного дома Франции —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Galimard</w:t>
      </w:r>
      <w:proofErr w:type="spellEnd"/>
      <w:r>
        <w:rPr>
          <w:rFonts w:ascii="Arial" w:hAnsi="Arial" w:cs="Arial"/>
          <w:color w:val="707070"/>
          <w:sz w:val="20"/>
          <w:szCs w:val="20"/>
        </w:rPr>
        <w:t>.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(~10 км) в Монако, где атмосфера респектабельности так и витает в воздухе благодаря казино, роскошным машинам, дорогим ресторанам. Осмотр княжества с сопровождающим: дворец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Гримальди</w:t>
      </w:r>
      <w:proofErr w:type="spellEnd"/>
      <w:r>
        <w:rPr>
          <w:rFonts w:ascii="Arial" w:hAnsi="Arial" w:cs="Arial"/>
          <w:color w:val="707070"/>
          <w:sz w:val="20"/>
          <w:szCs w:val="20"/>
        </w:rPr>
        <w:t>, Кафедральный Собор, океанографический музей Кусто*, казино Монте-Карло*.</w:t>
      </w:r>
      <w:r>
        <w:rPr>
          <w:rFonts w:ascii="Arial" w:hAnsi="Arial" w:cs="Arial"/>
          <w:color w:val="707070"/>
          <w:sz w:val="20"/>
          <w:szCs w:val="20"/>
        </w:rPr>
        <w:br/>
        <w:t>Переезд на ночлег в отеле на территории Италии (~120 км).</w:t>
      </w:r>
    </w:p>
    <w:p w:rsidR="00542504" w:rsidRDefault="00542504" w:rsidP="00542504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11 день </w:t>
      </w:r>
      <w:r>
        <w:rPr>
          <w:rFonts w:ascii="Arial" w:hAnsi="Arial" w:cs="Arial"/>
          <w:color w:val="707070"/>
          <w:sz w:val="20"/>
          <w:szCs w:val="20"/>
        </w:rPr>
        <w:br/>
        <w:t>Завтрак.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(~180 км) в Милан — финансово-экономический центр Италии и одну из мировых столиц моды. Осмотр города: собор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Дуомо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>, театр Ла Скала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.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г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алерея Виктора Эммануила, замок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Сфорца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и др. Свободное время.</w:t>
      </w:r>
      <w:r>
        <w:rPr>
          <w:rFonts w:ascii="Arial" w:hAnsi="Arial" w:cs="Arial"/>
          <w:color w:val="707070"/>
          <w:sz w:val="20"/>
          <w:szCs w:val="20"/>
        </w:rPr>
        <w:br/>
        <w:t>Переезд (~290 км) на ночлег в отеле на территории Италии.</w:t>
      </w:r>
    </w:p>
    <w:p w:rsidR="00542504" w:rsidRDefault="00542504" w:rsidP="00542504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12 день </w:t>
      </w:r>
      <w:r>
        <w:rPr>
          <w:rFonts w:ascii="Arial" w:hAnsi="Arial" w:cs="Arial"/>
          <w:color w:val="707070"/>
          <w:sz w:val="20"/>
          <w:szCs w:val="20"/>
        </w:rPr>
        <w:br/>
        <w:t>Завтрак.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(~280 км) в Мюнхен — столицу Баварии, самый колоритный город Германии, где варят лучшее в мире пиво. Пешеходная обзорная экскурсия по городу: Ратуша на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Марианплац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собор св. Михаила, национальный театр, знаменитая пивная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Хофбройхаус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и др. Свободное время.</w:t>
      </w:r>
      <w:r>
        <w:rPr>
          <w:rFonts w:ascii="Arial" w:hAnsi="Arial" w:cs="Arial"/>
          <w:color w:val="707070"/>
          <w:sz w:val="20"/>
          <w:szCs w:val="20"/>
        </w:rPr>
        <w:br/>
        <w:t>Переезд (~490 км) на ночлег в отеле на территории Чехии.</w:t>
      </w:r>
    </w:p>
    <w:p w:rsidR="00542504" w:rsidRDefault="00542504" w:rsidP="00542504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13 день </w:t>
      </w:r>
      <w:r>
        <w:rPr>
          <w:rFonts w:ascii="Arial" w:hAnsi="Arial" w:cs="Arial"/>
          <w:color w:val="707070"/>
          <w:sz w:val="20"/>
          <w:szCs w:val="20"/>
        </w:rPr>
        <w:br/>
        <w:t>Завтрак.</w:t>
      </w:r>
      <w:r>
        <w:rPr>
          <w:rFonts w:ascii="Arial" w:hAnsi="Arial" w:cs="Arial"/>
          <w:color w:val="707070"/>
          <w:sz w:val="20"/>
          <w:szCs w:val="20"/>
        </w:rPr>
        <w:br/>
        <w:t>Транзит по территории Чехии, Польши (~800 км).</w:t>
      </w:r>
      <w:r>
        <w:rPr>
          <w:rFonts w:ascii="Arial" w:hAnsi="Arial" w:cs="Arial"/>
          <w:color w:val="707070"/>
          <w:sz w:val="20"/>
          <w:szCs w:val="20"/>
        </w:rPr>
        <w:br/>
        <w:t>Прохождение границы. Транзит по территории РБ (~350 км</w:t>
      </w:r>
      <w:proofErr w:type="gramStart"/>
      <w:r>
        <w:rPr>
          <w:rFonts w:ascii="Arial" w:hAnsi="Arial" w:cs="Arial"/>
          <w:color w:val="707070"/>
          <w:sz w:val="20"/>
          <w:szCs w:val="20"/>
        </w:rPr>
        <w:t xml:space="preserve"> )</w:t>
      </w:r>
      <w:proofErr w:type="gramEnd"/>
      <w:r>
        <w:rPr>
          <w:rFonts w:ascii="Arial" w:hAnsi="Arial" w:cs="Arial"/>
          <w:color w:val="707070"/>
          <w:sz w:val="20"/>
          <w:szCs w:val="20"/>
        </w:rPr>
        <w:t>. Прибытие в Минск ночью либо утром следующего дня.</w:t>
      </w:r>
    </w:p>
    <w:p w:rsidR="00A77C2A" w:rsidRDefault="00A77C2A">
      <w:bookmarkStart w:id="0" w:name="_GoBack"/>
      <w:bookmarkEnd w:id="0"/>
    </w:p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3E45"/>
    <w:multiLevelType w:val="multilevel"/>
    <w:tmpl w:val="17D0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04"/>
    <w:rsid w:val="000C1835"/>
    <w:rsid w:val="000F6DAE"/>
    <w:rsid w:val="00154748"/>
    <w:rsid w:val="0015603B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42504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5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4721</Characters>
  <Application>Microsoft Office Word</Application>
  <DocSecurity>0</DocSecurity>
  <Lines>39</Lines>
  <Paragraphs>11</Paragraphs>
  <ScaleCrop>false</ScaleCrop>
  <Company>SanBuild &amp; SPecialiST RePack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2015-06-15T08:05:00Z</dcterms:created>
  <dcterms:modified xsi:type="dcterms:W3CDTF">2015-06-15T08:05:00Z</dcterms:modified>
</cp:coreProperties>
</file>