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A" w:rsidRPr="004D59D1" w:rsidRDefault="005B03AA" w:rsidP="005B03AA">
      <w:pPr>
        <w:spacing w:after="0" w:line="240" w:lineRule="auto"/>
        <w:jc w:val="center"/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</w:pPr>
      <w:r w:rsidRPr="004D59D1">
        <w:rPr>
          <w:rFonts w:ascii="Comic Sans MS" w:eastAsia="Times New Roman" w:hAnsi="Comic Sans MS"/>
          <w:b/>
          <w:bCs/>
          <w:i/>
          <w:iCs/>
          <w:color w:val="000000"/>
          <w:sz w:val="40"/>
          <w:szCs w:val="40"/>
          <w:lang w:eastAsia="ru-RU"/>
        </w:rPr>
        <w:t>«Московский уикенд»</w:t>
      </w:r>
    </w:p>
    <w:p w:rsidR="005B03AA" w:rsidRPr="004D59D1" w:rsidRDefault="005B03AA" w:rsidP="005B03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59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Графики заездов 2017:</w:t>
      </w:r>
    </w:p>
    <w:tbl>
      <w:tblPr>
        <w:tblW w:w="108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  <w:gridCol w:w="1201"/>
      </w:tblGrid>
      <w:tr w:rsidR="00F60CF3" w:rsidRPr="004D59D1" w:rsidTr="009B0AD3">
        <w:tc>
          <w:tcPr>
            <w:tcW w:w="1200" w:type="dxa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март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апрель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май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июнь</w:t>
            </w:r>
          </w:p>
        </w:tc>
        <w:tc>
          <w:tcPr>
            <w:tcW w:w="1200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июль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август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сентябрь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F60C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октябрь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F60C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ноябрь</w:t>
            </w:r>
          </w:p>
        </w:tc>
      </w:tr>
      <w:tr w:rsidR="00F60CF3" w:rsidRPr="004D59D1" w:rsidTr="009B0AD3">
        <w:tc>
          <w:tcPr>
            <w:tcW w:w="1200" w:type="dxa"/>
          </w:tcPr>
          <w:p w:rsidR="00F60CF3" w:rsidRPr="004D59D1" w:rsidRDefault="00F60CF3" w:rsidP="00CF33BF">
            <w:pPr>
              <w:spacing w:after="0" w:line="240" w:lineRule="auto"/>
              <w:ind w:left="-142" w:right="-6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24.03-27.03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42" w:right="-6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21.04-24.04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50" w:right="-57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06.05-09.05</w:t>
            </w:r>
          </w:p>
          <w:p w:rsidR="00F60CF3" w:rsidRPr="004D59D1" w:rsidRDefault="00F60CF3" w:rsidP="00CF33BF">
            <w:pPr>
              <w:spacing w:after="0" w:line="240" w:lineRule="auto"/>
              <w:ind w:left="-150" w:right="-57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26.05-29.05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09.06-12.06</w:t>
            </w:r>
          </w:p>
        </w:tc>
        <w:tc>
          <w:tcPr>
            <w:tcW w:w="1200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30.06-03.07</w:t>
            </w:r>
          </w:p>
          <w:p w:rsidR="00F60CF3" w:rsidRPr="004D59D1" w:rsidRDefault="00F60CF3" w:rsidP="00CF33B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14.07-17.07</w:t>
            </w:r>
          </w:p>
          <w:p w:rsidR="00F60CF3" w:rsidRPr="004D59D1" w:rsidRDefault="00F60CF3" w:rsidP="00CF33B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28.07-31.07</w:t>
            </w:r>
          </w:p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17" w:right="-8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04.08-07.08</w:t>
            </w:r>
          </w:p>
          <w:p w:rsidR="00F60CF3" w:rsidRPr="004D59D1" w:rsidRDefault="00F60CF3" w:rsidP="00CF33BF">
            <w:pPr>
              <w:spacing w:after="0" w:line="240" w:lineRule="auto"/>
              <w:ind w:left="-117" w:right="-8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18.08-21.08</w:t>
            </w:r>
          </w:p>
          <w:p w:rsidR="00F60CF3" w:rsidRPr="004D59D1" w:rsidRDefault="00F60CF3" w:rsidP="00CF33BF">
            <w:pPr>
              <w:spacing w:after="0" w:line="240" w:lineRule="auto"/>
              <w:ind w:left="-117" w:right="-8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25.08-28.08</w:t>
            </w:r>
          </w:p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CF33BF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08.09-11.09</w:t>
            </w:r>
          </w:p>
          <w:p w:rsidR="00F60CF3" w:rsidRPr="004D59D1" w:rsidRDefault="00F60CF3" w:rsidP="00CF33BF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22.09-25.09</w:t>
            </w:r>
          </w:p>
          <w:p w:rsidR="00F60CF3" w:rsidRPr="004D59D1" w:rsidRDefault="00F60CF3" w:rsidP="00CF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F60C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13.10-16.10</w:t>
            </w:r>
          </w:p>
        </w:tc>
        <w:tc>
          <w:tcPr>
            <w:tcW w:w="1201" w:type="dxa"/>
            <w:shd w:val="clear" w:color="auto" w:fill="auto"/>
          </w:tcPr>
          <w:p w:rsidR="00F60CF3" w:rsidRPr="004D59D1" w:rsidRDefault="00F60CF3" w:rsidP="00F60C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04.11-07.11</w:t>
            </w:r>
          </w:p>
        </w:tc>
      </w:tr>
    </w:tbl>
    <w:p w:rsidR="00632FA6" w:rsidRPr="004D59D1" w:rsidRDefault="00632FA6" w:rsidP="005B03AA">
      <w:pPr>
        <w:tabs>
          <w:tab w:val="left" w:pos="35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061E5" w:rsidRPr="004D59D1" w:rsidRDefault="003061E5" w:rsidP="003061E5">
      <w:pPr>
        <w:tabs>
          <w:tab w:val="left" w:pos="35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1 день.</w:t>
      </w: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Автобус выезжает </w:t>
      </w: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из Минска в 21.30. </w:t>
      </w:r>
    </w:p>
    <w:p w:rsidR="003061E5" w:rsidRPr="004D59D1" w:rsidRDefault="003061E5" w:rsidP="003061E5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2 день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.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Москве вы будете утром. </w:t>
      </w:r>
      <w:r w:rsidRPr="004D59D1">
        <w:rPr>
          <w:rFonts w:ascii="Times New Roman" w:hAnsi="Times New Roman"/>
          <w:color w:val="0F243E"/>
          <w:sz w:val="20"/>
          <w:szCs w:val="20"/>
        </w:rPr>
        <w:t>Ознакомление с Москвой вас ждет с посещения исторического мест</w:t>
      </w:r>
      <w:proofErr w:type="gramStart"/>
      <w:r w:rsidRPr="004D59D1">
        <w:rPr>
          <w:rFonts w:ascii="Times New Roman" w:hAnsi="Times New Roman"/>
          <w:color w:val="0F243E"/>
          <w:sz w:val="20"/>
          <w:szCs w:val="20"/>
        </w:rPr>
        <w:t>а-</w:t>
      </w:r>
      <w:proofErr w:type="gramEnd"/>
      <w:r w:rsidRPr="004D59D1">
        <w:rPr>
          <w:rFonts w:ascii="Times New Roman" w:hAnsi="Times New Roman"/>
          <w:color w:val="0F243E"/>
          <w:sz w:val="20"/>
          <w:szCs w:val="20"/>
        </w:rPr>
        <w:t xml:space="preserve"> </w:t>
      </w:r>
      <w:r w:rsidRPr="004D59D1">
        <w:rPr>
          <w:rFonts w:ascii="Times New Roman" w:hAnsi="Times New Roman"/>
          <w:b/>
          <w:color w:val="0F243E"/>
          <w:sz w:val="20"/>
          <w:szCs w:val="20"/>
        </w:rPr>
        <w:t>Измайловского кремля</w:t>
      </w:r>
      <w:r w:rsidRPr="004D59D1">
        <w:rPr>
          <w:rFonts w:ascii="Times New Roman" w:hAnsi="Times New Roman"/>
          <w:color w:val="0F243E"/>
          <w:sz w:val="20"/>
          <w:szCs w:val="20"/>
        </w:rPr>
        <w:t xml:space="preserve">.  Здесь Вас ждет обзорная экскурсия «Русское подворье». </w:t>
      </w:r>
      <w:r w:rsidRPr="004D59D1">
        <w:rPr>
          <w:rFonts w:ascii="Times New Roman" w:hAnsi="Times New Roman"/>
          <w:b/>
          <w:color w:val="0F243E"/>
          <w:sz w:val="20"/>
          <w:szCs w:val="20"/>
        </w:rPr>
        <w:t>Экскурсионная программа «Русское Подворье» - это путешествие в русскую старину.</w:t>
      </w:r>
      <w:r w:rsidRPr="004D59D1">
        <w:rPr>
          <w:rFonts w:ascii="Times New Roman" w:hAnsi="Times New Roman"/>
          <w:color w:val="0F243E"/>
          <w:sz w:val="20"/>
          <w:szCs w:val="20"/>
        </w:rPr>
        <w:t xml:space="preserve"> Гостей встречает экскурсовод в русской национальной одежде и провожает их на центральную площадь. Вы пройдете краткий экскурс по историческим событиям России, связанным с усадьбой Измайлово, перед Вами предстанет история великой страны, события которой навсегда отразились в уникальном архитектурно-историческом облике Кремля в Измайлово и многое другое.</w:t>
      </w:r>
    </w:p>
    <w:p w:rsidR="005B03AA" w:rsidRPr="004D59D1" w:rsidRDefault="003061E5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Далее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ожидает </w:t>
      </w:r>
      <w:proofErr w:type="spellStart"/>
      <w:r w:rsidR="005B03AA"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автобусно</w:t>
      </w:r>
      <w:proofErr w:type="spellEnd"/>
      <w:r w:rsidR="005B03AA"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- пешеходная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B03AA"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обзорная экскурсия «Дорогая Столица»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Вы проедитесь по Садовому кольцу, увидите Поклонную гору, Воробьевы горы, московские высотки, мосты через Москву-реку, зайдете в Храм Христа Спасителя. </w:t>
      </w:r>
      <w:r w:rsidR="005B03AA"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Также вас ждет пешеходная экскурсия «Первопрестольная столица» по Красной площади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главной и самой красивой площади Москвы, вы услышите интересный рассказ о стенах и башнях Кремля, мавзолее </w:t>
      </w:r>
      <w:proofErr w:type="spellStart"/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В.И.Ленина</w:t>
      </w:r>
      <w:proofErr w:type="spellEnd"/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Храме Василия Блаженного, Церкви Казанской Божьей Матери. Увидите памятник Минину и Пожарскому, лобное место,  Красную площадь, Кремлевские башни и стены. После экскурсии вас ждет размещение в одном из лучших столичных гостиниц европейского уровня, который расположен в 10 мин. ходьбы от метро, в отеле «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Maxima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Irbis</w:t>
      </w:r>
      <w:proofErr w:type="spellEnd"/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Hotel</w:t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»3*</w:t>
      </w:r>
      <w:r w:rsidR="005B03AA" w:rsidRPr="004D59D1">
        <w:rPr>
          <w:rStyle w:val="aa"/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endnoteReference w:id="1"/>
      </w:r>
      <w:r w:rsidR="005B03AA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ФАКУЛЬТАТИВНО: экскурсия «Вечерняя Москва»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: 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 увидите  красивую вечернюю подсветку, проедитесь по главной московской улице – Тверская, Ленинский проспект, увидите в иллюминации ГУМ, знаменитые бульвары и проспекты. + 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вечерние катания на корабликах по Москве-реке!..</w:t>
      </w:r>
      <w:r w:rsidR="00F60CF3"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**</w:t>
      </w:r>
      <w:r w:rsidR="00F60CF3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пропустите! Ночлег.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3 день.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Завтрак (шведский стол). Выселение из отеля.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Далее вас ждет пешеходная экскурсия по 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Старому Арбату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который является старейшим историческим районом, где проживали знаменитые писатели и поэты, композиторы и другие творческие личности. Тут находится мемориальная квартира Александра Пушкина, театр имени Вахтангова, </w:t>
      </w:r>
      <w:proofErr w:type="spellStart"/>
      <w:r w:rsidR="00475627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Спасопесковская</w:t>
      </w:r>
      <w:proofErr w:type="spellEnd"/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площадь, а также многое другое. В 1986 году улица стала чисто пешеходной, благодаря чему тут появились уличные музыканты и художники.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 желанию! Посещение уникального музея "Дом Великана"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</w:t>
      </w:r>
      <w:r w:rsidR="00475627"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почувствуй себя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лилипутом! Этот современный интерактивный музей оставит Вам только самые положительные и незабываемые впечатления! Здесь Вы сделаете оригинальные фотоснимки и </w:t>
      </w:r>
      <w:proofErr w:type="spellStart"/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селфи</w:t>
      </w:r>
      <w:proofErr w:type="spellEnd"/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! Не упустите! Такого Вы еще не видели!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Посещение Храма Святого Мартина Исповедник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а. Здесь Вы можете поклониться мощам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Святой Матроны Московской.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 этого Вас ждет экскурсия в государственный историко-архитектурный, художественный и ландшафтный 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музей-заповедник «Царицыно»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«Московский Версаль».  Царицыно - одно из самых необыкновенных мест столицы. Земля, которую теперь занимает музей-заповедник «Царицыно», таит в себе глубокую историческую память, уходящую корнями во времена древних вятичей, связанную с именами знатных боярских и княжеских родов Стрешневых, Голицыных, Кантемиров и </w:t>
      </w:r>
      <w:proofErr w:type="spellStart"/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</w:t>
      </w:r>
      <w:proofErr w:type="spellEnd"/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… 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После этого для Вас запланировано посещение "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IKEA - MEGA - АШАН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" – это крупный торговый комплекс: бутики, скидки, распродажи… </w:t>
      </w:r>
      <w:r w:rsidRPr="004D59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Отъезд в РБ запланирован на вечер.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B03AA" w:rsidRPr="004D59D1" w:rsidRDefault="005B03AA" w:rsidP="005B03AA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4 день.</w:t>
      </w:r>
      <w:r w:rsidRPr="004D59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5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Примерно в 10:00 вы уже будете доставлены в Минск. </w:t>
      </w:r>
    </w:p>
    <w:p w:rsidR="005B03AA" w:rsidRPr="004D59D1" w:rsidRDefault="005B03AA" w:rsidP="005B03AA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4D59D1">
        <w:rPr>
          <w:rFonts w:ascii="Times New Roman" w:hAnsi="Times New Roman"/>
          <w:i/>
          <w:color w:val="000000"/>
          <w:sz w:val="20"/>
          <w:szCs w:val="20"/>
          <w:u w:val="single"/>
        </w:rPr>
        <w:t>РЕКОМЕНДУЕМ ВЗЯТЬ: подушечку, плед и свободную обувь (могут отекать ноги) в автобус, удобную обувь для экскурсий, зонт или дождевик,  медикаменты (при хронических заболеваниях).</w:t>
      </w:r>
    </w:p>
    <w:p w:rsidR="003061E5" w:rsidRPr="004D59D1" w:rsidRDefault="003061E5" w:rsidP="005B03AA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1525"/>
        <w:gridCol w:w="3615"/>
      </w:tblGrid>
      <w:tr w:rsidR="005B03AA" w:rsidRPr="004D59D1" w:rsidTr="004D59D1">
        <w:tc>
          <w:tcPr>
            <w:tcW w:w="6664" w:type="dxa"/>
            <w:gridSpan w:val="2"/>
            <w:shd w:val="clear" w:color="auto" w:fill="auto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3615" w:type="dxa"/>
            <w:shd w:val="clear" w:color="auto" w:fill="auto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TWIN/DBL</w:t>
            </w:r>
          </w:p>
        </w:tc>
      </w:tr>
      <w:tr w:rsidR="005B03AA" w:rsidRPr="004D59D1" w:rsidTr="004D59D1">
        <w:tc>
          <w:tcPr>
            <w:tcW w:w="6664" w:type="dxa"/>
            <w:gridSpan w:val="2"/>
            <w:shd w:val="clear" w:color="auto" w:fill="auto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3615" w:type="dxa"/>
            <w:shd w:val="clear" w:color="auto" w:fill="auto"/>
          </w:tcPr>
          <w:p w:rsidR="005B03AA" w:rsidRPr="004D59D1" w:rsidRDefault="005D6C0F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+ 45 руб.</w:t>
            </w:r>
          </w:p>
        </w:tc>
      </w:tr>
      <w:tr w:rsidR="005B03AA" w:rsidRPr="004D59D1" w:rsidTr="004D59D1">
        <w:tc>
          <w:tcPr>
            <w:tcW w:w="6664" w:type="dxa"/>
            <w:gridSpan w:val="2"/>
            <w:shd w:val="clear" w:color="auto" w:fill="auto"/>
          </w:tcPr>
          <w:p w:rsidR="005B03AA" w:rsidRPr="004D59D1" w:rsidRDefault="004D59D1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Пенсионеры, школьники, студенты дневной формы обучения</w:t>
            </w:r>
          </w:p>
        </w:tc>
        <w:tc>
          <w:tcPr>
            <w:tcW w:w="3615" w:type="dxa"/>
            <w:shd w:val="clear" w:color="auto" w:fill="auto"/>
          </w:tcPr>
          <w:p w:rsidR="005B03AA" w:rsidRPr="004D59D1" w:rsidRDefault="004D59D1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5D6C0F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r w:rsidR="005B03AA"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+ 35 руб.</w:t>
            </w:r>
          </w:p>
        </w:tc>
      </w:tr>
      <w:tr w:rsidR="005B03AA" w:rsidRPr="004D59D1" w:rsidTr="004D59D1">
        <w:tc>
          <w:tcPr>
            <w:tcW w:w="6664" w:type="dxa"/>
            <w:gridSpan w:val="2"/>
            <w:shd w:val="clear" w:color="auto" w:fill="auto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3615" w:type="dxa"/>
            <w:shd w:val="clear" w:color="auto" w:fill="auto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+ 20 </w:t>
            </w:r>
            <w:r w:rsidRPr="004D59D1">
              <w:rPr>
                <w:rFonts w:ascii="Times New Roman" w:hAnsi="Times New Roman"/>
                <w:color w:val="000000"/>
                <w:sz w:val="20"/>
                <w:szCs w:val="20"/>
              </w:rPr>
              <w:t>долл.</w:t>
            </w:r>
          </w:p>
        </w:tc>
      </w:tr>
      <w:tr w:rsidR="005D6C0F" w:rsidRPr="004D59D1" w:rsidTr="006B5029">
        <w:tc>
          <w:tcPr>
            <w:tcW w:w="10279" w:type="dxa"/>
            <w:gridSpan w:val="3"/>
            <w:shd w:val="clear" w:color="auto" w:fill="auto"/>
          </w:tcPr>
          <w:p w:rsidR="005D6C0F" w:rsidRPr="004D59D1" w:rsidRDefault="005D6C0F" w:rsidP="00CF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*Внимание! Оплата тура производится в бел</w:t>
            </w:r>
            <w:r w:rsidR="008B6E73" w:rsidRPr="004D5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орусских рублях по курсу НБРБ +3</w:t>
            </w:r>
            <w:r w:rsidRPr="004D5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 на день оплаты</w:t>
            </w:r>
          </w:p>
        </w:tc>
      </w:tr>
      <w:tr w:rsidR="005B03AA" w:rsidRPr="004D59D1" w:rsidTr="006B5029">
        <w:trPr>
          <w:trHeight w:val="216"/>
        </w:trPr>
        <w:tc>
          <w:tcPr>
            <w:tcW w:w="5139" w:type="dxa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D59D1">
              <w:rPr>
                <w:rFonts w:ascii="Times New Roman" w:eastAsia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Стоимость тура включает: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-проезд комфортабельным автобусом (видео)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 xml:space="preserve">-проживание в </w:t>
            </w:r>
            <w:r w:rsidRPr="004D59D1">
              <w:rPr>
                <w:rFonts w:ascii="Times New Roman" w:hAnsi="Times New Roman"/>
                <w:color w:val="0D0D0D"/>
                <w:sz w:val="16"/>
                <w:szCs w:val="16"/>
              </w:rPr>
              <w:t>2-х местных номерах с удобствами (ТВ, холодильник, фен, туалетные принадлежности), 10 мин. пешком от метро.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-1 завтрак (шведский стол)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 xml:space="preserve">-обзорная </w:t>
            </w:r>
            <w:proofErr w:type="spellStart"/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автобусно</w:t>
            </w:r>
            <w:proofErr w:type="spellEnd"/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-пешеходная экскурсия «Дорогая Столица»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 пешеходная экскурсия по Арбату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 экскурсия в храм</w:t>
            </w:r>
            <w:proofErr w:type="gramStart"/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в. Мартина Исповедника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-пешеходная экскурсия «Первопрестольная столица» по Красной площади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 xml:space="preserve">-услуги гида.  </w:t>
            </w:r>
          </w:p>
        </w:tc>
        <w:tc>
          <w:tcPr>
            <w:tcW w:w="5140" w:type="dxa"/>
            <w:gridSpan w:val="2"/>
          </w:tcPr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b/>
                <w:bCs/>
                <w:color w:val="0D0D0D"/>
                <w:sz w:val="16"/>
                <w:szCs w:val="16"/>
                <w:lang w:eastAsia="ru-RU"/>
              </w:rPr>
              <w:t>Дополнительно оплачивается: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475627"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медстраховка</w:t>
            </w:r>
            <w:proofErr w:type="spell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 долл. США по курсу Нац.</w:t>
            </w:r>
            <w:proofErr w:type="gram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Банка)</w:t>
            </w:r>
            <w:proofErr w:type="gramEnd"/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Царицыно с экскурсией во Дворец- 650 </w:t>
            </w:r>
            <w:proofErr w:type="spell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/чел./ 350 дети до 16 лет.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вечерняя экскурсия по Москве (мин.15 чел.)- 1150 </w:t>
            </w:r>
            <w:proofErr w:type="spell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/чел</w:t>
            </w:r>
          </w:p>
          <w:p w:rsidR="005B03AA" w:rsidRPr="004D59D1" w:rsidRDefault="005B03AA" w:rsidP="00CF33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475627"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</w:t>
            </w:r>
            <w:proofErr w:type="gramStart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илет</w:t>
            </w:r>
            <w:proofErr w:type="spellEnd"/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«Дом великана» – 300 руб.</w:t>
            </w:r>
          </w:p>
          <w:p w:rsidR="005B03AA" w:rsidRPr="004D59D1" w:rsidRDefault="00F15C2F" w:rsidP="00CF33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обед 37</w:t>
            </w:r>
            <w:r w:rsidR="005B03AA"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5B03AA"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="005B03AA"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 чел.</w:t>
            </w:r>
          </w:p>
          <w:p w:rsidR="00475627" w:rsidRPr="004D59D1" w:rsidRDefault="00475627" w:rsidP="00CF33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  <w:r w:rsidRPr="004D5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Измайловский кремль- 450 руб./чел.</w:t>
            </w:r>
          </w:p>
        </w:tc>
      </w:tr>
    </w:tbl>
    <w:p w:rsidR="00F60CF3" w:rsidRPr="004D59D1" w:rsidRDefault="00F60CF3" w:rsidP="00F60CF3">
      <w:pPr>
        <w:pStyle w:val="ae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60CF3" w:rsidRPr="004D59D1" w:rsidRDefault="00F60CF3" w:rsidP="00F60CF3">
      <w:pPr>
        <w:pStyle w:val="ae"/>
        <w:spacing w:before="0" w:beforeAutospacing="0" w:after="0" w:afterAutospacing="0"/>
        <w:jc w:val="both"/>
        <w:rPr>
          <w:b/>
          <w:sz w:val="18"/>
          <w:szCs w:val="18"/>
        </w:rPr>
      </w:pPr>
      <w:r w:rsidRPr="004D59D1">
        <w:rPr>
          <w:b/>
          <w:sz w:val="18"/>
          <w:szCs w:val="18"/>
        </w:rPr>
        <w:t xml:space="preserve">**Навигация на корабликах по Москве </w:t>
      </w:r>
      <w:proofErr w:type="gramStart"/>
      <w:r w:rsidRPr="004D59D1">
        <w:rPr>
          <w:b/>
          <w:sz w:val="18"/>
          <w:szCs w:val="18"/>
        </w:rPr>
        <w:t>–р</w:t>
      </w:r>
      <w:proofErr w:type="gramEnd"/>
      <w:r w:rsidRPr="004D59D1">
        <w:rPr>
          <w:b/>
          <w:sz w:val="18"/>
          <w:szCs w:val="18"/>
        </w:rPr>
        <w:t>еке начинается с середины апреля и при благоприятной погоде.</w:t>
      </w:r>
    </w:p>
    <w:p w:rsidR="00F60CF3" w:rsidRPr="004D59D1" w:rsidRDefault="00F60CF3" w:rsidP="00F60CF3">
      <w:pPr>
        <w:pStyle w:val="ae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D59D1">
        <w:rPr>
          <w:b/>
          <w:sz w:val="18"/>
          <w:szCs w:val="18"/>
        </w:rPr>
        <w:t>В период с февраля по март предусмотрено  посещение смотровой площадки Москва-сити.</w:t>
      </w:r>
    </w:p>
    <w:p w:rsidR="00F60CF3" w:rsidRPr="004D59D1" w:rsidRDefault="00F60CF3" w:rsidP="005B03A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60CF3" w:rsidRPr="004D59D1" w:rsidRDefault="00F60CF3" w:rsidP="005B03A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hAnsi="Times New Roman"/>
          <w:b/>
          <w:color w:val="008080"/>
          <w:sz w:val="18"/>
          <w:szCs w:val="18"/>
        </w:rPr>
      </w:pPr>
      <w:r w:rsidRPr="004D59D1">
        <w:rPr>
          <w:rFonts w:ascii="Times New Roman" w:hAnsi="Times New Roman"/>
          <w:b/>
          <w:sz w:val="18"/>
          <w:szCs w:val="18"/>
        </w:rPr>
        <w:t>Примечания:</w:t>
      </w:r>
      <w:r w:rsidRPr="004D59D1">
        <w:rPr>
          <w:rFonts w:ascii="Times New Roman" w:hAnsi="Times New Roman"/>
          <w:b/>
          <w:color w:val="008080"/>
          <w:sz w:val="18"/>
          <w:szCs w:val="18"/>
        </w:rPr>
        <w:t xml:space="preserve"> </w:t>
      </w:r>
    </w:p>
    <w:p w:rsidR="005B03AA" w:rsidRPr="004D59D1" w:rsidRDefault="005B03AA" w:rsidP="005B03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D59D1">
        <w:rPr>
          <w:rFonts w:ascii="Times New Roman" w:hAnsi="Times New Roman"/>
          <w:color w:val="000000"/>
          <w:sz w:val="18"/>
          <w:szCs w:val="18"/>
        </w:rPr>
        <w:t>Компания «Золотой</w:t>
      </w:r>
      <w:r w:rsidRPr="004D59D1">
        <w:rPr>
          <w:rFonts w:ascii="Times New Roman" w:hAnsi="Times New Roman"/>
          <w:sz w:val="18"/>
          <w:szCs w:val="18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 </w:t>
      </w:r>
      <w:proofErr w:type="gramEnd"/>
    </w:p>
    <w:p w:rsidR="005B03AA" w:rsidRPr="004D59D1" w:rsidRDefault="005B03AA" w:rsidP="005B03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59D1">
        <w:rPr>
          <w:rFonts w:ascii="Times New Roman" w:hAnsi="Times New Roman"/>
          <w:sz w:val="18"/>
          <w:szCs w:val="18"/>
        </w:rPr>
        <w:t xml:space="preserve">Время в пути указано ориентировочное. Компания «Золотой глобус» не несет ответственности за задержки, связанные с простоем на границах, пробками на дорогах. Туристический оператор оставляет за собой право  переносить время выезда. Окончательное время объявляется непосредственно за сутки до отъезда группы. </w:t>
      </w:r>
    </w:p>
    <w:p w:rsidR="005B03AA" w:rsidRPr="005B03AA" w:rsidRDefault="005B03AA" w:rsidP="005B03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59D1">
        <w:rPr>
          <w:rFonts w:ascii="Times New Roman" w:hAnsi="Times New Roman"/>
          <w:sz w:val="18"/>
          <w:szCs w:val="18"/>
        </w:rPr>
        <w:t>100% заселение в отель  по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номеров, в противном случае предоставляются штабные номера или багажная комната.</w:t>
      </w:r>
    </w:p>
    <w:sectPr w:rsidR="005B03AA" w:rsidRPr="005B03AA" w:rsidSect="006B5029">
      <w:headerReference w:type="default" r:id="rId9"/>
      <w:pgSz w:w="11906" w:h="16838"/>
      <w:pgMar w:top="142" w:right="424" w:bottom="142" w:left="284" w:header="17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  <w:endnote w:id="1">
    <w:p w:rsidR="005B03AA" w:rsidRPr="003D7BD6" w:rsidRDefault="005B03AA" w:rsidP="005B03AA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4D59D1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1251629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D941C7" w:rsidRPr="00447688" w:rsidRDefault="00D941C7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  <w:lang w:val="en-US"/>
      </w:rPr>
    </w:pPr>
    <w:hyperlink r:id="rId3" w:history="1">
      <w:r w:rsidRPr="00315B8B">
        <w:rPr>
          <w:rStyle w:val="a3"/>
          <w:rFonts w:ascii="Times New Roman" w:hAnsi="Times New Roman"/>
          <w:i/>
          <w:lang w:val="en-US"/>
        </w:rPr>
        <w:t>www</w:t>
      </w:r>
      <w:r w:rsidRPr="00447688">
        <w:rPr>
          <w:rStyle w:val="a3"/>
          <w:rFonts w:ascii="Times New Roman" w:hAnsi="Times New Roman"/>
          <w:i/>
          <w:lang w:val="en-US"/>
        </w:rPr>
        <w:t>.</w:t>
      </w:r>
      <w:r w:rsidRPr="00315B8B">
        <w:rPr>
          <w:rStyle w:val="a3"/>
          <w:rFonts w:ascii="Times New Roman" w:hAnsi="Times New Roman"/>
          <w:i/>
          <w:lang w:val="en-US"/>
        </w:rPr>
        <w:t>globe</w:t>
      </w:r>
      <w:r w:rsidRPr="00447688">
        <w:rPr>
          <w:rStyle w:val="a3"/>
          <w:rFonts w:ascii="Times New Roman" w:hAnsi="Times New Roman"/>
          <w:i/>
          <w:lang w:val="en-US"/>
        </w:rPr>
        <w:t>.</w:t>
      </w:r>
      <w:r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Pr="00447688">
      <w:rPr>
        <w:rFonts w:ascii="Times New Roman" w:hAnsi="Times New Roman"/>
        <w:i/>
        <w:lang w:val="en-US"/>
      </w:rPr>
      <w:t xml:space="preserve">; </w:t>
    </w:r>
    <w:r w:rsidRPr="00315B8B">
      <w:rPr>
        <w:rFonts w:ascii="Times New Roman" w:hAnsi="Times New Roman"/>
        <w:i/>
        <w:lang w:val="en-US"/>
      </w:rPr>
      <w:t>e</w:t>
    </w:r>
    <w:r w:rsidRPr="00447688">
      <w:rPr>
        <w:rFonts w:ascii="Times New Roman" w:hAnsi="Times New Roman"/>
        <w:i/>
        <w:lang w:val="en-US"/>
      </w:rPr>
      <w:t>-</w:t>
    </w:r>
    <w:r w:rsidRPr="00315B8B">
      <w:rPr>
        <w:rFonts w:ascii="Times New Roman" w:hAnsi="Times New Roman"/>
        <w:i/>
        <w:lang w:val="en-US"/>
      </w:rPr>
      <w:t>mail</w:t>
    </w:r>
    <w:r w:rsidRPr="00447688">
      <w:rPr>
        <w:rFonts w:ascii="Times New Roman" w:hAnsi="Times New Roman"/>
        <w:i/>
        <w:lang w:val="en-US"/>
      </w:rPr>
      <w:t xml:space="preserve">: </w:t>
    </w:r>
    <w:hyperlink r:id="rId4" w:history="1">
      <w:r w:rsidRPr="00447688">
        <w:rPr>
          <w:rStyle w:val="a3"/>
          <w:rFonts w:ascii="Times New Roman" w:hAnsi="Times New Roman"/>
          <w:i/>
          <w:lang w:val="en-US"/>
        </w:rPr>
        <w:t>3533035@</w:t>
      </w:r>
      <w:r w:rsidRPr="00BC1E1B">
        <w:rPr>
          <w:rStyle w:val="a3"/>
          <w:rFonts w:ascii="Times New Roman" w:hAnsi="Times New Roman"/>
          <w:i/>
          <w:lang w:val="en-US"/>
        </w:rPr>
        <w:t>globe</w:t>
      </w:r>
      <w:r w:rsidRPr="00447688">
        <w:rPr>
          <w:rStyle w:val="a3"/>
          <w:rFonts w:ascii="Times New Roman" w:hAnsi="Times New Roman"/>
          <w:i/>
          <w:lang w:val="en-US"/>
        </w:rPr>
        <w:t>.</w:t>
      </w:r>
      <w:r w:rsidRPr="00BC1E1B">
        <w:rPr>
          <w:rStyle w:val="a3"/>
          <w:rFonts w:ascii="Times New Roman" w:hAnsi="Times New Roman"/>
          <w:i/>
          <w:lang w:val="en-US"/>
        </w:rPr>
        <w:t>by</w:t>
      </w:r>
      <w:r w:rsidRPr="00447688">
        <w:rPr>
          <w:rStyle w:val="a3"/>
          <w:rFonts w:ascii="Times New Roman" w:hAnsi="Times New Roman"/>
          <w:i/>
          <w:lang w:val="en-US"/>
        </w:rPr>
        <w:t xml:space="preserve"> </w:t>
      </w:r>
    </w:hyperlink>
    <w:r w:rsidRPr="00447688">
      <w:rPr>
        <w:rFonts w:ascii="Times New Roman" w:hAnsi="Times New Roman"/>
        <w:i/>
        <w:lang w:val="en-US"/>
      </w:rPr>
      <w:t xml:space="preserve"> </w:t>
    </w:r>
  </w:p>
  <w:p w:rsidR="00D941C7" w:rsidRPr="00315B8B" w:rsidRDefault="00D941C7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>
      <w:rPr>
        <w:rFonts w:ascii="Times New Roman" w:hAnsi="Times New Roman"/>
        <w:i/>
      </w:rPr>
      <w:t>)353-30-35, +375(29)700-95-34</w:t>
    </w:r>
  </w:p>
  <w:p w:rsidR="00315B8B" w:rsidRPr="00315B8B" w:rsidRDefault="004D59D1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</w:rPr>
      <w:pict>
        <v:line id="_x0000_s2051" style="position:absolute;z-index:251659264" from="17.45pt,4.45pt" to="520.3pt,4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E49"/>
    <w:multiLevelType w:val="hybridMultilevel"/>
    <w:tmpl w:val="F0D4B1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4493D6F"/>
    <w:multiLevelType w:val="hybridMultilevel"/>
    <w:tmpl w:val="24C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DC"/>
    <w:rsid w:val="00025D99"/>
    <w:rsid w:val="000260BB"/>
    <w:rsid w:val="000309A3"/>
    <w:rsid w:val="000541DD"/>
    <w:rsid w:val="0005760B"/>
    <w:rsid w:val="001113EE"/>
    <w:rsid w:val="00112DA0"/>
    <w:rsid w:val="00115011"/>
    <w:rsid w:val="00165127"/>
    <w:rsid w:val="00167FC1"/>
    <w:rsid w:val="001A2E84"/>
    <w:rsid w:val="001A5545"/>
    <w:rsid w:val="001C01C0"/>
    <w:rsid w:val="002457B7"/>
    <w:rsid w:val="00282CB8"/>
    <w:rsid w:val="0030383B"/>
    <w:rsid w:val="003056E5"/>
    <w:rsid w:val="003061E5"/>
    <w:rsid w:val="0031128C"/>
    <w:rsid w:val="00315B8B"/>
    <w:rsid w:val="00332969"/>
    <w:rsid w:val="00342768"/>
    <w:rsid w:val="00353109"/>
    <w:rsid w:val="00397834"/>
    <w:rsid w:val="003A3871"/>
    <w:rsid w:val="003A46F8"/>
    <w:rsid w:val="003B1A98"/>
    <w:rsid w:val="003D2A4C"/>
    <w:rsid w:val="003D3D94"/>
    <w:rsid w:val="003D3E16"/>
    <w:rsid w:val="003E6753"/>
    <w:rsid w:val="003F4DE9"/>
    <w:rsid w:val="003F78AE"/>
    <w:rsid w:val="00420E0A"/>
    <w:rsid w:val="00447520"/>
    <w:rsid w:val="00475627"/>
    <w:rsid w:val="004A7E4A"/>
    <w:rsid w:val="004D59D1"/>
    <w:rsid w:val="00501D28"/>
    <w:rsid w:val="00507FB3"/>
    <w:rsid w:val="00514D71"/>
    <w:rsid w:val="00515D44"/>
    <w:rsid w:val="00533839"/>
    <w:rsid w:val="00557151"/>
    <w:rsid w:val="00575B7A"/>
    <w:rsid w:val="005820C1"/>
    <w:rsid w:val="00592434"/>
    <w:rsid w:val="005B03AA"/>
    <w:rsid w:val="005C6310"/>
    <w:rsid w:val="005D6805"/>
    <w:rsid w:val="005D6C0F"/>
    <w:rsid w:val="005E52E1"/>
    <w:rsid w:val="00617C11"/>
    <w:rsid w:val="00632FA6"/>
    <w:rsid w:val="00642510"/>
    <w:rsid w:val="006609DC"/>
    <w:rsid w:val="00674A99"/>
    <w:rsid w:val="00685283"/>
    <w:rsid w:val="00696134"/>
    <w:rsid w:val="006B5029"/>
    <w:rsid w:val="006D0965"/>
    <w:rsid w:val="006D123A"/>
    <w:rsid w:val="006D2F98"/>
    <w:rsid w:val="006E3974"/>
    <w:rsid w:val="007134CA"/>
    <w:rsid w:val="00743A4D"/>
    <w:rsid w:val="00746B06"/>
    <w:rsid w:val="00776C91"/>
    <w:rsid w:val="007D54DC"/>
    <w:rsid w:val="007F7843"/>
    <w:rsid w:val="00840D76"/>
    <w:rsid w:val="00843C14"/>
    <w:rsid w:val="00864EAC"/>
    <w:rsid w:val="00865EF0"/>
    <w:rsid w:val="00867766"/>
    <w:rsid w:val="0088290E"/>
    <w:rsid w:val="008843FF"/>
    <w:rsid w:val="008846B4"/>
    <w:rsid w:val="008918B5"/>
    <w:rsid w:val="008B11CA"/>
    <w:rsid w:val="008B6E73"/>
    <w:rsid w:val="008E66A9"/>
    <w:rsid w:val="009135D1"/>
    <w:rsid w:val="00960ACE"/>
    <w:rsid w:val="00977AE5"/>
    <w:rsid w:val="009A0050"/>
    <w:rsid w:val="009B0AD3"/>
    <w:rsid w:val="00A13101"/>
    <w:rsid w:val="00A230A3"/>
    <w:rsid w:val="00A2489D"/>
    <w:rsid w:val="00A350C5"/>
    <w:rsid w:val="00A41E9C"/>
    <w:rsid w:val="00A555EE"/>
    <w:rsid w:val="00A61836"/>
    <w:rsid w:val="00A70965"/>
    <w:rsid w:val="00A73CDE"/>
    <w:rsid w:val="00A77438"/>
    <w:rsid w:val="00A8679C"/>
    <w:rsid w:val="00AA05B2"/>
    <w:rsid w:val="00AB1C84"/>
    <w:rsid w:val="00AD7943"/>
    <w:rsid w:val="00AF73FC"/>
    <w:rsid w:val="00B0029D"/>
    <w:rsid w:val="00B37C9B"/>
    <w:rsid w:val="00B47659"/>
    <w:rsid w:val="00B77C7C"/>
    <w:rsid w:val="00B803BA"/>
    <w:rsid w:val="00B87B74"/>
    <w:rsid w:val="00B9273A"/>
    <w:rsid w:val="00B96EEA"/>
    <w:rsid w:val="00BA24B7"/>
    <w:rsid w:val="00BB7886"/>
    <w:rsid w:val="00BF0F89"/>
    <w:rsid w:val="00C2045F"/>
    <w:rsid w:val="00C53FB7"/>
    <w:rsid w:val="00CA057C"/>
    <w:rsid w:val="00CA0A49"/>
    <w:rsid w:val="00CF5B76"/>
    <w:rsid w:val="00D018DB"/>
    <w:rsid w:val="00D13838"/>
    <w:rsid w:val="00D23A16"/>
    <w:rsid w:val="00D26838"/>
    <w:rsid w:val="00D666CD"/>
    <w:rsid w:val="00D7290D"/>
    <w:rsid w:val="00D941C7"/>
    <w:rsid w:val="00DC1121"/>
    <w:rsid w:val="00DD4159"/>
    <w:rsid w:val="00DE6DEA"/>
    <w:rsid w:val="00E0498A"/>
    <w:rsid w:val="00E206CB"/>
    <w:rsid w:val="00E24382"/>
    <w:rsid w:val="00E247D7"/>
    <w:rsid w:val="00E3359B"/>
    <w:rsid w:val="00E5263A"/>
    <w:rsid w:val="00E57300"/>
    <w:rsid w:val="00E63765"/>
    <w:rsid w:val="00E64CC3"/>
    <w:rsid w:val="00E8074D"/>
    <w:rsid w:val="00E80F5B"/>
    <w:rsid w:val="00E8338B"/>
    <w:rsid w:val="00E847A8"/>
    <w:rsid w:val="00EA1C92"/>
    <w:rsid w:val="00EB0C34"/>
    <w:rsid w:val="00EB4147"/>
    <w:rsid w:val="00EE735F"/>
    <w:rsid w:val="00F15C2F"/>
    <w:rsid w:val="00F35114"/>
    <w:rsid w:val="00F60CF3"/>
    <w:rsid w:val="00F76E78"/>
    <w:rsid w:val="00FA4767"/>
    <w:rsid w:val="00FC2E14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533035@globe.b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29F8-E76C-4181-B739-AA25F5C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120</cp:revision>
  <cp:lastPrinted>2016-08-16T19:36:00Z</cp:lastPrinted>
  <dcterms:created xsi:type="dcterms:W3CDTF">2014-05-14T07:57:00Z</dcterms:created>
  <dcterms:modified xsi:type="dcterms:W3CDTF">2017-03-17T07:27:00Z</dcterms:modified>
</cp:coreProperties>
</file>