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04D" w:rsidRDefault="0064304D" w:rsidP="006430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2" w:lineRule="atLeast"/>
        <w:ind w:left="0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1 день </w:t>
      </w:r>
      <w:r>
        <w:rPr>
          <w:rFonts w:ascii="Arial" w:hAnsi="Arial" w:cs="Arial"/>
          <w:color w:val="707070"/>
          <w:sz w:val="20"/>
          <w:szCs w:val="20"/>
        </w:rPr>
        <w:br/>
        <w:t>Выезд из Минска (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c</w:t>
      </w:r>
      <w:proofErr w:type="gramEnd"/>
      <w:r>
        <w:rPr>
          <w:rFonts w:ascii="Arial" w:hAnsi="Arial" w:cs="Arial"/>
          <w:color w:val="707070"/>
          <w:sz w:val="20"/>
          <w:szCs w:val="20"/>
        </w:rPr>
        <w:t>бор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на станции “Дружная” в 05.00**) / Бреста (ориентировочно в 10.00). Транзит по РП (~560 км). Позднее прибытие в отель. Ночлег.</w:t>
      </w:r>
    </w:p>
    <w:p w:rsidR="0064304D" w:rsidRDefault="0064304D" w:rsidP="0064304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2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ВЕНУ – столицу вальса (~320 км). Обзорная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автобусно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-пешеходная экскурсия по городу: «Золотой Штраус», Венская опера,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Хофбург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– бывшая зимняя резиденция династии Габсбургов, площадь Марии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Терезии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Парламент, Ратуша, бульварное кольцо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Рингштрассе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Грабен,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Кернтнерштрассе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площадь и собор </w:t>
      </w:r>
      <w:proofErr w:type="spellStart"/>
      <w:proofErr w:type="gramStart"/>
      <w:r>
        <w:rPr>
          <w:rFonts w:ascii="Arial" w:hAnsi="Arial" w:cs="Arial"/>
          <w:color w:val="707070"/>
          <w:sz w:val="20"/>
          <w:szCs w:val="20"/>
        </w:rPr>
        <w:t>C</w:t>
      </w:r>
      <w:proofErr w:type="gramEnd"/>
      <w:r>
        <w:rPr>
          <w:rFonts w:ascii="Arial" w:hAnsi="Arial" w:cs="Arial"/>
          <w:color w:val="707070"/>
          <w:sz w:val="20"/>
          <w:szCs w:val="20"/>
        </w:rPr>
        <w:t>в</w:t>
      </w:r>
      <w:proofErr w:type="spellEnd"/>
      <w:r>
        <w:rPr>
          <w:rFonts w:ascii="Arial" w:hAnsi="Arial" w:cs="Arial"/>
          <w:color w:val="707070"/>
          <w:sz w:val="20"/>
          <w:szCs w:val="20"/>
        </w:rPr>
        <w:t>. Стефана. Свободное время. Выезд из Вены. Транзит по территории Австрии (~380 км). Ночлег в отеле.</w:t>
      </w:r>
    </w:p>
    <w:p w:rsidR="0064304D" w:rsidRDefault="0064304D" w:rsidP="0064304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3 день</w:t>
      </w:r>
      <w:r>
        <w:rPr>
          <w:rFonts w:ascii="Arial" w:hAnsi="Arial" w:cs="Arial"/>
          <w:color w:val="707070"/>
          <w:sz w:val="20"/>
          <w:szCs w:val="20"/>
        </w:rPr>
        <w:br/>
        <w:t>Переезд в ВЕНЕЦИЮ – самый удивительный город Италии (~220 км). Обзорная пешеходная экскурсия по городу: площадь и собор Сан-Марко, дворец Дожей, мост Риальто и др. Свободное время. Выезд из Венеции. Переезд в отель в Тоскане (~360 км). Ночлег.</w:t>
      </w:r>
    </w:p>
    <w:p w:rsidR="0064304D" w:rsidRDefault="0064304D" w:rsidP="0064304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4 день</w:t>
      </w:r>
      <w:r>
        <w:rPr>
          <w:rFonts w:ascii="Arial" w:hAnsi="Arial" w:cs="Arial"/>
          <w:color w:val="707070"/>
          <w:sz w:val="20"/>
          <w:szCs w:val="20"/>
        </w:rPr>
        <w:br/>
        <w:t>Выезд в вечный город РИМ (~170 км). Обзорная экскурсия РИМ-ВАТИКАН: площадь и Собор</w:t>
      </w:r>
      <w:proofErr w:type="gramStart"/>
      <w:r>
        <w:rPr>
          <w:rFonts w:ascii="Arial" w:hAnsi="Arial" w:cs="Arial"/>
          <w:color w:val="707070"/>
          <w:sz w:val="20"/>
          <w:szCs w:val="20"/>
        </w:rPr>
        <w:t xml:space="preserve"> С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в. Петра, Колизей, Императорские форумы, Капитолий, Дворец Сенаторов, фонтан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Треви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др. (в связи с ограничением движения туристических автобусов в центре Рима проводится пешеходная экскурсия с переездами на общественном транспорте). Ночлег в отеле в пригороде Рима.</w:t>
      </w:r>
    </w:p>
    <w:p w:rsidR="0064304D" w:rsidRDefault="0064304D" w:rsidP="0064304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5 день</w:t>
      </w:r>
      <w:r>
        <w:rPr>
          <w:rFonts w:ascii="Arial" w:hAnsi="Arial" w:cs="Arial"/>
          <w:color w:val="707070"/>
          <w:sz w:val="20"/>
          <w:szCs w:val="20"/>
        </w:rPr>
        <w:br/>
        <w:t>Свободное время в Риме или экскурсия НЕАПОЛЬ-ПОМПЕИ (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доп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.п</w:t>
      </w:r>
      <w:proofErr w:type="gramEnd"/>
      <w:r>
        <w:rPr>
          <w:rFonts w:ascii="Arial" w:hAnsi="Arial" w:cs="Arial"/>
          <w:color w:val="707070"/>
          <w:sz w:val="20"/>
          <w:szCs w:val="20"/>
        </w:rPr>
        <w:t>лата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). Неаполь – жемчужина Южной Италии, крупнейший порт Средиземноморья. Помпеи – музей под открытым небом, уникальный памятник античности. Возвращение в отель.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Ночле</w:t>
      </w:r>
      <w:proofErr w:type="spellEnd"/>
    </w:p>
    <w:p w:rsidR="0064304D" w:rsidRDefault="0064304D" w:rsidP="0064304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6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во ФЛОРЕНЦИЮ – столицу итальянского Возрождения (~340 км). Обзорная пешеходная экскурсия по городу: площадь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Дуомо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с собором Санта-Мария-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дель</w:t>
      </w:r>
      <w:proofErr w:type="spellEnd"/>
      <w:r>
        <w:rPr>
          <w:rFonts w:ascii="Arial" w:hAnsi="Arial" w:cs="Arial"/>
          <w:color w:val="707070"/>
          <w:sz w:val="20"/>
          <w:szCs w:val="20"/>
        </w:rPr>
        <w:t>-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Фьоре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Баптистерий; церковь Санта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Кроче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; площадь Синьории; Палаццо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Веккьо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; Дом Данте; «Золотой мост» и др. Свободное время. Возможно посещение галереи Уффици*. По желанию всей группы и при наличии свободного 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времени</w:t>
      </w:r>
      <w:proofErr w:type="gramEnd"/>
      <w:r>
        <w:rPr>
          <w:rFonts w:ascii="Arial" w:hAnsi="Arial" w:cs="Arial"/>
          <w:color w:val="707070"/>
          <w:sz w:val="20"/>
          <w:szCs w:val="20"/>
        </w:rPr>
        <w:t xml:space="preserve"> возможно посещение г. Верона*. Переезд в отель в Альпах (~360 км). Ночлег.</w:t>
      </w:r>
    </w:p>
    <w:p w:rsidR="0064304D" w:rsidRDefault="0064304D" w:rsidP="0064304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7 день</w:t>
      </w:r>
      <w:r>
        <w:rPr>
          <w:rFonts w:ascii="Arial" w:hAnsi="Arial" w:cs="Arial"/>
          <w:color w:val="707070"/>
          <w:sz w:val="20"/>
          <w:szCs w:val="20"/>
        </w:rPr>
        <w:br/>
        <w:t xml:space="preserve">Переезд в ЗАЛЬЦБУРГ – город Моцарта (~300 км). Обзорная пешеходная экскурсия по городу: парк Мирабель, дом-музей Моцарта, монастырь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Св</w:t>
      </w:r>
      <w:proofErr w:type="gramStart"/>
      <w:r>
        <w:rPr>
          <w:rFonts w:ascii="Arial" w:hAnsi="Arial" w:cs="Arial"/>
          <w:color w:val="707070"/>
          <w:sz w:val="20"/>
          <w:szCs w:val="20"/>
        </w:rPr>
        <w:t>.П</w:t>
      </w:r>
      <w:proofErr w:type="gramEnd"/>
      <w:r>
        <w:rPr>
          <w:rFonts w:ascii="Arial" w:hAnsi="Arial" w:cs="Arial"/>
          <w:color w:val="707070"/>
          <w:sz w:val="20"/>
          <w:szCs w:val="20"/>
        </w:rPr>
        <w:t>етра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, Кафедральный собор, Ратуша, ул. </w:t>
      </w:r>
      <w:proofErr w:type="spellStart"/>
      <w:r>
        <w:rPr>
          <w:rFonts w:ascii="Arial" w:hAnsi="Arial" w:cs="Arial"/>
          <w:color w:val="707070"/>
          <w:sz w:val="20"/>
          <w:szCs w:val="20"/>
        </w:rPr>
        <w:t>Гетрайдегассе</w:t>
      </w:r>
      <w:proofErr w:type="spellEnd"/>
      <w:r>
        <w:rPr>
          <w:rFonts w:ascii="Arial" w:hAnsi="Arial" w:cs="Arial"/>
          <w:color w:val="707070"/>
          <w:sz w:val="20"/>
          <w:szCs w:val="20"/>
        </w:rPr>
        <w:t xml:space="preserve"> и т.д. Транзит по территории Австрии и Чехии (~600 км). Ночлег в отеле.</w:t>
      </w:r>
    </w:p>
    <w:p w:rsidR="0064304D" w:rsidRDefault="0064304D" w:rsidP="0064304D">
      <w:pPr>
        <w:pStyle w:val="a3"/>
        <w:shd w:val="clear" w:color="auto" w:fill="FFFFFF"/>
        <w:spacing w:before="0" w:beforeAutospacing="0" w:after="0" w:afterAutospacing="0" w:line="302" w:lineRule="atLeast"/>
        <w:textAlignment w:val="baseline"/>
        <w:rPr>
          <w:rFonts w:ascii="Arial" w:hAnsi="Arial" w:cs="Arial"/>
          <w:color w:val="707070"/>
          <w:sz w:val="20"/>
          <w:szCs w:val="20"/>
        </w:rPr>
      </w:pPr>
      <w:r>
        <w:rPr>
          <w:rStyle w:val="a4"/>
          <w:rFonts w:ascii="Arial" w:hAnsi="Arial" w:cs="Arial"/>
          <w:color w:val="707070"/>
          <w:sz w:val="20"/>
          <w:szCs w:val="20"/>
          <w:bdr w:val="none" w:sz="0" w:space="0" w:color="auto" w:frame="1"/>
        </w:rPr>
        <w:t>8 день</w:t>
      </w:r>
      <w:r>
        <w:rPr>
          <w:rFonts w:ascii="Arial" w:hAnsi="Arial" w:cs="Arial"/>
          <w:color w:val="707070"/>
          <w:sz w:val="20"/>
          <w:szCs w:val="20"/>
        </w:rPr>
        <w:br/>
        <w:t>Транзит по территории Польши (~610 км). Прибытие в Брест после 23.00, переезд в Минск (~370 км).</w:t>
      </w:r>
    </w:p>
    <w:p w:rsidR="00A77C2A" w:rsidRDefault="00A77C2A">
      <w:bookmarkStart w:id="0" w:name="_GoBack"/>
      <w:bookmarkEnd w:id="0"/>
    </w:p>
    <w:sectPr w:rsidR="00A77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F6503"/>
    <w:multiLevelType w:val="multilevel"/>
    <w:tmpl w:val="DF56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4D"/>
    <w:rsid w:val="000C1835"/>
    <w:rsid w:val="000F6DAE"/>
    <w:rsid w:val="00154748"/>
    <w:rsid w:val="0015603B"/>
    <w:rsid w:val="0024283F"/>
    <w:rsid w:val="0026033E"/>
    <w:rsid w:val="002B4091"/>
    <w:rsid w:val="0032734F"/>
    <w:rsid w:val="0033085D"/>
    <w:rsid w:val="00353F06"/>
    <w:rsid w:val="00357E77"/>
    <w:rsid w:val="0036118F"/>
    <w:rsid w:val="00371CB9"/>
    <w:rsid w:val="0038187C"/>
    <w:rsid w:val="003936CB"/>
    <w:rsid w:val="003C19A5"/>
    <w:rsid w:val="00446754"/>
    <w:rsid w:val="004A7098"/>
    <w:rsid w:val="004B2934"/>
    <w:rsid w:val="004C2DA4"/>
    <w:rsid w:val="00540EFC"/>
    <w:rsid w:val="0058037F"/>
    <w:rsid w:val="005E0831"/>
    <w:rsid w:val="005F5CFD"/>
    <w:rsid w:val="00601802"/>
    <w:rsid w:val="00627884"/>
    <w:rsid w:val="0064304D"/>
    <w:rsid w:val="00723D79"/>
    <w:rsid w:val="007A1C19"/>
    <w:rsid w:val="007A4053"/>
    <w:rsid w:val="007F0F18"/>
    <w:rsid w:val="00817698"/>
    <w:rsid w:val="008232CC"/>
    <w:rsid w:val="00826B2E"/>
    <w:rsid w:val="00840C86"/>
    <w:rsid w:val="008B143C"/>
    <w:rsid w:val="00944825"/>
    <w:rsid w:val="009D255D"/>
    <w:rsid w:val="00A77C2A"/>
    <w:rsid w:val="00A828AB"/>
    <w:rsid w:val="00A92812"/>
    <w:rsid w:val="00AA3D2C"/>
    <w:rsid w:val="00B27FA9"/>
    <w:rsid w:val="00B31CA1"/>
    <w:rsid w:val="00B60EBC"/>
    <w:rsid w:val="00B96126"/>
    <w:rsid w:val="00BC47BE"/>
    <w:rsid w:val="00BE228A"/>
    <w:rsid w:val="00C22ED7"/>
    <w:rsid w:val="00C646FE"/>
    <w:rsid w:val="00CD2B9F"/>
    <w:rsid w:val="00CE0D80"/>
    <w:rsid w:val="00D36E4F"/>
    <w:rsid w:val="00D42D32"/>
    <w:rsid w:val="00D54B5A"/>
    <w:rsid w:val="00D90FB2"/>
    <w:rsid w:val="00E33E04"/>
    <w:rsid w:val="00E37333"/>
    <w:rsid w:val="00E61E86"/>
    <w:rsid w:val="00E85EE7"/>
    <w:rsid w:val="00E94030"/>
    <w:rsid w:val="00EC1159"/>
    <w:rsid w:val="00F61D4C"/>
    <w:rsid w:val="00F93210"/>
    <w:rsid w:val="00FA7DA7"/>
    <w:rsid w:val="00FE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0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30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Company>SanBuild &amp; 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2015-06-15T08:57:00Z</dcterms:created>
  <dcterms:modified xsi:type="dcterms:W3CDTF">2015-06-15T08:57:00Z</dcterms:modified>
</cp:coreProperties>
</file>