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DB" w:rsidRPr="007A4DDB" w:rsidRDefault="007A4DDB" w:rsidP="007A4DDB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  <w:r w:rsidRPr="007A4DDB">
        <w:rPr>
          <w:rFonts w:ascii="Times" w:eastAsia="Times New Roman" w:hAnsi="Times" w:cs="Times"/>
          <w:b/>
          <w:bCs/>
          <w:i/>
          <w:iCs/>
          <w:color w:val="FF0000"/>
          <w:kern w:val="36"/>
          <w:sz w:val="49"/>
        </w:rPr>
        <w:t>Таллинн-Стокгольм-Рига</w:t>
      </w:r>
    </w:p>
    <w:p w:rsidR="007A4DDB" w:rsidRPr="007A4DDB" w:rsidRDefault="007A4DDB" w:rsidP="007A4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FF0000"/>
          <w:sz w:val="20"/>
        </w:rPr>
        <w:t>Длительность: 4 дня</w:t>
      </w:r>
    </w:p>
    <w:p w:rsidR="007A4DDB" w:rsidRPr="007A4DDB" w:rsidRDefault="007A4DDB" w:rsidP="007A4DD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FF0000"/>
          <w:sz w:val="20"/>
        </w:rPr>
        <w:t>Даты начала: 22.09.16, 27.10.16, 24.11.16, 15.12.16, 22.12.16, 05.01.17, 09.02.17, 09.03.17, 30.03.17, 28.04.17, 05.05.17, 06.05.17, 01.06.17, 30.06.17, 27.07.17, 24.08.17 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</w:rPr>
        <w:t>1 день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>Выезд из Минска в 16.00-18.00 (ориентировочно). Ночной переезд.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</w:rPr>
        <w:t>2 день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Утром прибытие в Таллинн. Завтрак - шведский стол (доп. плата, около 7 евро). Автобусная экскурсия по городу: Певческое поле, памятник Русалке, дворцовый парк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Кадриорг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(внешний осмотр), здания Олимпийского парусного центра. Пешеходная экскурсия по Старому городу с осмотром основных достопримечательностей: Собор Александра Невского, Здание Парламента, Ратушная площадь, церковь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Олевисте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, церковь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Нигулисте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(вход. билет-1,3 евро), исторический верхний и нижний город, смотровые площадки. Свободное время. За дополнительную оплату посещение средневекового стилизованного ресторана «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Olde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Hansa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» (от 25 евро). Регистрация на паром в 17.00. Отправление парома в Стокгольм. Информационная встреча с руководителем группы на палубе корабля с приветственным напитком J Ужин - шикарный  шведский стол за доп. плату (35 евро со спиртными напитками). Ночной переезд в  каютах (душ, туалет, кондиционер). На пароме развлечения, бары, магазины и шоу-программы в различных кафе.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</w:rPr>
        <w:t>3 день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Завтрак (шведский стол - доп. плата 11,5 евро). Прибытие в Стокгольм в 10.15. Обзорная автобусная и пешеходная экскурсия по городу (3 часа): Королевский драмтеатр, памятники Карла ХII и Густава Адольфа II, Дворец культуры (где вручают Нобелевские премии),  купеческая и королевская части Старого города, Академия Густава III, Старая площадь, памятник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Бернадоту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, Старая церковь, Королевский Дворец + смена караула, Ратуша, Собор Св. Николая.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Бесплатная экскурсия в музей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Васса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(проводит экскурсовод) - самый посещаемый музей Стокгольма -</w:t>
      </w:r>
      <w:hyperlink r:id="rId4" w:history="1">
        <w:r w:rsidRPr="007A4DDB">
          <w:rPr>
            <w:rFonts w:ascii="Arial" w:eastAsia="Times New Roman" w:hAnsi="Arial" w:cs="Arial"/>
            <w:color w:val="000000"/>
            <w:sz w:val="20"/>
            <w:u w:val="single"/>
          </w:rPr>
          <w:t>www.vasamuseet.se/sv/Sprak/10/</w:t>
        </w:r>
      </w:hyperlink>
      <w:r w:rsidRPr="007A4DDB">
        <w:rPr>
          <w:rFonts w:ascii="Arial" w:eastAsia="Times New Roman" w:hAnsi="Arial" w:cs="Arial"/>
          <w:color w:val="000000"/>
          <w:sz w:val="20"/>
          <w:szCs w:val="20"/>
        </w:rPr>
        <w:t> (входной билет до 18 лет бесплатно, с 18 лет доп.плата от 16 евро с чел.). Или самостоятельное посещение парка аттракционов «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Грюна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Ленд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», аквариума, музея «ЮНИБАКЕН» - музея сказок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Астрид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Линдгрен </w:t>
      </w:r>
      <w:hyperlink r:id="rId5" w:history="1">
        <w:r w:rsidRPr="007A4DDB">
          <w:rPr>
            <w:rFonts w:ascii="Arial" w:eastAsia="Times New Roman" w:hAnsi="Arial" w:cs="Arial"/>
            <w:color w:val="000000"/>
            <w:sz w:val="20"/>
            <w:u w:val="single"/>
          </w:rPr>
          <w:t>www.junibacken.se/lang/russian</w:t>
        </w:r>
      </w:hyperlink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 (входной билет доп. плата), музея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Скансен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 </w:t>
      </w:r>
      <w:hyperlink r:id="rId6" w:history="1">
        <w:r w:rsidRPr="007A4DDB">
          <w:rPr>
            <w:rFonts w:ascii="Arial" w:eastAsia="Times New Roman" w:hAnsi="Arial" w:cs="Arial"/>
            <w:color w:val="000000"/>
            <w:sz w:val="20"/>
            <w:u w:val="single"/>
          </w:rPr>
          <w:t>www.skansen.se</w:t>
        </w:r>
      </w:hyperlink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 (музей культуры и быта) на острове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Дьюргорден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. А также посещение Королевского дворца и здания Ратуши. Отправление в Таллинн на пароме в 17.45. Ужин– шикарный шведский стол за доп. плату (35 евро со спиртными напитками). На пароме развлечения, бары, магазины и шоу-программы в различных кафе. Ночлег.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7A4DDB">
        <w:rPr>
          <w:rFonts w:ascii="Arial" w:eastAsia="Times New Roman" w:hAnsi="Arial" w:cs="Arial"/>
          <w:b/>
          <w:bCs/>
          <w:color w:val="000000"/>
          <w:sz w:val="20"/>
        </w:rPr>
        <w:t> день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color w:val="000000"/>
          <w:sz w:val="20"/>
          <w:szCs w:val="20"/>
        </w:rPr>
        <w:t>Завтрак (шведский стол - доп. плата 11,5 евро). Прибытие в Таллинн в 11.00. Переезд в Ригу (365 км.). По прибытию обзорная пешеходная экскурсия (1,5 часа) по старому городу, с 22.09 3 часа экскурсия в Риге: Домский собор, Костел Св.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Посещение торгового центра «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Riga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Plaza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» (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Mukusalas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iela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 71) (около 1,5 часа).  Выезд из Риги примерно в 19.00-20.00. Транзит по территории Литвы и Беларуси. Прибытие поздно ночью или под утром (в зависимости от прохождения границы).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FF0000"/>
          <w:sz w:val="27"/>
        </w:rPr>
        <w:t>СТОИМОСТЬ ТУРА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1"/>
        <w:gridCol w:w="1071"/>
        <w:gridCol w:w="2253"/>
        <w:gridCol w:w="2253"/>
        <w:gridCol w:w="2253"/>
      </w:tblGrid>
      <w:tr w:rsidR="007A4DDB" w:rsidRPr="007A4DDB" w:rsidTr="007A4D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Стоимость /чел.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3х местная каюта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2х местная каюта</w:t>
            </w:r>
          </w:p>
        </w:tc>
      </w:tr>
      <w:tr w:rsidR="007A4DDB" w:rsidRPr="007A4DDB" w:rsidTr="007A4DD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Взрослые/ Каюта В класса</w:t>
            </w:r>
          </w:p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22.09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110€+450.000+виза 60€ 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120€+450.000+виза 60€ 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135€+450.000+виза 60€ и страховка 3$</w:t>
            </w:r>
          </w:p>
        </w:tc>
      </w:tr>
      <w:tr w:rsidR="007A4DDB" w:rsidRPr="007A4DDB" w:rsidTr="007A4DD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Взрослые</w:t>
            </w:r>
          </w:p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  27.10., 24.11.,    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   Каюта </w:t>
            </w: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  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110€+450.000+виза 60€ </w:t>
            </w: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120€+450.000+виза 60€ </w:t>
            </w: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135€+450.000+виза 60€ </w:t>
            </w: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 страховка 3$</w:t>
            </w:r>
          </w:p>
        </w:tc>
      </w:tr>
      <w:tr w:rsidR="007A4DDB" w:rsidRPr="007A4DDB" w:rsidTr="007A4DD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Каюта А  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135€+450.000+виза 60€ 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145€+450.000+виза 60€ и страховка 3$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DDB" w:rsidRPr="007A4DDB" w:rsidRDefault="007A4DDB" w:rsidP="007A4DDB">
            <w:pPr>
              <w:spacing w:after="150" w:line="405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7A4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160€+450.000+виза 60€ и страховка 3$</w:t>
            </w:r>
          </w:p>
        </w:tc>
      </w:tr>
    </w:tbl>
    <w:p w:rsidR="007A4DDB" w:rsidRPr="007A4DDB" w:rsidRDefault="007A4DDB" w:rsidP="007A4DDB">
      <w:pPr>
        <w:spacing w:after="15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FF0000"/>
          <w:sz w:val="18"/>
        </w:rPr>
        <w:t>СТОИМОСТЬ ТУРА ЗА НОМЕР + ТУРУСЛУГА 45 (450000) РУБ/ЧЕЛ.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Завтрак (заранее не заказываем, покупает клиент на пароме):</w:t>
      </w:r>
      <w:r w:rsidRPr="007A4DDB">
        <w:rPr>
          <w:rFonts w:ascii="Arial" w:eastAsia="Times New Roman" w:hAnsi="Arial" w:cs="Arial"/>
          <w:color w:val="000000"/>
          <w:sz w:val="20"/>
          <w:szCs w:val="20"/>
        </w:rPr>
        <w:t> Взрослые: 11 EUR; Дети 12 – 17 лет: 7 EUR; Дети 6 – 11 лет: 5 EUR;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Ужин (заранее не заказываем, покупает клиент на пароме):</w:t>
      </w:r>
      <w:r w:rsidRPr="007A4DDB">
        <w:rPr>
          <w:rFonts w:ascii="Arial" w:eastAsia="Times New Roman" w:hAnsi="Arial" w:cs="Arial"/>
          <w:color w:val="000000"/>
          <w:sz w:val="20"/>
          <w:szCs w:val="20"/>
        </w:rPr>
        <w:t> Взрослые:  33 EUR; Дети 12 – 17 лет: 16,50 EUR; Дети 6 – 11 лет: 12 EUR;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стоимость тура входит: </w:t>
      </w:r>
      <w:r w:rsidRPr="007A4DDB">
        <w:rPr>
          <w:rFonts w:ascii="Arial" w:eastAsia="Times New Roman" w:hAnsi="Arial" w:cs="Arial"/>
          <w:color w:val="000000"/>
          <w:sz w:val="20"/>
          <w:szCs w:val="20"/>
        </w:rPr>
        <w:t xml:space="preserve">проезд автобусом </w:t>
      </w:r>
      <w:proofErr w:type="spellStart"/>
      <w:r w:rsidRPr="007A4DDB">
        <w:rPr>
          <w:rFonts w:ascii="Arial" w:eastAsia="Times New Roman" w:hAnsi="Arial" w:cs="Arial"/>
          <w:color w:val="000000"/>
          <w:sz w:val="20"/>
          <w:szCs w:val="20"/>
        </w:rPr>
        <w:t>Минск-Таллинн-Стокгольм-Таллинн-Рига-Минск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, проезд на пароме по программе, экскурсионная программа в Таллинне, Стокгольме и Риге (без входных билетов), 2 ночлега на пароме без питания в выбранной каюте.</w:t>
      </w:r>
    </w:p>
    <w:p w:rsidR="007A4DDB" w:rsidRPr="007A4DDB" w:rsidRDefault="007A4DDB" w:rsidP="007A4D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</w:rPr>
      </w:pPr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В стоимость тура не входит</w:t>
      </w:r>
      <w:r w:rsidRPr="007A4DDB">
        <w:rPr>
          <w:rFonts w:ascii="Arial" w:eastAsia="Times New Roman" w:hAnsi="Arial" w:cs="Arial"/>
          <w:color w:val="000000"/>
          <w:sz w:val="20"/>
          <w:szCs w:val="20"/>
        </w:rPr>
        <w:t>: посещение ресторана «</w:t>
      </w:r>
      <w:proofErr w:type="spellStart"/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Olde</w:t>
      </w:r>
      <w:proofErr w:type="spellEnd"/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7A4DDB">
        <w:rPr>
          <w:rFonts w:ascii="Arial" w:eastAsia="Times New Roman" w:hAnsi="Arial" w:cs="Arial"/>
          <w:b/>
          <w:bCs/>
          <w:color w:val="000000"/>
          <w:sz w:val="20"/>
          <w:szCs w:val="20"/>
        </w:rPr>
        <w:t>Hansa</w:t>
      </w:r>
      <w:proofErr w:type="spellEnd"/>
      <w:r w:rsidRPr="007A4DDB">
        <w:rPr>
          <w:rFonts w:ascii="Arial" w:eastAsia="Times New Roman" w:hAnsi="Arial" w:cs="Arial"/>
          <w:color w:val="000000"/>
          <w:sz w:val="20"/>
          <w:szCs w:val="20"/>
        </w:rPr>
        <w:t>» - 25 евро, входные билеты, завтрак на пароме – 11 евро, ужин на пароме- от 33 евро, медицинская страховка.</w:t>
      </w:r>
    </w:p>
    <w:p w:rsidR="00E310CD" w:rsidRDefault="00E310CD"/>
    <w:sectPr w:rsidR="00E310CD" w:rsidSect="00E3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A4DDB"/>
    <w:rsid w:val="007A4DDB"/>
    <w:rsid w:val="00A91809"/>
    <w:rsid w:val="00E3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CD"/>
  </w:style>
  <w:style w:type="paragraph" w:styleId="1">
    <w:name w:val="heading 1"/>
    <w:basedOn w:val="a"/>
    <w:link w:val="10"/>
    <w:uiPriority w:val="9"/>
    <w:qFormat/>
    <w:rsid w:val="007A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A4DDB"/>
    <w:rPr>
      <w:b/>
      <w:bCs/>
    </w:rPr>
  </w:style>
  <w:style w:type="paragraph" w:styleId="a4">
    <w:name w:val="Normal (Web)"/>
    <w:basedOn w:val="a"/>
    <w:uiPriority w:val="99"/>
    <w:unhideWhenUsed/>
    <w:rsid w:val="007A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A4D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ansen.se/" TargetMode="External"/><Relationship Id="rId5" Type="http://schemas.openxmlformats.org/officeDocument/2006/relationships/hyperlink" Target="http://www.junibacken.se/lang/russian" TargetMode="External"/><Relationship Id="rId4" Type="http://schemas.openxmlformats.org/officeDocument/2006/relationships/hyperlink" Target="http://www.vasamuseet.se/sv/Sprak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3804</Characters>
  <Application>Microsoft Office Word</Application>
  <DocSecurity>0</DocSecurity>
  <Lines>31</Lines>
  <Paragraphs>8</Paragraphs>
  <ScaleCrop>false</ScaleCrop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2016-09-08T11:32:00Z</dcterms:created>
  <dcterms:modified xsi:type="dcterms:W3CDTF">2016-09-08T11:32:00Z</dcterms:modified>
</cp:coreProperties>
</file>