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0A" w:rsidRPr="0082240A" w:rsidRDefault="0082240A" w:rsidP="008224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82240A">
        <w:rPr>
          <w:rFonts w:ascii="Georgia" w:hAnsi="Georgi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8A942BE" wp14:editId="5072558E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869315" cy="740410"/>
            <wp:effectExtent l="0" t="0" r="6985" b="254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40A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  <w:t>«ЖЕМЧУЖИНЫ РЕЧИ ПОСПОЛИТОЙ»</w:t>
      </w:r>
    </w:p>
    <w:p w:rsidR="0082240A" w:rsidRPr="0082240A" w:rsidRDefault="0082240A" w:rsidP="008224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2240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ЛЮБЛИН – КАЗИМЕЖ ДОЛЬНЫ – САНДОМЕЖ</w:t>
      </w:r>
    </w:p>
    <w:p w:rsidR="0082240A" w:rsidRDefault="0082240A" w:rsidP="008224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:rsidR="0082240A" w:rsidRPr="00044F33" w:rsidRDefault="0082240A" w:rsidP="0082240A">
      <w:pPr>
        <w:shd w:val="clear" w:color="auto" w:fill="FFFFFF"/>
        <w:spacing w:after="0" w:line="240" w:lineRule="auto"/>
        <w:jc w:val="both"/>
        <w:rPr>
          <w:rFonts w:ascii="Georgia" w:hAnsi="Georgia"/>
          <w:b/>
          <w:i/>
          <w:color w:val="000000" w:themeColor="text1"/>
          <w:sz w:val="20"/>
          <w:szCs w:val="20"/>
        </w:rPr>
      </w:pPr>
      <w:r w:rsidRPr="00044F33">
        <w:rPr>
          <w:rFonts w:ascii="Georgia" w:eastAsia="Times New Roman" w:hAnsi="Georgia" w:cs="Arial"/>
          <w:b/>
          <w:color w:val="000000" w:themeColor="text1"/>
          <w:sz w:val="20"/>
          <w:szCs w:val="20"/>
          <w:lang w:eastAsia="ru-RU"/>
        </w:rPr>
        <w:t>Даты выезда:</w:t>
      </w:r>
      <w:r>
        <w:rPr>
          <w:rFonts w:ascii="Georgia" w:hAnsi="Georgia"/>
          <w:b/>
          <w:color w:val="000000" w:themeColor="text1"/>
          <w:sz w:val="20"/>
          <w:szCs w:val="20"/>
        </w:rPr>
        <w:t xml:space="preserve"> 05</w:t>
      </w:r>
      <w:r w:rsidRPr="00044F33">
        <w:rPr>
          <w:rFonts w:ascii="Georgia" w:hAnsi="Georgia"/>
          <w:b/>
          <w:color w:val="000000" w:themeColor="text1"/>
          <w:sz w:val="20"/>
          <w:szCs w:val="20"/>
        </w:rPr>
        <w:t>.</w:t>
      </w:r>
      <w:r>
        <w:rPr>
          <w:rFonts w:ascii="Georgia" w:hAnsi="Georgia"/>
          <w:b/>
          <w:color w:val="000000" w:themeColor="text1"/>
          <w:sz w:val="20"/>
          <w:szCs w:val="20"/>
        </w:rPr>
        <w:t>11.</w:t>
      </w:r>
      <w:r w:rsidRPr="00044F33">
        <w:rPr>
          <w:rFonts w:ascii="Georgia" w:hAnsi="Georgia"/>
          <w:b/>
          <w:color w:val="000000" w:themeColor="text1"/>
          <w:sz w:val="20"/>
          <w:szCs w:val="20"/>
        </w:rPr>
        <w:t>2017</w:t>
      </w:r>
      <w:bookmarkStart w:id="0" w:name="_GoBack"/>
      <w:bookmarkEnd w:id="0"/>
    </w:p>
    <w:p w:rsidR="0082240A" w:rsidRPr="00044F33" w:rsidRDefault="0082240A" w:rsidP="0082240A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  <w:sz w:val="20"/>
          <w:szCs w:val="20"/>
        </w:rPr>
      </w:pPr>
      <w:r w:rsidRPr="00044F33">
        <w:rPr>
          <w:rFonts w:ascii="Georgia" w:hAnsi="Georgia"/>
          <w:b/>
          <w:color w:val="000000" w:themeColor="text1"/>
          <w:sz w:val="20"/>
          <w:szCs w:val="20"/>
        </w:rPr>
        <w:t>Продолжительность тура:</w:t>
      </w:r>
      <w:r w:rsidRPr="00044F33">
        <w:rPr>
          <w:rFonts w:ascii="Georgia" w:hAnsi="Georgia"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>3 дней/ без</w:t>
      </w:r>
      <w:r w:rsidRPr="00044F33">
        <w:rPr>
          <w:rFonts w:ascii="Georgia" w:hAnsi="Georgia"/>
          <w:color w:val="000000" w:themeColor="text1"/>
          <w:sz w:val="20"/>
          <w:szCs w:val="20"/>
        </w:rPr>
        <w:t xml:space="preserve"> ночн</w:t>
      </w:r>
      <w:r>
        <w:rPr>
          <w:rFonts w:ascii="Georgia" w:hAnsi="Georgia"/>
          <w:color w:val="000000" w:themeColor="text1"/>
          <w:sz w:val="20"/>
          <w:szCs w:val="20"/>
        </w:rPr>
        <w:t>ых</w:t>
      </w:r>
      <w:r w:rsidRPr="00044F33">
        <w:rPr>
          <w:rFonts w:ascii="Georgia" w:hAnsi="Georgia"/>
          <w:color w:val="000000" w:themeColor="text1"/>
          <w:sz w:val="20"/>
          <w:szCs w:val="20"/>
        </w:rPr>
        <w:t xml:space="preserve"> переезд</w:t>
      </w:r>
      <w:r>
        <w:rPr>
          <w:rFonts w:ascii="Georgia" w:hAnsi="Georgia"/>
          <w:color w:val="000000" w:themeColor="text1"/>
          <w:sz w:val="20"/>
          <w:szCs w:val="20"/>
        </w:rPr>
        <w:t>ов</w:t>
      </w:r>
      <w:r w:rsidRPr="00044F3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:rsidR="0082240A" w:rsidRPr="00044F33" w:rsidRDefault="0082240A" w:rsidP="0082240A">
      <w:pPr>
        <w:spacing w:after="0" w:line="24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4F33">
        <w:rPr>
          <w:rFonts w:ascii="Georgia" w:hAnsi="Georgia"/>
          <w:b/>
          <w:color w:val="000000" w:themeColor="text1"/>
          <w:sz w:val="20"/>
          <w:szCs w:val="20"/>
        </w:rPr>
        <w:t>Проезд:</w:t>
      </w:r>
      <w:r w:rsidRPr="00044F33">
        <w:rPr>
          <w:rFonts w:ascii="Georgia" w:hAnsi="Georgia"/>
          <w:color w:val="000000" w:themeColor="text1"/>
          <w:sz w:val="20"/>
          <w:szCs w:val="20"/>
        </w:rPr>
        <w:t xml:space="preserve"> комфортабельный автобус (аудио, видео).</w:t>
      </w:r>
    </w:p>
    <w:p w:rsidR="0082240A" w:rsidRPr="00044F33" w:rsidRDefault="0082240A" w:rsidP="0082240A">
      <w:pPr>
        <w:widowControl w:val="0"/>
        <w:spacing w:after="0" w:line="24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4F33">
        <w:rPr>
          <w:rFonts w:ascii="Georgia" w:hAnsi="Georgia"/>
          <w:b/>
          <w:color w:val="000000" w:themeColor="text1"/>
          <w:sz w:val="20"/>
          <w:szCs w:val="20"/>
        </w:rPr>
        <w:t>Проживание:</w:t>
      </w:r>
      <w:r w:rsidRPr="00044F33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</w:t>
      </w:r>
      <w:r w:rsidRPr="00044F33">
        <w:rPr>
          <w:rFonts w:ascii="Georgia" w:hAnsi="Georgia"/>
          <w:b/>
          <w:color w:val="000000" w:themeColor="text1"/>
          <w:sz w:val="20"/>
          <w:szCs w:val="20"/>
        </w:rPr>
        <w:t>отели**-***.</w:t>
      </w:r>
      <w:r w:rsidRPr="00044F33">
        <w:rPr>
          <w:rFonts w:ascii="Georgia" w:hAnsi="Georgia"/>
          <w:color w:val="000000" w:themeColor="text1"/>
          <w:sz w:val="20"/>
          <w:szCs w:val="20"/>
        </w:rPr>
        <w:t xml:space="preserve"> Размещение в 2-3-х местных номерах с удобствами (душ, </w:t>
      </w:r>
      <w:r w:rsidRPr="00044F33">
        <w:rPr>
          <w:rFonts w:ascii="Georgia" w:hAnsi="Georgia"/>
          <w:color w:val="000000" w:themeColor="text1"/>
          <w:sz w:val="20"/>
          <w:szCs w:val="20"/>
          <w:lang w:val="en-US"/>
        </w:rPr>
        <w:t>WC</w:t>
      </w:r>
      <w:r w:rsidRPr="00044F33">
        <w:rPr>
          <w:rFonts w:ascii="Georgia" w:hAnsi="Georgia"/>
          <w:color w:val="000000" w:themeColor="text1"/>
          <w:sz w:val="20"/>
          <w:szCs w:val="20"/>
        </w:rPr>
        <w:t>).</w:t>
      </w:r>
    </w:p>
    <w:p w:rsidR="0082240A" w:rsidRPr="00044F33" w:rsidRDefault="0082240A" w:rsidP="0082240A">
      <w:pPr>
        <w:spacing w:after="0" w:line="24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b/>
          <w:color w:val="000000" w:themeColor="text1"/>
          <w:sz w:val="20"/>
          <w:szCs w:val="20"/>
        </w:rPr>
        <w:t>Питание: 2</w:t>
      </w:r>
      <w:r w:rsidRPr="00044F3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Pr="00044F33">
        <w:rPr>
          <w:rFonts w:ascii="Georgia" w:hAnsi="Georgia"/>
          <w:color w:val="000000" w:themeColor="text1"/>
          <w:sz w:val="20"/>
          <w:szCs w:val="20"/>
        </w:rPr>
        <w:t>завтрака</w:t>
      </w:r>
    </w:p>
    <w:p w:rsidR="0082240A" w:rsidRDefault="0082240A" w:rsidP="0082240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</w:pPr>
      <w:r w:rsidRPr="00683468">
        <w:rPr>
          <w:rFonts w:ascii="Georgia" w:eastAsia="Times New Roman" w:hAnsi="Georgia" w:cs="Arial"/>
          <w:b/>
          <w:bCs/>
          <w:color w:val="000000" w:themeColor="text1"/>
          <w:lang w:eastAsia="ru-RU"/>
        </w:rPr>
        <w:t>Программа тура</w:t>
      </w:r>
      <w:r w:rsidRPr="00683468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683468"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>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82240A" w:rsidRPr="0082240A" w:rsidTr="0082240A">
        <w:trPr>
          <w:jc w:val="center"/>
        </w:trPr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40A" w:rsidRPr="0082240A" w:rsidRDefault="0082240A" w:rsidP="0082240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 ДЕНЬ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05:00 Выезд из Минска от д/с "Дружная". Транзит по территории РБ, Польши (~500 км.). Приезд в </w:t>
            </w: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«Город Богов и прибежище королей» - Люблин. 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Люблин – уникальный средневековый город с цехами и мастерскими, Ратушами, рыночными площадями, крепостными сооружениями. В одном месте можно разглядеть следы сразу нескольких эпох. Так,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Краковские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ворота (XIV – XIX </w:t>
            </w:r>
            <w:proofErr w:type="spellStart"/>
            <w:proofErr w:type="gram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вв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 -</w:t>
            </w:r>
            <w:proofErr w:type="gram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это сразу и готика, и ренессанс, и барокко. Ровно в 12 часов каждый день на воротах открывалось </w:t>
            </w:r>
            <w:proofErr w:type="gram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окно</w:t>
            </w:r>
            <w:proofErr w:type="gram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городской трубач играл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хейнал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что-то не меняется и в XXI веке!</w:t>
            </w: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Пешеходная экскурсия по Старому Городу: 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Замковый холм, Замковая площадь, Городские и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Краковские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ворота, Доминиканский монастырь, старый рынок и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каменицы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горожан, Кафедральный собор,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Краковкое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предместье. Заселение в отель. Свободное время. </w:t>
            </w:r>
            <w:r w:rsidRPr="0082240A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ru-RU"/>
              </w:rPr>
              <w:t>Ночлег в отеле</w:t>
            </w:r>
          </w:p>
        </w:tc>
      </w:tr>
      <w:tr w:rsidR="0082240A" w:rsidRPr="0082240A" w:rsidTr="0082240A">
        <w:trPr>
          <w:jc w:val="center"/>
        </w:trPr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40A" w:rsidRPr="0082240A" w:rsidRDefault="0082240A" w:rsidP="0082240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 ДЕНЬ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– </w:t>
            </w:r>
            <w:r w:rsidRPr="0082240A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ru-RU"/>
              </w:rPr>
              <w:t>Завтрак.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Выездная экскурсия </w:t>
            </w: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«Жемчужины Юго-Восточной </w:t>
            </w:r>
            <w:proofErr w:type="spellStart"/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Польши</w:t>
            </w:r>
            <w:proofErr w:type="gramStart"/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».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Переезд</w:t>
            </w:r>
            <w:proofErr w:type="spellEnd"/>
            <w:proofErr w:type="gram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Казимеж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Дольны (~60 км.) - старый город на Висле, названный в честь польского короля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Казимижа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Великого. Предлагаем окунуться в атмосферу средневекового города – порта, ощутить ожившие легенды о любви, сметающей границы сословий, почувствовать аромат традиционной кухни и восхититься уютными улочками, помнящими шаги великих художников и музыкантов, аристократов и простолюдинов. Не даром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Казимиж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Дольный называют польским Монмартром! </w:t>
            </w: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Пешеходная экскурсия по городу: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Руины Замка и башни – донжона, каплица святой Анны, рыночная площадь, дом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Пшыбилов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старый городской колодец, Сенаторская улица, польский квартал, еврейский квартал. Переезд в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Сандомеж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(~90 км.) - старинный польский город с десяти вековой историей, </w:t>
            </w:r>
            <w:proofErr w:type="gram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местопребывание  князей</w:t>
            </w:r>
            <w:proofErr w:type="gram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резиденция королей, составлял узел торгового пути, который вел из Западной Европы на Русь и дальше на восток до Монгольской империи. </w:t>
            </w: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Пешеходная экскурсия по городу: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Рыночная площадь,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каменница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Олесницких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Дом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Длугоша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Замок, Кафедральный собор, Костел </w:t>
            </w:r>
            <w:proofErr w:type="spellStart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Св.Михаила</w:t>
            </w:r>
            <w:proofErr w:type="spellEnd"/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др. Свободное время. Возвращение в Люблин (~110 км.)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82240A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ru-RU"/>
              </w:rPr>
              <w:t>Ночлег в отеле.</w:t>
            </w:r>
          </w:p>
        </w:tc>
      </w:tr>
      <w:tr w:rsidR="0082240A" w:rsidRPr="0082240A" w:rsidTr="0082240A">
        <w:trPr>
          <w:jc w:val="center"/>
        </w:trPr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40A" w:rsidRPr="0082240A" w:rsidRDefault="0082240A" w:rsidP="0082240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240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 ДЕНЬ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– </w:t>
            </w:r>
            <w:r w:rsidRPr="0082240A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ru-RU"/>
              </w:rPr>
              <w:t>Завтрак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Выселение из отеля. </w:t>
            </w:r>
            <w:r w:rsidRPr="0082240A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ru-RU"/>
              </w:rPr>
              <w:t>Посещение ТЦ</w:t>
            </w:r>
            <w:r w:rsidRPr="008224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В 12.30 выезд в Минск. Прибытие в Минск по мере прохождения границы</w:t>
            </w:r>
          </w:p>
        </w:tc>
      </w:tr>
    </w:tbl>
    <w:p w:rsidR="0082240A" w:rsidRPr="0082240A" w:rsidRDefault="0082240A" w:rsidP="008224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СТОИМОСТЬ ТУРА: </w:t>
      </w:r>
      <w:r w:rsidRPr="0082240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115€ + 45.00 BYN </w:t>
      </w:r>
    </w:p>
    <w:p w:rsidR="0082240A" w:rsidRPr="0082240A" w:rsidRDefault="0082240A" w:rsidP="008224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240A">
        <w:rPr>
          <w:rFonts w:ascii="Arial" w:eastAsia="Times New Roman" w:hAnsi="Arial" w:cs="Arial"/>
          <w:b/>
          <w:bCs/>
          <w:iCs/>
          <w:color w:val="333333"/>
          <w:sz w:val="21"/>
          <w:szCs w:val="21"/>
          <w:lang w:eastAsia="ru-RU"/>
        </w:rPr>
        <w:t xml:space="preserve">В стоимость </w:t>
      </w:r>
      <w:proofErr w:type="spellStart"/>
      <w:proofErr w:type="gramStart"/>
      <w:r w:rsidRPr="0082240A">
        <w:rPr>
          <w:rFonts w:ascii="Arial" w:eastAsia="Times New Roman" w:hAnsi="Arial" w:cs="Arial"/>
          <w:b/>
          <w:bCs/>
          <w:iCs/>
          <w:color w:val="333333"/>
          <w:sz w:val="21"/>
          <w:szCs w:val="21"/>
          <w:lang w:eastAsia="ru-RU"/>
        </w:rPr>
        <w:t>входит</w:t>
      </w:r>
      <w:r w:rsidRPr="0082240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:</w:t>
      </w:r>
      <w:r w:rsidRPr="008224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</w:t>
      </w:r>
      <w:proofErr w:type="spellEnd"/>
      <w:proofErr w:type="gramEnd"/>
      <w:r w:rsidRPr="008224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автобусом туристического класса, 2 ночи в гостинице в Люблине, 2 завтрака, экскурсионное обслуживание по программе</w:t>
      </w:r>
    </w:p>
    <w:p w:rsidR="0082240A" w:rsidRPr="0082240A" w:rsidRDefault="0082240A" w:rsidP="008224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240A">
        <w:rPr>
          <w:rFonts w:ascii="Arial" w:eastAsia="Times New Roman" w:hAnsi="Arial" w:cs="Arial"/>
          <w:b/>
          <w:bCs/>
          <w:iCs/>
          <w:color w:val="333333"/>
          <w:sz w:val="21"/>
          <w:szCs w:val="21"/>
          <w:lang w:eastAsia="ru-RU"/>
        </w:rPr>
        <w:t>Дополнительно оплачивается</w:t>
      </w:r>
      <w:r w:rsidRPr="0082240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8224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доплата за одноместное проживание 40€, оформление визовой по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8224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держки</w:t>
      </w:r>
    </w:p>
    <w:p w:rsidR="00A643D0" w:rsidRDefault="00A643D0"/>
    <w:sectPr w:rsidR="00A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0A"/>
    <w:rsid w:val="0082240A"/>
    <w:rsid w:val="00A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341D-CEB4-49EE-87A8-7CF53DC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40A"/>
    <w:rPr>
      <w:b/>
      <w:bCs/>
    </w:rPr>
  </w:style>
  <w:style w:type="character" w:styleId="a5">
    <w:name w:val="Emphasis"/>
    <w:basedOn w:val="a0"/>
    <w:uiPriority w:val="20"/>
    <w:qFormat/>
    <w:rsid w:val="00822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2017-08-07T15:16:00Z</dcterms:created>
  <dcterms:modified xsi:type="dcterms:W3CDTF">2017-08-07T15:24:00Z</dcterms:modified>
</cp:coreProperties>
</file>