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B0" w:rsidRDefault="00A329B0" w:rsidP="00A329B0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1 день</w:t>
      </w:r>
    </w:p>
    <w:p w:rsidR="00A329B0" w:rsidRDefault="00A329B0" w:rsidP="00A329B0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Выезд из Минска в 04.00 утра </w:t>
      </w:r>
      <w:proofErr w:type="gramStart"/>
      <w:r>
        <w:rPr>
          <w:rFonts w:ascii="Arial" w:hAnsi="Arial" w:cs="Arial"/>
          <w:color w:val="222222"/>
          <w:sz w:val="19"/>
          <w:szCs w:val="19"/>
        </w:rPr>
        <w:t xml:space="preserve">( </w:t>
      </w:r>
      <w:proofErr w:type="gramEnd"/>
      <w:r>
        <w:rPr>
          <w:rFonts w:ascii="Arial" w:hAnsi="Arial" w:cs="Arial"/>
          <w:color w:val="222222"/>
          <w:sz w:val="19"/>
          <w:szCs w:val="19"/>
        </w:rPr>
        <w:t>из Бреста в 10.00). Транзит по территории Польши. Прибытие на ночлег в Чехии.</w:t>
      </w:r>
    </w:p>
    <w:p w:rsidR="00A329B0" w:rsidRDefault="00A329B0" w:rsidP="00A329B0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2 день</w:t>
      </w:r>
    </w:p>
    <w:p w:rsidR="00A329B0" w:rsidRDefault="00A329B0" w:rsidP="00A329B0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Завтрак. Перее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зд в Пр</w:t>
      </w:r>
      <w:proofErr w:type="gramEnd"/>
      <w:r>
        <w:rPr>
          <w:rFonts w:ascii="Arial" w:hAnsi="Arial" w:cs="Arial"/>
          <w:color w:val="222222"/>
          <w:sz w:val="19"/>
          <w:szCs w:val="19"/>
        </w:rPr>
        <w:t>агу. Обзорная экскурсия по</w:t>
      </w:r>
      <w:r>
        <w:rPr>
          <w:rStyle w:val="apple-converted-space"/>
          <w:rFonts w:ascii="Arial" w:hAnsi="Arial" w:cs="Arial"/>
          <w:b/>
          <w:bCs/>
          <w:color w:val="222222"/>
          <w:sz w:val="19"/>
          <w:szCs w:val="19"/>
        </w:rPr>
        <w:t> </w:t>
      </w:r>
      <w:r>
        <w:rPr>
          <w:rFonts w:ascii="Arial" w:hAnsi="Arial" w:cs="Arial"/>
          <w:b/>
          <w:bCs/>
          <w:color w:val="222222"/>
          <w:sz w:val="19"/>
          <w:szCs w:val="19"/>
        </w:rPr>
        <w:t>Верхнему и Нижнему городу Праги</w:t>
      </w:r>
      <w:r>
        <w:rPr>
          <w:rFonts w:ascii="Arial" w:hAnsi="Arial" w:cs="Arial"/>
          <w:color w:val="222222"/>
          <w:sz w:val="19"/>
          <w:szCs w:val="19"/>
        </w:rPr>
        <w:t xml:space="preserve">: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Градчаны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, Пражский Град, Мала Сторона, Карлов мост,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Староместская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площадь с курантами,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Вацлавская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площадь. Свободное время для прогулок и покупок в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Праге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.</w:t>
      </w:r>
      <w:r>
        <w:rPr>
          <w:rFonts w:ascii="Arial" w:hAnsi="Arial" w:cs="Arial"/>
          <w:b/>
          <w:bCs/>
          <w:color w:val="222222"/>
          <w:sz w:val="19"/>
          <w:szCs w:val="19"/>
        </w:rPr>
        <w:t>Д</w:t>
      </w:r>
      <w:proofErr w:type="gramEnd"/>
      <w:r>
        <w:rPr>
          <w:rFonts w:ascii="Arial" w:hAnsi="Arial" w:cs="Arial"/>
          <w:b/>
          <w:bCs/>
          <w:color w:val="222222"/>
          <w:sz w:val="19"/>
          <w:szCs w:val="19"/>
        </w:rPr>
        <w:t>ополнительно</w:t>
      </w:r>
      <w:proofErr w:type="spellEnd"/>
      <w:r>
        <w:rPr>
          <w:rFonts w:ascii="Arial" w:hAnsi="Arial" w:cs="Arial"/>
          <w:b/>
          <w:bCs/>
          <w:color w:val="222222"/>
          <w:sz w:val="19"/>
          <w:szCs w:val="19"/>
        </w:rPr>
        <w:t>! Экскурсия на теплоходе</w:t>
      </w:r>
      <w:r>
        <w:rPr>
          <w:rStyle w:val="apple-converted-space"/>
          <w:rFonts w:ascii="Arial" w:hAnsi="Arial" w:cs="Arial"/>
          <w:b/>
          <w:bCs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по реке Влтаве +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proofErr w:type="gramStart"/>
      <w:r>
        <w:rPr>
          <w:rFonts w:ascii="Arial" w:hAnsi="Arial" w:cs="Arial"/>
          <w:b/>
          <w:bCs/>
          <w:color w:val="222222"/>
          <w:sz w:val="19"/>
          <w:szCs w:val="19"/>
        </w:rPr>
        <w:t>обед-</w:t>
      </w:r>
      <w:r>
        <w:rPr>
          <w:rFonts w:ascii="Arial" w:hAnsi="Arial" w:cs="Arial"/>
          <w:color w:val="222222"/>
          <w:sz w:val="19"/>
          <w:szCs w:val="19"/>
        </w:rPr>
        <w:t>шведский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стол (</w:t>
      </w:r>
      <w:r>
        <w:rPr>
          <w:rFonts w:ascii="Arial" w:hAnsi="Arial" w:cs="Arial"/>
          <w:b/>
          <w:bCs/>
          <w:color w:val="222222"/>
          <w:sz w:val="19"/>
          <w:szCs w:val="19"/>
        </w:rPr>
        <w:t>доплата 25€</w:t>
      </w:r>
      <w:r>
        <w:rPr>
          <w:rFonts w:ascii="Arial" w:hAnsi="Arial" w:cs="Arial"/>
          <w:color w:val="222222"/>
          <w:sz w:val="19"/>
          <w:szCs w:val="19"/>
        </w:rPr>
        <w:t>). Уникальная возможность увидеть Прагу с воды. Ночь в отеле.</w:t>
      </w:r>
    </w:p>
    <w:p w:rsidR="00A329B0" w:rsidRDefault="00A329B0" w:rsidP="00A329B0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3 день</w:t>
      </w:r>
    </w:p>
    <w:p w:rsidR="00A329B0" w:rsidRDefault="00A329B0" w:rsidP="00A329B0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Завтрак. Выезд в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b/>
          <w:bCs/>
          <w:color w:val="222222"/>
          <w:sz w:val="19"/>
          <w:szCs w:val="19"/>
        </w:rPr>
        <w:t>Мюнхен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- столицу Баварии. Обзорная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b/>
          <w:bCs/>
          <w:color w:val="222222"/>
          <w:sz w:val="19"/>
          <w:szCs w:val="19"/>
        </w:rPr>
        <w:t>экскурсия по Мюнхену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 xml:space="preserve">- исторический центр Старого города – площадь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Мариенплац</w:t>
      </w:r>
      <w:proofErr w:type="spellEnd"/>
      <w:proofErr w:type="gramStart"/>
      <w:r>
        <w:rPr>
          <w:rFonts w:ascii="Arial" w:hAnsi="Arial" w:cs="Arial"/>
          <w:color w:val="222222"/>
          <w:sz w:val="19"/>
          <w:szCs w:val="19"/>
        </w:rPr>
        <w:t xml:space="preserve"> ,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величественная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Фрауэнкирхе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– символ Мюнхена, Старая и Новая ратуши,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Изарские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ворота города, площадь Одеона, украшенная аркадой полководцев, львами и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Театинской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церковью, самая известная пивная в мире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Хофбройхаус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, Олимпийский комплекс,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b/>
          <w:bCs/>
          <w:color w:val="222222"/>
          <w:sz w:val="19"/>
          <w:szCs w:val="19"/>
        </w:rPr>
        <w:t>БМВ</w:t>
      </w:r>
      <w:r>
        <w:rPr>
          <w:rFonts w:ascii="Arial" w:hAnsi="Arial" w:cs="Arial"/>
          <w:color w:val="222222"/>
          <w:sz w:val="19"/>
          <w:szCs w:val="19"/>
        </w:rPr>
        <w:t>, дворцово-парковый комплекс летней резиденции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proofErr w:type="spellStart"/>
      <w:r>
        <w:rPr>
          <w:rFonts w:ascii="Arial" w:hAnsi="Arial" w:cs="Arial"/>
          <w:b/>
          <w:bCs/>
          <w:color w:val="222222"/>
          <w:sz w:val="19"/>
          <w:szCs w:val="19"/>
        </w:rPr>
        <w:t>Нимфенбург</w:t>
      </w:r>
      <w:proofErr w:type="spellEnd"/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- один из самых больших дворцов Германии прошлых веков и королевские улицы с их монументальной архитектурой. По желанию - за доплату посещение Резиденции</w:t>
      </w:r>
      <w:proofErr w:type="gramStart"/>
      <w:r>
        <w:rPr>
          <w:rFonts w:ascii="Arial" w:hAnsi="Arial" w:cs="Arial"/>
          <w:color w:val="222222"/>
          <w:sz w:val="19"/>
          <w:szCs w:val="19"/>
        </w:rPr>
        <w:t xml:space="preserve"> ,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которая создавалась на протяжении почти пяти столетий, была центром власти и жизни Баварских правителей. Великолепно сохранившиеся интерьеры, начиная с 16 века, представляют огромное количество мебели разных эпох, гобелены и самые дорогие в мире шпалеры, выполненные золотой нитью, живопись, фарфор известных мануфактур Европы и Азии</w:t>
      </w:r>
      <w:proofErr w:type="gramStart"/>
      <w:r>
        <w:rPr>
          <w:rFonts w:ascii="Arial" w:hAnsi="Arial" w:cs="Arial"/>
          <w:color w:val="222222"/>
          <w:sz w:val="19"/>
          <w:szCs w:val="19"/>
        </w:rPr>
        <w:t xml:space="preserve"> ,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ювелирные изделия, посуду, богатейшую коллекцию часов, реликвии (мощи Иоанна Крестителя и многих святых),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proofErr w:type="spellStart"/>
      <w:r>
        <w:rPr>
          <w:rFonts w:ascii="Arial" w:hAnsi="Arial" w:cs="Arial"/>
          <w:b/>
          <w:bCs/>
          <w:color w:val="222222"/>
          <w:sz w:val="19"/>
          <w:szCs w:val="19"/>
        </w:rPr>
        <w:t>Антиквариум</w:t>
      </w:r>
      <w:proofErr w:type="spellEnd"/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– самая большая постройка в стиле ренессанс в Европе севернее Альп, богатая капелла, галерея предков... и много подробностей и историй из жизни Баварского двора. Свободное время. Ночлег на территории Германии.</w:t>
      </w:r>
    </w:p>
    <w:p w:rsidR="00A329B0" w:rsidRDefault="00A329B0" w:rsidP="00A329B0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4 день</w:t>
      </w:r>
    </w:p>
    <w:p w:rsidR="00A329B0" w:rsidRDefault="00A329B0" w:rsidP="00A329B0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Завтрак. Выезд на экскурсию «Южная Бавария» с посещением самого известного замка Баварии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– </w:t>
      </w:r>
      <w:proofErr w:type="spellStart"/>
      <w:r>
        <w:rPr>
          <w:rFonts w:ascii="Arial" w:hAnsi="Arial" w:cs="Arial"/>
          <w:b/>
          <w:bCs/>
          <w:color w:val="222222"/>
          <w:sz w:val="19"/>
          <w:szCs w:val="19"/>
        </w:rPr>
        <w:t>Нойшванштайн</w:t>
      </w:r>
      <w:proofErr w:type="spellEnd"/>
      <w:r>
        <w:rPr>
          <w:rFonts w:ascii="Arial" w:hAnsi="Arial" w:cs="Arial"/>
          <w:color w:val="222222"/>
          <w:sz w:val="19"/>
          <w:szCs w:val="19"/>
        </w:rPr>
        <w:t>. Экскурсия по замку с аудиогидом (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вх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.б</w:t>
      </w:r>
      <w:proofErr w:type="gramEnd"/>
      <w:r>
        <w:rPr>
          <w:rFonts w:ascii="Arial" w:hAnsi="Arial" w:cs="Arial"/>
          <w:color w:val="222222"/>
          <w:sz w:val="19"/>
          <w:szCs w:val="19"/>
        </w:rPr>
        <w:t>илеты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– от 12 €). Вторая половина дня – прибытие в замок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proofErr w:type="spellStart"/>
      <w:r>
        <w:rPr>
          <w:rFonts w:ascii="Arial" w:hAnsi="Arial" w:cs="Arial"/>
          <w:b/>
          <w:bCs/>
          <w:color w:val="222222"/>
          <w:sz w:val="19"/>
          <w:szCs w:val="19"/>
        </w:rPr>
        <w:t>Линдерхоф</w:t>
      </w:r>
      <w:proofErr w:type="spellEnd"/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(резиденция баварского короля Людовика II). Экскурсия по замку – 10 €. Прибытие в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proofErr w:type="spellStart"/>
      <w:r>
        <w:rPr>
          <w:rFonts w:ascii="Arial" w:hAnsi="Arial" w:cs="Arial"/>
          <w:b/>
          <w:bCs/>
          <w:color w:val="222222"/>
          <w:sz w:val="19"/>
          <w:szCs w:val="19"/>
        </w:rPr>
        <w:t>Обераммергау</w:t>
      </w:r>
      <w:proofErr w:type="spellEnd"/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– сказочно живописная деревня, расположенная в предгорьях Альп. Свободное время для покупок и питания в уютных ресторанчиках. Ночь в отеле на территории Германии</w:t>
      </w:r>
    </w:p>
    <w:p w:rsidR="00A329B0" w:rsidRDefault="00A329B0" w:rsidP="00A329B0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5 день</w:t>
      </w:r>
    </w:p>
    <w:p w:rsidR="00A329B0" w:rsidRDefault="00A329B0" w:rsidP="00A329B0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Завтрак. Прибытие на ОКТОБЕРФЕСТ, где вы сможете окунуться в атмосферу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Октоберфеста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- самого длительного и громкого пивного праздника на планете, который впервые состоялся 12 октября 1810 год в честь свадьбы принца Людвига и принцессы Терезы Саксонской (её именем назван луг, где проходит праздник). Ежегодно на территории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Терезиного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луга, простирающегося на площади 42 гектара, выстраивается 14 огромных пивных шатров, вмещающих более ста тысяч человек, а также парк развлечений с каруселями, колесом обозрения, горками, качелями, варьете, комнатами смеха и ужаса и массой палаток со сладостями! Свободное время для пребывания в атмосфере ОКТОБЕРФЕСТА. Во второй половине дня -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отьезд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на ночлег в отеле Чехии.</w:t>
      </w:r>
    </w:p>
    <w:p w:rsidR="00A329B0" w:rsidRDefault="00A329B0" w:rsidP="00A329B0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6 день</w:t>
      </w:r>
    </w:p>
    <w:p w:rsidR="00A329B0" w:rsidRDefault="00A329B0" w:rsidP="00A329B0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Завтрак. Выезд в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b/>
          <w:bCs/>
          <w:color w:val="222222"/>
          <w:sz w:val="19"/>
          <w:szCs w:val="19"/>
        </w:rPr>
        <w:t>Лейпциг (Германия) -</w:t>
      </w:r>
      <w:r>
        <w:rPr>
          <w:rStyle w:val="apple-converted-space"/>
          <w:rFonts w:ascii="Arial" w:hAnsi="Arial" w:cs="Arial"/>
          <w:b/>
          <w:bCs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самый большой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hyperlink r:id="rId5" w:tgtFrame="_blank" w:tooltip="Город" w:history="1">
        <w:r>
          <w:rPr>
            <w:rStyle w:val="a4"/>
            <w:rFonts w:ascii="Arial" w:hAnsi="Arial" w:cs="Arial"/>
            <w:color w:val="1155CC"/>
            <w:sz w:val="19"/>
            <w:szCs w:val="19"/>
          </w:rPr>
          <w:t>город</w:t>
        </w:r>
      </w:hyperlink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hyperlink r:id="rId6" w:tgtFrame="_blank" w:tooltip="Свободное государство Саксония" w:history="1">
        <w:r>
          <w:rPr>
            <w:rStyle w:val="a4"/>
            <w:rFonts w:ascii="Arial" w:hAnsi="Arial" w:cs="Arial"/>
            <w:color w:val="1155CC"/>
            <w:sz w:val="19"/>
            <w:szCs w:val="19"/>
          </w:rPr>
          <w:t>Саксонии</w:t>
        </w:r>
      </w:hyperlink>
      <w:proofErr w:type="gramStart"/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.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Лейпциг известен своим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hyperlink r:id="rId7" w:tgtFrame="_blank" w:tooltip="Лейпцигский университет" w:history="1">
        <w:r>
          <w:rPr>
            <w:rStyle w:val="a4"/>
            <w:rFonts w:ascii="Arial" w:hAnsi="Arial" w:cs="Arial"/>
            <w:color w:val="1155CC"/>
            <w:sz w:val="19"/>
            <w:szCs w:val="19"/>
          </w:rPr>
          <w:t>университетом</w:t>
        </w:r>
      </w:hyperlink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и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hyperlink r:id="rId8" w:tgtFrame="_blank" w:tooltip="Лейпцигская ярмарка" w:history="1">
        <w:r>
          <w:rPr>
            <w:rStyle w:val="a4"/>
            <w:rFonts w:ascii="Arial" w:hAnsi="Arial" w:cs="Arial"/>
            <w:color w:val="1155CC"/>
            <w:sz w:val="19"/>
            <w:szCs w:val="19"/>
          </w:rPr>
          <w:t>ярмарками</w:t>
        </w:r>
      </w:hyperlink>
      <w:r>
        <w:rPr>
          <w:rFonts w:ascii="Arial" w:hAnsi="Arial" w:cs="Arial"/>
          <w:color w:val="222222"/>
          <w:sz w:val="19"/>
          <w:szCs w:val="19"/>
        </w:rPr>
        <w:t xml:space="preserve">. Из-за многочисленных ярмарок, проводимых в Лейпциге каждый год, город получил неофициальное название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Messestadt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(город ярмарок). По прибытии пешеходная экскурсия по историческому центру города: Бывший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жд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вокзал - это одно из самых роскошных мест города,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hyperlink r:id="rId9" w:tgtFrame="_blank" w:tooltip="Церковь св. Фомы" w:history="1">
        <w:r>
          <w:rPr>
            <w:rStyle w:val="a4"/>
            <w:rFonts w:ascii="Arial" w:hAnsi="Arial" w:cs="Arial"/>
            <w:b/>
            <w:bCs/>
            <w:color w:val="1155CC"/>
            <w:sz w:val="19"/>
            <w:szCs w:val="19"/>
          </w:rPr>
          <w:t>Церковь св. Фомы</w:t>
        </w:r>
      </w:hyperlink>
      <w:r>
        <w:rPr>
          <w:rFonts w:ascii="Arial" w:hAnsi="Arial" w:cs="Arial"/>
          <w:color w:val="222222"/>
          <w:sz w:val="19"/>
          <w:szCs w:val="19"/>
        </w:rPr>
        <w:t>, построенная в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hyperlink r:id="rId10" w:tgtFrame="_blank" w:tooltip="XIV" w:history="1">
        <w:r>
          <w:rPr>
            <w:rStyle w:val="a4"/>
            <w:rFonts w:ascii="Arial" w:hAnsi="Arial" w:cs="Arial"/>
            <w:color w:val="1155CC"/>
            <w:sz w:val="19"/>
            <w:szCs w:val="19"/>
          </w:rPr>
          <w:t>XIV</w:t>
        </w:r>
      </w:hyperlink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в. в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hyperlink r:id="rId11" w:tgtFrame="_blank" w:tooltip="Готический стиль" w:history="1">
        <w:r>
          <w:rPr>
            <w:rStyle w:val="a4"/>
            <w:rFonts w:ascii="Arial" w:hAnsi="Arial" w:cs="Arial"/>
            <w:color w:val="1155CC"/>
            <w:sz w:val="19"/>
            <w:szCs w:val="19"/>
          </w:rPr>
          <w:t>готическом стиле</w:t>
        </w:r>
      </w:hyperlink>
      <w:r>
        <w:rPr>
          <w:rFonts w:ascii="Arial" w:hAnsi="Arial" w:cs="Arial"/>
          <w:color w:val="222222"/>
          <w:sz w:val="19"/>
          <w:szCs w:val="19"/>
        </w:rPr>
        <w:t xml:space="preserve">, 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известна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прежде всего основанным в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hyperlink r:id="rId12" w:tgtFrame="_blank" w:tooltip="1212" w:history="1">
        <w:r>
          <w:rPr>
            <w:rStyle w:val="a4"/>
            <w:rFonts w:ascii="Arial" w:hAnsi="Arial" w:cs="Arial"/>
            <w:color w:val="1155CC"/>
            <w:sz w:val="19"/>
            <w:szCs w:val="19"/>
          </w:rPr>
          <w:t>1212</w:t>
        </w:r>
      </w:hyperlink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году и знаменитым на весь мир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hyperlink r:id="rId13" w:tgtFrame="_blank" w:tooltip="Хор Святого Фомы" w:history="1">
        <w:r>
          <w:rPr>
            <w:rStyle w:val="a4"/>
            <w:rFonts w:ascii="Arial" w:hAnsi="Arial" w:cs="Arial"/>
            <w:color w:val="1155CC"/>
            <w:sz w:val="19"/>
            <w:szCs w:val="19"/>
          </w:rPr>
          <w:t>хором мальчиков</w:t>
        </w:r>
      </w:hyperlink>
      <w:r>
        <w:rPr>
          <w:rFonts w:ascii="Arial" w:hAnsi="Arial" w:cs="Arial"/>
          <w:color w:val="222222"/>
          <w:sz w:val="19"/>
          <w:szCs w:val="19"/>
        </w:rPr>
        <w:t>,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hyperlink r:id="rId14" w:tgtFrame="_blank" w:tooltip="Старая ратуша (Лейпциг)" w:history="1">
        <w:r>
          <w:rPr>
            <w:rStyle w:val="a4"/>
            <w:rFonts w:ascii="Arial" w:hAnsi="Arial" w:cs="Arial"/>
            <w:b/>
            <w:bCs/>
            <w:color w:val="1155CC"/>
            <w:sz w:val="19"/>
            <w:szCs w:val="19"/>
          </w:rPr>
          <w:t>Старая ратуша</w:t>
        </w:r>
      </w:hyperlink>
      <w:r>
        <w:rPr>
          <w:rFonts w:ascii="Arial" w:hAnsi="Arial" w:cs="Arial"/>
          <w:color w:val="222222"/>
          <w:sz w:val="19"/>
          <w:szCs w:val="19"/>
        </w:rPr>
        <w:t>, построенная в 1556—1567 годах в стиле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hyperlink r:id="rId15" w:tgtFrame="_blank" w:tooltip="Ренессанс" w:history="1">
        <w:r>
          <w:rPr>
            <w:rStyle w:val="a4"/>
            <w:rFonts w:ascii="Arial" w:hAnsi="Arial" w:cs="Arial"/>
            <w:color w:val="1155CC"/>
            <w:sz w:val="19"/>
            <w:szCs w:val="19"/>
          </w:rPr>
          <w:t>ренессанс</w:t>
        </w:r>
      </w:hyperlink>
      <w:r>
        <w:rPr>
          <w:rFonts w:ascii="Arial" w:hAnsi="Arial" w:cs="Arial"/>
          <w:color w:val="222222"/>
          <w:sz w:val="19"/>
          <w:szCs w:val="19"/>
        </w:rPr>
        <w:t>, находится на Рыночной площади, и служит музеем истории города,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hyperlink r:id="rId16" w:tgtFrame="_blank" w:tooltip="Старая биржа (Лейпциг) (страница отсутствует)" w:history="1">
        <w:r>
          <w:rPr>
            <w:rStyle w:val="a4"/>
            <w:rFonts w:ascii="Arial" w:hAnsi="Arial" w:cs="Arial"/>
            <w:b/>
            <w:bCs/>
            <w:color w:val="1155CC"/>
            <w:sz w:val="19"/>
            <w:szCs w:val="19"/>
          </w:rPr>
          <w:t>Старая биржа</w:t>
        </w:r>
      </w:hyperlink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в стиле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hyperlink r:id="rId17" w:tgtFrame="_blank" w:tooltip="Барокко" w:history="1">
        <w:r>
          <w:rPr>
            <w:rStyle w:val="a4"/>
            <w:rFonts w:ascii="Arial" w:hAnsi="Arial" w:cs="Arial"/>
            <w:color w:val="1155CC"/>
            <w:sz w:val="19"/>
            <w:szCs w:val="19"/>
          </w:rPr>
          <w:t>барокко</w:t>
        </w:r>
      </w:hyperlink>
      <w:r>
        <w:rPr>
          <w:rFonts w:ascii="Arial" w:hAnsi="Arial" w:cs="Arial"/>
          <w:color w:val="222222"/>
          <w:sz w:val="19"/>
          <w:szCs w:val="19"/>
        </w:rPr>
        <w:t xml:space="preserve">, служившее когда-то местом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собраний</w:t>
      </w:r>
      <w:hyperlink r:id="rId18" w:tgtFrame="_blank" w:tooltip="Купечество" w:history="1">
        <w:r>
          <w:rPr>
            <w:rStyle w:val="a4"/>
            <w:rFonts w:ascii="Arial" w:hAnsi="Arial" w:cs="Arial"/>
            <w:color w:val="1155CC"/>
            <w:sz w:val="19"/>
            <w:szCs w:val="19"/>
          </w:rPr>
          <w:t>купечества</w:t>
        </w:r>
        <w:proofErr w:type="spellEnd"/>
      </w:hyperlink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Лейпцига,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hyperlink r:id="rId19" w:tgtFrame="_blank" w:tooltip="Новая ратуша (Лейпциг) (страница отсутствует)" w:history="1">
        <w:r>
          <w:rPr>
            <w:rStyle w:val="a4"/>
            <w:rFonts w:ascii="Arial" w:hAnsi="Arial" w:cs="Arial"/>
            <w:b/>
            <w:bCs/>
            <w:color w:val="1155CC"/>
            <w:sz w:val="19"/>
            <w:szCs w:val="19"/>
          </w:rPr>
          <w:t>Новая ратуша</w:t>
        </w:r>
      </w:hyperlink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,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hyperlink r:id="rId20" w:tgtFrame="_blank" w:tooltip="Церковь Св. Николая (Лейпциг) (страница отсутствует)" w:history="1">
        <w:r>
          <w:rPr>
            <w:rStyle w:val="a4"/>
            <w:rFonts w:ascii="Arial" w:hAnsi="Arial" w:cs="Arial"/>
            <w:b/>
            <w:bCs/>
            <w:color w:val="1155CC"/>
            <w:sz w:val="19"/>
            <w:szCs w:val="19"/>
          </w:rPr>
          <w:t>Церковь Св. Николая</w:t>
        </w:r>
      </w:hyperlink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 xml:space="preserve">— самая большая и одновременно самая древняя церковь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Лейпцига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.С</w:t>
      </w:r>
      <w:proofErr w:type="gramEnd"/>
      <w:r>
        <w:rPr>
          <w:rFonts w:ascii="Arial" w:hAnsi="Arial" w:cs="Arial"/>
          <w:color w:val="222222"/>
          <w:sz w:val="19"/>
          <w:szCs w:val="19"/>
        </w:rPr>
        <w:t>вободное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время для прогулок и покупок в Лейпциге. Поздно вечером выезд на Минск (время указывает руководитель группы). Ночной переезд.</w:t>
      </w:r>
    </w:p>
    <w:p w:rsidR="00A329B0" w:rsidRDefault="00A329B0" w:rsidP="00A329B0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7 день</w:t>
      </w:r>
    </w:p>
    <w:p w:rsidR="007A28FE" w:rsidRDefault="00A329B0" w:rsidP="00A329B0">
      <w:pPr>
        <w:pStyle w:val="a3"/>
        <w:shd w:val="clear" w:color="auto" w:fill="FFFFFF"/>
      </w:pPr>
      <w:r>
        <w:rPr>
          <w:rFonts w:ascii="Arial" w:hAnsi="Arial" w:cs="Arial"/>
          <w:color w:val="222222"/>
          <w:sz w:val="19"/>
          <w:szCs w:val="19"/>
        </w:rPr>
        <w:t>Транзит по Польше с короткими остановками, вечером прибытие автобуса в Минск</w:t>
      </w:r>
      <w:r>
        <w:rPr>
          <w:rFonts w:ascii="Arial" w:hAnsi="Arial" w:cs="Arial"/>
          <w:color w:val="222222"/>
          <w:sz w:val="19"/>
          <w:szCs w:val="19"/>
        </w:rPr>
        <w:t>.</w:t>
      </w:r>
      <w:bookmarkStart w:id="0" w:name="_GoBack"/>
      <w:bookmarkEnd w:id="0"/>
    </w:p>
    <w:sectPr w:rsidR="007A28FE" w:rsidSect="00A329B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B0"/>
    <w:rsid w:val="00097D0E"/>
    <w:rsid w:val="00132883"/>
    <w:rsid w:val="001D001E"/>
    <w:rsid w:val="001D4A47"/>
    <w:rsid w:val="0022760F"/>
    <w:rsid w:val="002A25B5"/>
    <w:rsid w:val="002E585F"/>
    <w:rsid w:val="003916C5"/>
    <w:rsid w:val="004D7EE6"/>
    <w:rsid w:val="005024CB"/>
    <w:rsid w:val="005338C1"/>
    <w:rsid w:val="00544EFF"/>
    <w:rsid w:val="005469CD"/>
    <w:rsid w:val="0057754F"/>
    <w:rsid w:val="00583750"/>
    <w:rsid w:val="005B1991"/>
    <w:rsid w:val="005D0815"/>
    <w:rsid w:val="005D6844"/>
    <w:rsid w:val="00645A34"/>
    <w:rsid w:val="006F7EF8"/>
    <w:rsid w:val="007A28FE"/>
    <w:rsid w:val="007E3140"/>
    <w:rsid w:val="008159D4"/>
    <w:rsid w:val="00A329B0"/>
    <w:rsid w:val="00A720BF"/>
    <w:rsid w:val="00B276BB"/>
    <w:rsid w:val="00C06E23"/>
    <w:rsid w:val="00C46D10"/>
    <w:rsid w:val="00C776C1"/>
    <w:rsid w:val="00CE4404"/>
    <w:rsid w:val="00DC112D"/>
    <w:rsid w:val="00E3393B"/>
    <w:rsid w:val="00E463FD"/>
    <w:rsid w:val="00E719EC"/>
    <w:rsid w:val="00E82422"/>
    <w:rsid w:val="00E97FB9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9B0"/>
  </w:style>
  <w:style w:type="character" w:styleId="a4">
    <w:name w:val="Hyperlink"/>
    <w:basedOn w:val="a0"/>
    <w:uiPriority w:val="99"/>
    <w:semiHidden/>
    <w:unhideWhenUsed/>
    <w:rsid w:val="00A329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9B0"/>
  </w:style>
  <w:style w:type="character" w:styleId="a4">
    <w:name w:val="Hyperlink"/>
    <w:basedOn w:val="a0"/>
    <w:uiPriority w:val="99"/>
    <w:semiHidden/>
    <w:unhideWhenUsed/>
    <w:rsid w:val="00A32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5%D0%B9%D0%BF%D1%86%D0%B8%D0%B3%D1%81%D0%BA%D0%B0%D1%8F_%D1%8F%D1%80%D0%BC%D0%B0%D1%80%D0%BA%D0%B0" TargetMode="External"/><Relationship Id="rId13" Type="http://schemas.openxmlformats.org/officeDocument/2006/relationships/hyperlink" Target="http://ru.wikipedia.org/wiki/%D0%A5%D0%BE%D1%80_%D0%A1%D0%B2%D1%8F%D1%82%D0%BE%D0%B3%D0%BE_%D0%A4%D0%BE%D0%BC%D1%8B" TargetMode="External"/><Relationship Id="rId18" Type="http://schemas.openxmlformats.org/officeDocument/2006/relationships/hyperlink" Target="http://ru.wikipedia.org/wiki/%D0%9A%D1%83%D0%BF%D0%B5%D1%87%D0%B5%D1%81%D1%82%D0%B2%D0%B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ru.wikipedia.org/wiki/%D0%9B%D0%B5%D0%B9%D0%BF%D1%86%D0%B8%D0%B3%D1%81%D0%BA%D0%B8%D0%B9_%D1%83%D0%BD%D0%B8%D0%B2%D0%B5%D1%80%D1%81%D0%B8%D1%82%D0%B5%D1%82" TargetMode="External"/><Relationship Id="rId12" Type="http://schemas.openxmlformats.org/officeDocument/2006/relationships/hyperlink" Target="http://ru.wikipedia.org/wiki/1212" TargetMode="External"/><Relationship Id="rId17" Type="http://schemas.openxmlformats.org/officeDocument/2006/relationships/hyperlink" Target="http://ru.wikipedia.org/wiki/%D0%91%D0%B0%D1%80%D0%BE%D0%BA%D0%BA%D0%B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u.wikipedia.org/w/index.php?title=%D0%A1%D1%82%D0%B0%D1%80%D0%B0%D1%8F_%D0%B1%D0%B8%D1%80%D0%B6%D0%B0_%28%D0%9B%D0%B5%D0%B9%D0%BF%D1%86%D0%B8%D0%B3%29&amp;action=edit&amp;redlink=1" TargetMode="External"/><Relationship Id="rId20" Type="http://schemas.openxmlformats.org/officeDocument/2006/relationships/hyperlink" Target="http://ru.wikipedia.org/w/index.php?title=%D0%A6%D0%B5%D1%80%D0%BA%D0%BE%D0%B2%D1%8C_%D0%A1%D0%B2._%D0%9D%D0%B8%D0%BA%D0%BE%D0%BB%D0%B0%D1%8F_%28%D0%9B%D0%B5%D0%B9%D0%BF%D1%86%D0%B8%D0%B3%29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1%D0%B2%D0%BE%D0%B1%D0%BE%D0%B4%D0%BD%D0%BE%D0%B5_%D0%B3%D0%BE%D1%81%D1%83%D0%B4%D0%B0%D1%80%D1%81%D1%82%D0%B2%D0%BE_%D0%A1%D0%B0%D0%BA%D1%81%D0%BE%D0%BD%D0%B8%D1%8F" TargetMode="External"/><Relationship Id="rId11" Type="http://schemas.openxmlformats.org/officeDocument/2006/relationships/hyperlink" Target="http://ru.wikipedia.org/wiki/%D0%93%D0%BE%D1%82%D0%B8%D1%87%D0%B5%D1%81%D0%BA%D0%B8%D0%B9_%D1%81%D1%82%D0%B8%D0%BB%D1%8C" TargetMode="External"/><Relationship Id="rId5" Type="http://schemas.openxmlformats.org/officeDocument/2006/relationships/hyperlink" Target="http://ru.wikipedia.org/wiki/%D0%93%D0%BE%D1%80%D0%BE%D0%B4" TargetMode="External"/><Relationship Id="rId15" Type="http://schemas.openxmlformats.org/officeDocument/2006/relationships/hyperlink" Target="http://ru.wikipedia.org/wiki/%D0%A0%D0%B5%D0%BD%D0%B5%D1%81%D1%81%D0%B0%D0%BD%D1%81" TargetMode="External"/><Relationship Id="rId10" Type="http://schemas.openxmlformats.org/officeDocument/2006/relationships/hyperlink" Target="http://ru.wikipedia.org/wiki/XIV" TargetMode="External"/><Relationship Id="rId19" Type="http://schemas.openxmlformats.org/officeDocument/2006/relationships/hyperlink" Target="http://ru.wikipedia.org/w/index.php?title=%D0%9D%D0%BE%D0%B2%D0%B0%D1%8F_%D1%80%D0%B0%D1%82%D1%83%D1%88%D0%B0_%28%D0%9B%D0%B5%D0%B9%D0%BF%D1%86%D0%B8%D0%B3%29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6%D0%B5%D1%80%D0%BA%D0%BE%D0%B2%D1%8C_%D1%81%D0%B2._%D0%A4%D0%BE%D0%BC%D1%8B" TargetMode="External"/><Relationship Id="rId14" Type="http://schemas.openxmlformats.org/officeDocument/2006/relationships/hyperlink" Target="http://ru.wikipedia.org/wiki/%D0%A1%D1%82%D0%B0%D1%80%D0%B0%D1%8F_%D1%80%D0%B0%D1%82%D1%83%D1%88%D0%B0_%28%D0%9B%D0%B5%D0%B9%D0%BF%D1%86%D0%B8%D0%B3%2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1018</Words>
  <Characters>5808</Characters>
  <Application>Microsoft Office Word</Application>
  <DocSecurity>0</DocSecurity>
  <Lines>48</Lines>
  <Paragraphs>13</Paragraphs>
  <ScaleCrop>false</ScaleCrop>
  <Company>SanBuild &amp; SPecialiST RePack</Company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2015-08-21T16:49:00Z</dcterms:created>
  <dcterms:modified xsi:type="dcterms:W3CDTF">2015-08-21T16:51:00Z</dcterms:modified>
</cp:coreProperties>
</file>